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B6" w:rsidRPr="004962B6" w:rsidRDefault="004962B6" w:rsidP="004962B6">
      <w:pPr>
        <w:spacing w:after="225" w:line="288" w:lineRule="atLeast"/>
        <w:outlineLvl w:val="1"/>
        <w:rPr>
          <w:rFonts w:ascii="Verdana" w:eastAsia="Times New Roman" w:hAnsi="Verdana" w:cs="Arial"/>
          <w:b/>
          <w:bCs/>
          <w:color w:val="770000"/>
          <w:sz w:val="28"/>
          <w:szCs w:val="24"/>
          <w:lang w:eastAsia="nl-BE"/>
        </w:rPr>
      </w:pPr>
      <w:r w:rsidRPr="004962B6">
        <w:rPr>
          <w:rFonts w:ascii="Verdana" w:eastAsia="Times New Roman" w:hAnsi="Verdana" w:cs="Arial"/>
          <w:b/>
          <w:bCs/>
          <w:color w:val="770000"/>
          <w:sz w:val="28"/>
          <w:szCs w:val="24"/>
          <w:lang w:eastAsia="nl-BE"/>
        </w:rPr>
        <w:t xml:space="preserve">Beleidsvoorstel: dringende realisatie van inclusief onderwijs (2003) </w:t>
      </w:r>
    </w:p>
    <w:p w:rsidR="004962B6" w:rsidRPr="004962B6" w:rsidRDefault="004962B6" w:rsidP="004962B6">
      <w:pPr>
        <w:spacing w:after="0" w:line="240" w:lineRule="auto"/>
        <w:outlineLvl w:val="2"/>
        <w:rPr>
          <w:rFonts w:ascii="Verdana" w:eastAsia="Times New Roman" w:hAnsi="Verdana" w:cs="Arial"/>
          <w:b/>
          <w:bCs/>
          <w:color w:val="000000"/>
          <w:sz w:val="24"/>
          <w:szCs w:val="24"/>
          <w:lang w:eastAsia="nl-BE"/>
        </w:rPr>
      </w:pPr>
      <w:r w:rsidRPr="004962B6">
        <w:rPr>
          <w:rFonts w:ascii="Verdana" w:eastAsia="Times New Roman" w:hAnsi="Verdana" w:cs="Arial"/>
          <w:b/>
          <w:bCs/>
          <w:color w:val="000000"/>
          <w:sz w:val="24"/>
          <w:szCs w:val="24"/>
          <w:lang w:eastAsia="nl-BE"/>
        </w:rPr>
        <w:t>Beleidsvoorstel GRIP 2003</w:t>
      </w:r>
    </w:p>
    <w:p w:rsidR="004962B6" w:rsidRPr="004962B6" w:rsidRDefault="004962B6" w:rsidP="004962B6">
      <w:pPr>
        <w:spacing w:after="225" w:line="288" w:lineRule="atLeast"/>
        <w:outlineLvl w:val="1"/>
        <w:rPr>
          <w:rFonts w:ascii="Verdana" w:eastAsia="Times New Roman" w:hAnsi="Verdana" w:cs="Arial"/>
          <w:b/>
          <w:bCs/>
          <w:color w:val="770000"/>
          <w:sz w:val="24"/>
          <w:szCs w:val="24"/>
          <w:lang w:eastAsia="nl-BE"/>
        </w:rPr>
      </w:pPr>
      <w:r w:rsidRPr="004962B6">
        <w:rPr>
          <w:rFonts w:ascii="Verdana" w:eastAsia="Times New Roman" w:hAnsi="Verdana" w:cs="Arial"/>
          <w:b/>
          <w:bCs/>
          <w:color w:val="770000"/>
          <w:sz w:val="24"/>
          <w:szCs w:val="24"/>
          <w:lang w:eastAsia="nl-BE"/>
        </w:rPr>
        <w:t>De dringende realisatie van inclusief onderwijs</w:t>
      </w:r>
    </w:p>
    <w:p w:rsidR="004962B6" w:rsidRPr="004962B6" w:rsidRDefault="004962B6" w:rsidP="004962B6">
      <w:pPr>
        <w:spacing w:after="0" w:line="240" w:lineRule="auto"/>
        <w:outlineLvl w:val="2"/>
        <w:rPr>
          <w:rFonts w:ascii="Verdana" w:eastAsia="Times New Roman" w:hAnsi="Verdana" w:cs="Arial"/>
          <w:b/>
          <w:bCs/>
          <w:color w:val="000000"/>
          <w:sz w:val="24"/>
          <w:szCs w:val="24"/>
          <w:lang w:eastAsia="nl-BE"/>
        </w:rPr>
      </w:pPr>
      <w:r w:rsidRPr="004962B6">
        <w:rPr>
          <w:rFonts w:ascii="Verdana" w:eastAsia="Times New Roman" w:hAnsi="Verdana" w:cs="Arial"/>
          <w:b/>
          <w:bCs/>
          <w:color w:val="000000"/>
          <w:sz w:val="24"/>
          <w:szCs w:val="24"/>
          <w:lang w:eastAsia="nl-BE"/>
        </w:rPr>
        <w:t>Inleiding</w:t>
      </w:r>
    </w:p>
    <w:p w:rsidR="004962B6" w:rsidRPr="004962B6" w:rsidRDefault="004962B6" w:rsidP="004962B6">
      <w:pPr>
        <w:spacing w:after="225" w:line="240" w:lineRule="auto"/>
        <w:rPr>
          <w:rFonts w:ascii="Verdana" w:eastAsia="Times New Roman" w:hAnsi="Verdana" w:cs="Times New Roman"/>
          <w:color w:val="000000"/>
          <w:sz w:val="24"/>
          <w:szCs w:val="24"/>
          <w:lang w:eastAsia="nl-BE"/>
        </w:rPr>
      </w:pPr>
      <w:r w:rsidRPr="004962B6">
        <w:rPr>
          <w:rFonts w:ascii="Verdana" w:eastAsia="Times New Roman" w:hAnsi="Verdana" w:cs="Times New Roman"/>
          <w:color w:val="000000"/>
          <w:sz w:val="24"/>
          <w:szCs w:val="24"/>
          <w:lang w:eastAsia="nl-BE"/>
        </w:rPr>
        <w:t>Het volgende beleidsvoorstel wil bijdragen aan de realisatie van inclusief onderwijs in Vlaanderen op lange termijn en dringend wijzen op een acute nood op korte termijn.</w:t>
      </w:r>
    </w:p>
    <w:p w:rsidR="004962B6" w:rsidRPr="004962B6" w:rsidRDefault="004962B6" w:rsidP="004962B6">
      <w:pPr>
        <w:spacing w:after="225" w:line="240" w:lineRule="auto"/>
        <w:rPr>
          <w:rFonts w:ascii="Verdana" w:eastAsia="Times New Roman" w:hAnsi="Verdana" w:cs="Times New Roman"/>
          <w:color w:val="000000"/>
          <w:sz w:val="24"/>
          <w:szCs w:val="24"/>
          <w:lang w:eastAsia="nl-BE"/>
        </w:rPr>
      </w:pPr>
      <w:r w:rsidRPr="004962B6">
        <w:rPr>
          <w:rFonts w:ascii="Verdana" w:eastAsia="Times New Roman" w:hAnsi="Verdana" w:cs="Times New Roman"/>
          <w:color w:val="000000"/>
          <w:sz w:val="24"/>
          <w:szCs w:val="24"/>
          <w:lang w:eastAsia="nl-BE"/>
        </w:rPr>
        <w:t>Om deze nood te lenigen en om een begin te maken met reële gelijke kansen in het onderwijs voor alle leerlingen, worden na de fundamentele uitgangspunten van (Deel 1) en aandachtspunten voor inclusief onderwijs (Deel 2), tegen de achtergrond van de actualiteit,</w:t>
      </w:r>
      <w:r>
        <w:rPr>
          <w:rFonts w:ascii="Verdana" w:eastAsia="Times New Roman" w:hAnsi="Verdana" w:cs="Times New Roman"/>
          <w:color w:val="000000"/>
          <w:sz w:val="24"/>
          <w:szCs w:val="24"/>
          <w:lang w:eastAsia="nl-BE"/>
        </w:rPr>
        <w:t xml:space="preserve"> </w:t>
      </w:r>
      <w:r w:rsidRPr="004962B6">
        <w:rPr>
          <w:rFonts w:ascii="Verdana" w:eastAsia="Times New Roman" w:hAnsi="Verdana" w:cs="Times New Roman"/>
          <w:color w:val="000000"/>
          <w:sz w:val="24"/>
          <w:szCs w:val="24"/>
          <w:lang w:eastAsia="nl-BE"/>
        </w:rPr>
        <w:t>beleidsvoorstellen geformuleerd (Deel 3).</w:t>
      </w:r>
    </w:p>
    <w:p w:rsidR="004962B6" w:rsidRPr="004962B6" w:rsidRDefault="004962B6" w:rsidP="004962B6">
      <w:pPr>
        <w:spacing w:after="225" w:line="240" w:lineRule="auto"/>
        <w:rPr>
          <w:rFonts w:ascii="Verdana" w:eastAsia="Times New Roman" w:hAnsi="Verdana" w:cs="Times New Roman"/>
          <w:color w:val="000000"/>
          <w:sz w:val="24"/>
          <w:szCs w:val="24"/>
          <w:lang w:eastAsia="nl-BE"/>
        </w:rPr>
      </w:pPr>
      <w:r w:rsidRPr="004962B6">
        <w:rPr>
          <w:rFonts w:ascii="Verdana" w:eastAsia="Times New Roman" w:hAnsi="Verdana" w:cs="Times New Roman"/>
          <w:color w:val="000000"/>
          <w:sz w:val="24"/>
          <w:szCs w:val="24"/>
          <w:lang w:eastAsia="nl-BE"/>
        </w:rPr>
        <w:t xml:space="preserve">Het document komt voort uit de werkzaamheden van een werkgroep van de vzw Gelijke Rechten voor Iedere Persoon met een handicap die bestond uit individuele ervaringsdeskundigen, gebruikersorganisaties en andere experten. In de loop van het najaar 2002 en het voorjaar 2003 hadden 4 vergaderingen plaats waarbij werd geput uit </w:t>
      </w:r>
      <w:r>
        <w:rPr>
          <w:rFonts w:ascii="Verdana" w:eastAsia="Times New Roman" w:hAnsi="Verdana" w:cs="Times New Roman"/>
          <w:color w:val="000000"/>
          <w:sz w:val="24"/>
          <w:szCs w:val="24"/>
          <w:lang w:eastAsia="nl-BE"/>
        </w:rPr>
        <w:t>t</w:t>
      </w:r>
      <w:r w:rsidRPr="004962B6">
        <w:rPr>
          <w:rFonts w:ascii="Verdana" w:eastAsia="Times New Roman" w:hAnsi="Verdana" w:cs="Times New Roman"/>
          <w:color w:val="000000"/>
          <w:sz w:val="24"/>
          <w:szCs w:val="24"/>
          <w:lang w:eastAsia="nl-BE"/>
        </w:rPr>
        <w:t>ientallen,</w:t>
      </w:r>
      <w:r>
        <w:rPr>
          <w:rFonts w:ascii="Verdana" w:eastAsia="Times New Roman" w:hAnsi="Verdana" w:cs="Times New Roman"/>
          <w:color w:val="000000"/>
          <w:sz w:val="24"/>
          <w:szCs w:val="24"/>
          <w:lang w:eastAsia="nl-BE"/>
        </w:rPr>
        <w:t xml:space="preserve"> </w:t>
      </w:r>
      <w:proofErr w:type="spellStart"/>
      <w:r w:rsidRPr="004962B6">
        <w:rPr>
          <w:rFonts w:ascii="Verdana" w:eastAsia="Times New Roman" w:hAnsi="Verdana" w:cs="Times New Roman"/>
          <w:color w:val="000000"/>
          <w:sz w:val="24"/>
          <w:szCs w:val="24"/>
          <w:lang w:eastAsia="nl-BE"/>
        </w:rPr>
        <w:t>eleidsteksten</w:t>
      </w:r>
      <w:proofErr w:type="spellEnd"/>
      <w:r w:rsidRPr="004962B6">
        <w:rPr>
          <w:rFonts w:ascii="Verdana" w:eastAsia="Times New Roman" w:hAnsi="Verdana" w:cs="Times New Roman"/>
          <w:color w:val="000000"/>
          <w:sz w:val="24"/>
          <w:szCs w:val="24"/>
          <w:lang w:eastAsia="nl-BE"/>
        </w:rPr>
        <w:t>, adviezen en voorstellen van gehandicaptenorganisaties.</w:t>
      </w:r>
    </w:p>
    <w:p w:rsidR="004962B6" w:rsidRPr="004962B6" w:rsidRDefault="004962B6" w:rsidP="004962B6">
      <w:pPr>
        <w:spacing w:after="225" w:line="240" w:lineRule="auto"/>
        <w:rPr>
          <w:rFonts w:ascii="Verdana" w:eastAsia="Times New Roman" w:hAnsi="Verdana" w:cs="Times New Roman"/>
          <w:color w:val="000000"/>
          <w:sz w:val="24"/>
          <w:szCs w:val="24"/>
          <w:lang w:eastAsia="nl-BE"/>
        </w:rPr>
      </w:pPr>
      <w:r w:rsidRPr="004962B6">
        <w:rPr>
          <w:rFonts w:ascii="Verdana" w:eastAsia="Times New Roman" w:hAnsi="Verdana" w:cs="Times New Roman"/>
          <w:color w:val="000000"/>
          <w:sz w:val="24"/>
          <w:szCs w:val="24"/>
          <w:lang w:eastAsia="nl-BE"/>
        </w:rPr>
        <w:t>Op 4 april 2003 werd op basis van de resultaten van de werkzaamheden van deze werkgroep, tijdens een debatlunch, de discussie aangegaan met vertegenwoordigers van kabinetten, administratie en het Vlaams Parlement. Vervolgens werd een breder draagvlak voor het document gezocht. De eisen en voorstellen van dit platform worden onderschreven door de volgende organisaties:</w:t>
      </w:r>
    </w:p>
    <w:p w:rsidR="004962B6" w:rsidRPr="004962B6" w:rsidRDefault="004962B6" w:rsidP="004962B6">
      <w:pPr>
        <w:spacing w:after="225" w:line="240" w:lineRule="auto"/>
        <w:rPr>
          <w:rFonts w:ascii="Verdana" w:eastAsia="Times New Roman" w:hAnsi="Verdana" w:cs="Times New Roman"/>
          <w:color w:val="000000"/>
          <w:sz w:val="24"/>
          <w:szCs w:val="24"/>
          <w:lang w:eastAsia="nl-BE"/>
        </w:rPr>
      </w:pPr>
      <w:r w:rsidRPr="004962B6">
        <w:rPr>
          <w:rFonts w:ascii="Verdana" w:eastAsia="Times New Roman" w:hAnsi="Verdana" w:cs="Times New Roman"/>
          <w:color w:val="000000"/>
          <w:sz w:val="24"/>
          <w:szCs w:val="24"/>
          <w:lang w:eastAsia="nl-BE"/>
        </w:rPr>
        <w:t xml:space="preserve">ALS-Liga - vzw BOOM (Hasselt) - vzw Belgische Belangengroep Stotteraars (BBEST) - </w:t>
      </w:r>
      <w:proofErr w:type="spellStart"/>
      <w:r w:rsidRPr="004962B6">
        <w:rPr>
          <w:rFonts w:ascii="Verdana" w:eastAsia="Times New Roman" w:hAnsi="Verdana" w:cs="Times New Roman"/>
          <w:color w:val="000000"/>
          <w:sz w:val="24"/>
          <w:szCs w:val="24"/>
          <w:lang w:eastAsia="nl-BE"/>
        </w:rPr>
        <w:t>Budgethoudersvereniging</w:t>
      </w:r>
      <w:proofErr w:type="spellEnd"/>
      <w:r w:rsidRPr="004962B6">
        <w:rPr>
          <w:rFonts w:ascii="Verdana" w:eastAsia="Times New Roman" w:hAnsi="Verdana" w:cs="Times New Roman"/>
          <w:color w:val="000000"/>
          <w:sz w:val="24"/>
          <w:szCs w:val="24"/>
          <w:lang w:eastAsia="nl-BE"/>
        </w:rPr>
        <w:t xml:space="preserve"> Onafhankelijk Leven (BOL vzw) - Centrum Zit Stil - vzw - Charcot-Marie-</w:t>
      </w:r>
      <w:proofErr w:type="spellStart"/>
      <w:r w:rsidRPr="004962B6">
        <w:rPr>
          <w:rFonts w:ascii="Verdana" w:eastAsia="Times New Roman" w:hAnsi="Verdana" w:cs="Times New Roman"/>
          <w:color w:val="000000"/>
          <w:sz w:val="24"/>
          <w:szCs w:val="24"/>
          <w:lang w:eastAsia="nl-BE"/>
        </w:rPr>
        <w:t>Tooth</w:t>
      </w:r>
      <w:proofErr w:type="spellEnd"/>
      <w:r w:rsidRPr="004962B6">
        <w:rPr>
          <w:rFonts w:ascii="Verdana" w:eastAsia="Times New Roman" w:hAnsi="Verdana" w:cs="Times New Roman"/>
          <w:color w:val="000000"/>
          <w:sz w:val="24"/>
          <w:szCs w:val="24"/>
          <w:lang w:eastAsia="nl-BE"/>
        </w:rPr>
        <w:t xml:space="preserve"> België (CMT) - vzw COMA - CVS Contactgroep CM - </w:t>
      </w:r>
      <w:proofErr w:type="spellStart"/>
      <w:r w:rsidRPr="004962B6">
        <w:rPr>
          <w:rFonts w:ascii="Verdana" w:eastAsia="Times New Roman" w:hAnsi="Verdana" w:cs="Times New Roman"/>
          <w:color w:val="000000"/>
          <w:sz w:val="24"/>
          <w:szCs w:val="24"/>
          <w:lang w:eastAsia="nl-BE"/>
        </w:rPr>
        <w:t>Debra</w:t>
      </w:r>
      <w:proofErr w:type="spellEnd"/>
      <w:r w:rsidRPr="004962B6">
        <w:rPr>
          <w:rFonts w:ascii="Verdana" w:eastAsia="Times New Roman" w:hAnsi="Verdana" w:cs="Times New Roman"/>
          <w:color w:val="000000"/>
          <w:sz w:val="24"/>
          <w:szCs w:val="24"/>
          <w:lang w:eastAsia="nl-BE"/>
        </w:rPr>
        <w:t xml:space="preserve"> Belgium vzw - Die-'s-</w:t>
      </w:r>
      <w:proofErr w:type="spellStart"/>
      <w:r w:rsidRPr="004962B6">
        <w:rPr>
          <w:rFonts w:ascii="Verdana" w:eastAsia="Times New Roman" w:hAnsi="Verdana" w:cs="Times New Roman"/>
          <w:color w:val="000000"/>
          <w:sz w:val="24"/>
          <w:szCs w:val="24"/>
          <w:lang w:eastAsia="nl-BE"/>
        </w:rPr>
        <w:t>Lekti</w:t>
      </w:r>
      <w:proofErr w:type="spellEnd"/>
      <w:r w:rsidRPr="004962B6">
        <w:rPr>
          <w:rFonts w:ascii="Verdana" w:eastAsia="Times New Roman" w:hAnsi="Verdana" w:cs="Times New Roman"/>
          <w:color w:val="000000"/>
          <w:sz w:val="24"/>
          <w:szCs w:val="24"/>
          <w:lang w:eastAsia="nl-BE"/>
        </w:rPr>
        <w:t xml:space="preserve">-kus vzw en </w:t>
      </w:r>
      <w:proofErr w:type="spellStart"/>
      <w:r w:rsidRPr="004962B6">
        <w:rPr>
          <w:rFonts w:ascii="Verdana" w:eastAsia="Times New Roman" w:hAnsi="Verdana" w:cs="Times New Roman"/>
          <w:color w:val="000000"/>
          <w:sz w:val="24"/>
          <w:szCs w:val="24"/>
          <w:lang w:eastAsia="nl-BE"/>
        </w:rPr>
        <w:t>Letop</w:t>
      </w:r>
      <w:proofErr w:type="spellEnd"/>
      <w:r w:rsidRPr="004962B6">
        <w:rPr>
          <w:rFonts w:ascii="Verdana" w:eastAsia="Times New Roman" w:hAnsi="Verdana" w:cs="Times New Roman"/>
          <w:color w:val="000000"/>
          <w:sz w:val="24"/>
          <w:szCs w:val="24"/>
          <w:lang w:eastAsia="nl-BE"/>
        </w:rPr>
        <w:t xml:space="preserve"> - </w:t>
      </w:r>
      <w:proofErr w:type="spellStart"/>
      <w:r w:rsidRPr="004962B6">
        <w:rPr>
          <w:rFonts w:ascii="Verdana" w:eastAsia="Times New Roman" w:hAnsi="Verdana" w:cs="Times New Roman"/>
          <w:color w:val="000000"/>
          <w:sz w:val="24"/>
          <w:szCs w:val="24"/>
          <w:lang w:eastAsia="nl-BE"/>
        </w:rPr>
        <w:t>Fevlado</w:t>
      </w:r>
      <w:proofErr w:type="spellEnd"/>
      <w:r w:rsidRPr="004962B6">
        <w:rPr>
          <w:rFonts w:ascii="Verdana" w:eastAsia="Times New Roman" w:hAnsi="Verdana" w:cs="Times New Roman"/>
          <w:color w:val="000000"/>
          <w:sz w:val="24"/>
          <w:szCs w:val="24"/>
          <w:lang w:eastAsia="nl-BE"/>
        </w:rPr>
        <w:t xml:space="preserve"> vzw - Gelijke Rechten voor Iedere Persoon met een handicap vzw (GRIP) - Gezin en Handicap (KVG) - Inclusie Vlaanderen vzw - </w:t>
      </w:r>
      <w:proofErr w:type="spellStart"/>
      <w:r w:rsidRPr="004962B6">
        <w:rPr>
          <w:rFonts w:ascii="Verdana" w:eastAsia="Times New Roman" w:hAnsi="Verdana" w:cs="Times New Roman"/>
          <w:color w:val="000000"/>
          <w:sz w:val="24"/>
          <w:szCs w:val="24"/>
          <w:lang w:eastAsia="nl-BE"/>
        </w:rPr>
        <w:t>Inter</w:t>
      </w:r>
      <w:proofErr w:type="spellEnd"/>
      <w:r w:rsidRPr="004962B6">
        <w:rPr>
          <w:rFonts w:ascii="Verdana" w:eastAsia="Times New Roman" w:hAnsi="Verdana" w:cs="Times New Roman"/>
          <w:color w:val="000000"/>
          <w:sz w:val="24"/>
          <w:szCs w:val="24"/>
          <w:lang w:eastAsia="nl-BE"/>
        </w:rPr>
        <w:t xml:space="preserve"> Fit vzw - vzw </w:t>
      </w:r>
      <w:proofErr w:type="spellStart"/>
      <w:r w:rsidRPr="004962B6">
        <w:rPr>
          <w:rFonts w:ascii="Verdana" w:eastAsia="Times New Roman" w:hAnsi="Verdana" w:cs="Times New Roman"/>
          <w:color w:val="000000"/>
          <w:sz w:val="24"/>
          <w:szCs w:val="24"/>
          <w:lang w:eastAsia="nl-BE"/>
        </w:rPr>
        <w:t>Integratio</w:t>
      </w:r>
      <w:proofErr w:type="spellEnd"/>
      <w:r w:rsidRPr="004962B6">
        <w:rPr>
          <w:rFonts w:ascii="Verdana" w:eastAsia="Times New Roman" w:hAnsi="Verdana" w:cs="Times New Roman"/>
          <w:color w:val="000000"/>
          <w:sz w:val="24"/>
          <w:szCs w:val="24"/>
          <w:lang w:eastAsia="nl-BE"/>
        </w:rPr>
        <w:t xml:space="preserve"> - International </w:t>
      </w:r>
      <w:proofErr w:type="spellStart"/>
      <w:r w:rsidRPr="004962B6">
        <w:rPr>
          <w:rFonts w:ascii="Verdana" w:eastAsia="Times New Roman" w:hAnsi="Verdana" w:cs="Times New Roman"/>
          <w:color w:val="000000"/>
          <w:sz w:val="24"/>
          <w:szCs w:val="24"/>
          <w:lang w:eastAsia="nl-BE"/>
        </w:rPr>
        <w:t>Federation</w:t>
      </w:r>
      <w:proofErr w:type="spellEnd"/>
      <w:r w:rsidRPr="004962B6">
        <w:rPr>
          <w:rFonts w:ascii="Verdana" w:eastAsia="Times New Roman" w:hAnsi="Verdana" w:cs="Times New Roman"/>
          <w:color w:val="000000"/>
          <w:sz w:val="24"/>
          <w:szCs w:val="24"/>
          <w:lang w:eastAsia="nl-BE"/>
        </w:rPr>
        <w:t xml:space="preserve"> For spina bifida &amp; hydrocephalus (</w:t>
      </w:r>
      <w:proofErr w:type="spellStart"/>
      <w:r w:rsidRPr="004962B6">
        <w:rPr>
          <w:rFonts w:ascii="Verdana" w:eastAsia="Times New Roman" w:hAnsi="Verdana" w:cs="Times New Roman"/>
          <w:color w:val="000000"/>
          <w:sz w:val="24"/>
          <w:szCs w:val="24"/>
          <w:lang w:eastAsia="nl-BE"/>
        </w:rPr>
        <w:t>if</w:t>
      </w:r>
      <w:proofErr w:type="spellEnd"/>
      <w:r w:rsidRPr="004962B6">
        <w:rPr>
          <w:rFonts w:ascii="Verdana" w:eastAsia="Times New Roman" w:hAnsi="Verdana" w:cs="Times New Roman"/>
          <w:color w:val="000000"/>
          <w:sz w:val="24"/>
          <w:szCs w:val="24"/>
          <w:lang w:eastAsia="nl-BE"/>
        </w:rPr>
        <w:t xml:space="preserve">) - Kinderrechtencoalitie Vlaanderen vzw - Koepel NAH - vzw </w:t>
      </w:r>
      <w:proofErr w:type="spellStart"/>
      <w:r w:rsidRPr="004962B6">
        <w:rPr>
          <w:rFonts w:ascii="Verdana" w:eastAsia="Times New Roman" w:hAnsi="Verdana" w:cs="Times New Roman"/>
          <w:color w:val="000000"/>
          <w:sz w:val="24"/>
          <w:szCs w:val="24"/>
          <w:lang w:eastAsia="nl-BE"/>
        </w:rPr>
        <w:t>Limburgia</w:t>
      </w:r>
      <w:proofErr w:type="spellEnd"/>
      <w:r w:rsidRPr="004962B6">
        <w:rPr>
          <w:rFonts w:ascii="Verdana" w:eastAsia="Times New Roman" w:hAnsi="Verdana" w:cs="Times New Roman"/>
          <w:color w:val="000000"/>
          <w:sz w:val="24"/>
          <w:szCs w:val="24"/>
          <w:lang w:eastAsia="nl-BE"/>
        </w:rPr>
        <w:t xml:space="preserve"> - MS-Liga - Ouders voor Inclusie (OVI) - vzw </w:t>
      </w:r>
      <w:proofErr w:type="spellStart"/>
      <w:r w:rsidRPr="004962B6">
        <w:rPr>
          <w:rFonts w:ascii="Verdana" w:eastAsia="Times New Roman" w:hAnsi="Verdana" w:cs="Times New Roman"/>
          <w:color w:val="000000"/>
          <w:sz w:val="24"/>
          <w:szCs w:val="24"/>
          <w:lang w:eastAsia="nl-BE"/>
        </w:rPr>
        <w:t>Piekernie</w:t>
      </w:r>
      <w:proofErr w:type="spellEnd"/>
      <w:r w:rsidRPr="004962B6">
        <w:rPr>
          <w:rFonts w:ascii="Verdana" w:eastAsia="Times New Roman" w:hAnsi="Verdana" w:cs="Times New Roman"/>
          <w:color w:val="000000"/>
          <w:sz w:val="24"/>
          <w:szCs w:val="24"/>
          <w:lang w:eastAsia="nl-BE"/>
        </w:rPr>
        <w:t xml:space="preserve"> - Platform Handicap &amp; Ontwikkelingssamenwerking (PHOS) - Project Leer- en inclusiebevordering (Universitaire Instelling Antwerpen) - SIMILES - </w:t>
      </w:r>
      <w:proofErr w:type="spellStart"/>
      <w:r w:rsidRPr="004962B6">
        <w:rPr>
          <w:rFonts w:ascii="Verdana" w:eastAsia="Times New Roman" w:hAnsi="Verdana" w:cs="Times New Roman"/>
          <w:color w:val="000000"/>
          <w:sz w:val="24"/>
          <w:szCs w:val="24"/>
          <w:lang w:eastAsia="nl-BE"/>
        </w:rPr>
        <w:t>Sjalom</w:t>
      </w:r>
      <w:proofErr w:type="spellEnd"/>
      <w:r w:rsidRPr="004962B6">
        <w:rPr>
          <w:rFonts w:ascii="Verdana" w:eastAsia="Times New Roman" w:hAnsi="Verdana" w:cs="Times New Roman"/>
          <w:color w:val="000000"/>
          <w:sz w:val="24"/>
          <w:szCs w:val="24"/>
          <w:lang w:eastAsia="nl-BE"/>
        </w:rPr>
        <w:t xml:space="preserve"> vzw - Stap voor Stap vzw - Vereniging voor Gelaryngectomeerden (Leuven) - Vlaamse Federatie Gehandicapten(VFG) - Vlaamse Liga voor Ataxie van Friedreich - Vlaams Patiëntenplatform vzw (</w:t>
      </w:r>
      <w:proofErr w:type="spellStart"/>
      <w:r w:rsidRPr="004962B6">
        <w:rPr>
          <w:rFonts w:ascii="Verdana" w:eastAsia="Times New Roman" w:hAnsi="Verdana" w:cs="Times New Roman"/>
          <w:color w:val="000000"/>
          <w:sz w:val="24"/>
          <w:szCs w:val="24"/>
          <w:lang w:eastAsia="nl-BE"/>
        </w:rPr>
        <w:t>VPP:koepel</w:t>
      </w:r>
      <w:proofErr w:type="spellEnd"/>
      <w:r w:rsidRPr="004962B6">
        <w:rPr>
          <w:rFonts w:ascii="Verdana" w:eastAsia="Times New Roman" w:hAnsi="Verdana" w:cs="Times New Roman"/>
          <w:color w:val="000000"/>
          <w:sz w:val="24"/>
          <w:szCs w:val="24"/>
          <w:lang w:eastAsia="nl-BE"/>
        </w:rPr>
        <w:t xml:space="preserve"> van 80 </w:t>
      </w:r>
      <w:proofErr w:type="spellStart"/>
      <w:r w:rsidRPr="004962B6">
        <w:rPr>
          <w:rFonts w:ascii="Verdana" w:eastAsia="Times New Roman" w:hAnsi="Verdana" w:cs="Times New Roman"/>
          <w:color w:val="000000"/>
          <w:sz w:val="24"/>
          <w:szCs w:val="24"/>
          <w:lang w:eastAsia="nl-BE"/>
        </w:rPr>
        <w:t>patiënten-organisaties</w:t>
      </w:r>
      <w:proofErr w:type="spellEnd"/>
      <w:r w:rsidRPr="004962B6">
        <w:rPr>
          <w:rFonts w:ascii="Verdana" w:eastAsia="Times New Roman" w:hAnsi="Verdana" w:cs="Times New Roman"/>
          <w:color w:val="000000"/>
          <w:sz w:val="24"/>
          <w:szCs w:val="24"/>
          <w:lang w:eastAsia="nl-BE"/>
        </w:rPr>
        <w:t>) - Vlaamse Vereniging Autisme vzw (VVA) - Vlaamse Vereniging Gilles de la Tourette - Vlaamse vereniging neuromusculaire aandoeningen vzw (</w:t>
      </w:r>
      <w:proofErr w:type="spellStart"/>
      <w:r w:rsidRPr="004962B6">
        <w:rPr>
          <w:rFonts w:ascii="Verdana" w:eastAsia="Times New Roman" w:hAnsi="Verdana" w:cs="Times New Roman"/>
          <w:color w:val="000000"/>
          <w:sz w:val="24"/>
          <w:szCs w:val="24"/>
          <w:lang w:eastAsia="nl-BE"/>
        </w:rPr>
        <w:t>Nema</w:t>
      </w:r>
      <w:proofErr w:type="spellEnd"/>
      <w:r w:rsidRPr="004962B6">
        <w:rPr>
          <w:rFonts w:ascii="Verdana" w:eastAsia="Times New Roman" w:hAnsi="Verdana" w:cs="Times New Roman"/>
          <w:color w:val="000000"/>
          <w:sz w:val="24"/>
          <w:szCs w:val="24"/>
          <w:lang w:eastAsia="nl-BE"/>
        </w:rPr>
        <w:t xml:space="preserve">) - </w:t>
      </w:r>
      <w:proofErr w:type="spellStart"/>
      <w:r w:rsidRPr="004962B6">
        <w:rPr>
          <w:rFonts w:ascii="Verdana" w:eastAsia="Times New Roman" w:hAnsi="Verdana" w:cs="Times New Roman"/>
          <w:color w:val="000000"/>
          <w:sz w:val="24"/>
          <w:szCs w:val="24"/>
          <w:lang w:eastAsia="nl-BE"/>
        </w:rPr>
        <w:t>Zoniënclub</w:t>
      </w:r>
      <w:proofErr w:type="spellEnd"/>
    </w:p>
    <w:p w:rsidR="00752519" w:rsidRPr="004962B6" w:rsidRDefault="00752519" w:rsidP="00752519">
      <w:pPr>
        <w:shd w:val="clear" w:color="auto" w:fill="FFFFFF"/>
        <w:spacing w:after="0" w:line="360" w:lineRule="atLeast"/>
        <w:outlineLvl w:val="2"/>
        <w:rPr>
          <w:rFonts w:ascii="Verdana" w:eastAsia="Times New Roman" w:hAnsi="Verdana" w:cs="Arial"/>
          <w:b/>
          <w:bCs/>
          <w:color w:val="333333"/>
          <w:sz w:val="24"/>
          <w:szCs w:val="24"/>
          <w:lang w:val="nl-NL" w:eastAsia="nl-BE"/>
        </w:rPr>
      </w:pPr>
      <w:bookmarkStart w:id="0" w:name="_GoBack"/>
      <w:bookmarkEnd w:id="0"/>
      <w:r w:rsidRPr="004962B6">
        <w:rPr>
          <w:rFonts w:ascii="Verdana" w:eastAsia="Times New Roman" w:hAnsi="Verdana" w:cs="Arial"/>
          <w:b/>
          <w:bCs/>
          <w:color w:val="000000"/>
          <w:sz w:val="24"/>
          <w:szCs w:val="24"/>
          <w:lang w:val="nl-NL" w:eastAsia="nl-BE"/>
        </w:rPr>
        <w:lastRenderedPageBreak/>
        <w:t>1. Uitgangspunten voor inclusief onderwijs</w:t>
      </w:r>
    </w:p>
    <w:p w:rsidR="00752519" w:rsidRPr="004962B6" w:rsidRDefault="00752519" w:rsidP="00752519">
      <w:pPr>
        <w:shd w:val="clear" w:color="auto" w:fill="FFFFFF"/>
        <w:spacing w:after="225" w:line="360" w:lineRule="atLeast"/>
        <w:outlineLvl w:val="3"/>
        <w:rPr>
          <w:rFonts w:ascii="Verdana" w:eastAsia="Times New Roman" w:hAnsi="Verdana" w:cs="Arial"/>
          <w:b/>
          <w:bCs/>
          <w:color w:val="333333"/>
          <w:sz w:val="24"/>
          <w:szCs w:val="24"/>
          <w:lang w:val="nl-NL" w:eastAsia="nl-BE"/>
        </w:rPr>
      </w:pPr>
      <w:r w:rsidRPr="004962B6">
        <w:rPr>
          <w:rFonts w:ascii="Verdana" w:eastAsia="Times New Roman" w:hAnsi="Verdana" w:cs="Arial"/>
          <w:b/>
          <w:bCs/>
          <w:color w:val="333333"/>
          <w:sz w:val="24"/>
          <w:szCs w:val="24"/>
          <w:lang w:val="nl-NL" w:eastAsia="nl-BE"/>
        </w:rPr>
        <w:t>1.1. Recht op onderwijs</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Onderwijs is cruciaal: voor de ontwikkeling van een mens, voor het opdoen van kennis en attitudes, als sociaal proces. Het is de sleutel naar zelfbeschikking en vormt de opstap naar deelname aan de arbeidsmarkt, naar onafhankelijkheid en op eigen benen staan, naar inclusie in een rijke en diverse samenleving.</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kwaliteit van het onderwijs en de realisatie van optimale leer-en ontwikkelingskansen voor alle leerlingen, niet enkel voor kinderen met een handicap of een chronische ziekte, vormen het onderwerp van talloze (internationale) basisteksten. Het basisrecht op  onderwijs is verankerd in de grondwet en internationale verdragen.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Het Kinderrechtenverdrag1 erkent in artikel 28 zonder uitzondering het recht van het kind op onderwijs. Artikel 29 stelt dat het onderwijs gericht dient te zijn op de ontplooiing van de persoonlijkheid en de rechten van het kind en op de voorbereiding van het kind op een actief leven als volwassene. Het non-discriminatiebeginsel van artikel 2 garandeert dat alle rechten van toepassing zijn op alle kinderen.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Inclusie is volgens de Vlaamse Onderwijsraad2 (VLOR) 'het erkennen en waarderen van verschillen tussen mensen; het onderkennen van contextfactoren in het voorkomen van een 'handicap'; het wegnemen of verkleinen van barrières in de omgeving om handicap te verminderen'.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Inclusief onderwijs betekent dat 'scholen alle kinderen van dienst moeten zijn, ongeacht hun fysieke, intellectuele, sociale, emotionele, linguïstische of andere eigenschappen. Dit zou moeten inhouden: kinderen met een handicap, hoogbegaafde kinderen, straat- en werkende kinderen, kinderen van afgelegen of nomadische bevolkingen, kinderen van linguïstische, etnische of culturele minderheden en kinderen van andere achtergestelde of gemarginaliseerde regio's of groepen'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Volgens de VLOR gaat inclusief onderwijs uit van de idee dat zoveel mogelijk (in principe alle) kinderen en jongeren kwaliteitsvol onderwijs kunnen volgen in een gewone school.  Dit moet vorm krijgen in een zinvol curriculum voor elke leerling, een flexibele school- en klasorganisatie en het verstrekken van ondersteuning waar nodig. Inclusief onderwijs  wordt gedragen door een schoolbeleid waarin alle betrokkenen participeren. Het </w:t>
      </w:r>
      <w:r w:rsidRPr="004962B6">
        <w:rPr>
          <w:rFonts w:ascii="Verdana" w:eastAsia="Times New Roman" w:hAnsi="Verdana" w:cs="Times New Roman"/>
          <w:sz w:val="24"/>
          <w:szCs w:val="24"/>
          <w:lang w:val="nl-NL" w:eastAsia="nl-BE"/>
        </w:rPr>
        <w:lastRenderedPageBreak/>
        <w:t>wordt ondersteund door het onderwijsbeleid, dat daartoe specifieke en doelgerichte middelen aanreikt.</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internationale Verklaring van Salamanca4, die in 1994 werd ondertekend door 92 overheden en 25 internationale organisaties, motiveert duidelijk waarom er dient te worden voorzien in inclusief onderwijs:</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"Wij geloven en verkondigen dat: </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Aangenomen door de Algemene Vergadering van de Verenigde Naties op 20 november 1989 </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VLAAMSE ONDERWIJSRAAD, Advies over het inclusief onderwijs, 1998</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Verklaring van Salamanca en het kader voor actie rond inclusief onderwijs, par. 3, 1994, http://www.unesco.org/education/educprog/sne/salamanc/covere.html</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Elk kind een fundamenteel recht heeft op onderwijs en de kans moet krijgen om een aanvaardbaar niveau van leren te bereiken en te behouden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Elk kind unieke eigenschappen, interesses, mogelijkheden en leernoden heeft</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Onderwijssystemen op dergelijke manier zouden moeten uitgebouwd worden en onderwijsprogramma's op zulke manier geïmplementeerd dat er rekening wordt gehouden met deze grote verscheidenheid aan eigenschappen en noden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Diegenen met specifieke onderwijsbehoeften toegang moeten krijgen tot het gewoon onderwijs dat een </w:t>
      </w:r>
      <w:proofErr w:type="spellStart"/>
      <w:r w:rsidRPr="004962B6">
        <w:rPr>
          <w:rFonts w:ascii="Verdana" w:eastAsia="Times New Roman" w:hAnsi="Verdana" w:cs="Times New Roman"/>
          <w:sz w:val="24"/>
          <w:szCs w:val="24"/>
          <w:lang w:val="nl-NL" w:eastAsia="nl-BE"/>
        </w:rPr>
        <w:t>kindgecentreerde</w:t>
      </w:r>
      <w:proofErr w:type="spellEnd"/>
      <w:r w:rsidRPr="004962B6">
        <w:rPr>
          <w:rFonts w:ascii="Verdana" w:eastAsia="Times New Roman" w:hAnsi="Verdana" w:cs="Times New Roman"/>
          <w:sz w:val="24"/>
          <w:szCs w:val="24"/>
          <w:lang w:val="nl-NL" w:eastAsia="nl-BE"/>
        </w:rPr>
        <w:t xml:space="preserve"> visie hanteert die tegemoet komt aan deze noden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Gewone scholen zijn, met deze inclusieve ingesteldheid, de meest effectieve manier om discriminerende houdingen tegen te gaan, verwelkomende gemeenschappen te creëren, een inclusieve samenleving uit te bouwen en te komen tot onderwijs voor allen. Meer nog, ze voorzien een effectieve vorm van onderwijs voor de meerderheid van de kinderen en begunstigen de efficiëntie en uiteindelijk ook de rendabiliteit van het gehele onderwijssysteem."</w:t>
      </w:r>
    </w:p>
    <w:p w:rsidR="00752519" w:rsidRPr="004962B6" w:rsidRDefault="00752519" w:rsidP="00752519">
      <w:pPr>
        <w:shd w:val="clear" w:color="auto" w:fill="FFFFFF"/>
        <w:spacing w:after="225" w:line="360" w:lineRule="atLeast"/>
        <w:rPr>
          <w:rFonts w:ascii="Verdana" w:eastAsia="Times New Roman" w:hAnsi="Verdana" w:cs="Times New Roman"/>
          <w:b/>
          <w:sz w:val="24"/>
          <w:szCs w:val="24"/>
          <w:lang w:val="nl-NL" w:eastAsia="nl-BE"/>
        </w:rPr>
      </w:pPr>
      <w:r w:rsidRPr="004962B6">
        <w:rPr>
          <w:rFonts w:ascii="Verdana" w:eastAsia="Times New Roman" w:hAnsi="Verdana" w:cs="Times New Roman"/>
          <w:b/>
          <w:sz w:val="24"/>
          <w:szCs w:val="24"/>
          <w:lang w:val="nl-NL" w:eastAsia="nl-BE"/>
        </w:rPr>
        <w:lastRenderedPageBreak/>
        <w:t>1.2. Recht op ondersteuning</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Het recht op ondersteuning wordt gegarandeerd door artikel 23 van het Kinderrechtenverdrag: 'Kinderen met bijzondere onderwijsbehoeften hebben indien nodig recht op de extra ondersteuning van bijzondere zorg, onderwijs en training'. Welke vorm en omvang deze ondersteuning, die wordt voorzien vanuit collectieve overheidsmiddelen, aanneemt is in eerste instantie persoonlijk 'op maat' en pas in een volgende stap  situationeel bepaald.</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Ondersteuning is een essentiële voorwaarde voor zelfbeschikking, autonomie en deelname aan de samenleving. De memorie van toelichting van het rond dit thema relevante decreet Persoonsgebonden Budget  stelt </w:t>
      </w:r>
      <w:proofErr w:type="spellStart"/>
      <w:r w:rsidRPr="004962B6">
        <w:rPr>
          <w:rFonts w:ascii="Verdana" w:eastAsia="Times New Roman" w:hAnsi="Verdana" w:cs="Times New Roman"/>
          <w:sz w:val="24"/>
          <w:szCs w:val="24"/>
          <w:lang w:val="nl-NL" w:eastAsia="nl-BE"/>
        </w:rPr>
        <w:t>terzake</w:t>
      </w:r>
      <w:proofErr w:type="spellEnd"/>
      <w:r w:rsidRPr="004962B6">
        <w:rPr>
          <w:rFonts w:ascii="Verdana" w:eastAsia="Times New Roman" w:hAnsi="Verdana" w:cs="Times New Roman"/>
          <w:sz w:val="24"/>
          <w:szCs w:val="24"/>
          <w:lang w:val="nl-NL" w:eastAsia="nl-BE"/>
        </w:rPr>
        <w:t>: 'Mensen met fysieke, sensorische of mentale beperkingen (hoe ernstig die ook mogen zijn) zijn volwaardige burgers en hebben derhalve dezelfde rechten als elke andere burger. Mensen met zware zelfredzaamheidsbeperkingen (of hun ouders/vertegenwoordigers) moeten zelf kunnen kiezen hoe en met wie zij willen wonen, welke zorg en begeleiding zij wensen, hoe zij hun leven willen inrichten en hoe zij hun sociale contacten onderhouden'... en dus logischerwijze ook naar welke school ze willen gaan ?!</w:t>
      </w:r>
    </w:p>
    <w:p w:rsidR="00752519" w:rsidRPr="004962B6" w:rsidRDefault="00752519" w:rsidP="00752519">
      <w:pPr>
        <w:shd w:val="clear" w:color="auto" w:fill="FFFFFF"/>
        <w:spacing w:after="225" w:line="360" w:lineRule="atLeast"/>
        <w:rPr>
          <w:rFonts w:ascii="Verdana" w:eastAsia="Times New Roman" w:hAnsi="Verdana" w:cs="Arial"/>
          <w:b/>
          <w:sz w:val="24"/>
          <w:szCs w:val="24"/>
          <w:lang w:val="nl-NL" w:eastAsia="nl-BE"/>
        </w:rPr>
      </w:pPr>
      <w:r w:rsidRPr="004962B6">
        <w:rPr>
          <w:rFonts w:ascii="Verdana" w:eastAsia="Times New Roman" w:hAnsi="Verdana" w:cs="Arial"/>
          <w:b/>
          <w:sz w:val="24"/>
          <w:szCs w:val="24"/>
          <w:lang w:val="nl-NL" w:eastAsia="nl-BE"/>
        </w:rPr>
        <w:t>2. Aandachtspunten inclusief onderwijs</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Inclusief onderwijs bestaat vandaag informeel in tientallen individuele situaties en projecten.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Het kan als systeem worden gerealiseerd vanuit een vernieuwende visie, positieve actie, het voorbeeld van rolmodellen, samenwerking tussen gelijkwaardige partners en bijkomende ondersteuning van de verschillende actoren.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Decreet houdende wijziging van het decreet van 27 juni 1990 houdende oprichting van een Vlaams Fonds voor de Sociale Integratie van Personen met een Handicap, met het oog op het toekennen van het persoonsgebonden budget en met het oog op het invoeren van de </w:t>
      </w:r>
      <w:proofErr w:type="spellStart"/>
      <w:r w:rsidRPr="004962B6">
        <w:rPr>
          <w:rFonts w:ascii="Verdana" w:eastAsia="Times New Roman" w:hAnsi="Verdana" w:cs="Times New Roman"/>
          <w:sz w:val="24"/>
          <w:szCs w:val="24"/>
          <w:lang w:val="nl-NL" w:eastAsia="nl-BE"/>
        </w:rPr>
        <w:t>behoeftegestuurde</w:t>
      </w:r>
      <w:proofErr w:type="spellEnd"/>
      <w:r w:rsidRPr="004962B6">
        <w:rPr>
          <w:rFonts w:ascii="Verdana" w:eastAsia="Times New Roman" w:hAnsi="Verdana" w:cs="Times New Roman"/>
          <w:sz w:val="24"/>
          <w:szCs w:val="24"/>
          <w:lang w:val="nl-NL" w:eastAsia="nl-BE"/>
        </w:rPr>
        <w:t xml:space="preserve"> betoelaging van de voorzieningen, 21 december 2001.</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Belangrijk is dat een school de uitdaging aangaat kwaliteitsvol onderwijs te organiseren voor een leerlingenpopulatie die een (natuurlijke) </w:t>
      </w:r>
      <w:r w:rsidRPr="004962B6">
        <w:rPr>
          <w:rFonts w:ascii="Verdana" w:eastAsia="Times New Roman" w:hAnsi="Verdana" w:cs="Times New Roman"/>
          <w:sz w:val="24"/>
          <w:szCs w:val="24"/>
          <w:lang w:val="nl-NL" w:eastAsia="nl-BE"/>
        </w:rPr>
        <w:lastRenderedPageBreak/>
        <w:t>weerspiegeling is van de maatschappij waar ze deel van uitmaakt. Diversiteit en inclusie hebben daarbij voordelen voor alle kinderen.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Inclusie gaat niet meer om dat ene kind of zelfs die ene bevolkingsgroep maar heeft een impact op de hele school en samenleving.</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Scholen (of ouders) zijn soms weigerachtig omdat ze niet achter het gedachtegoed van inclusie staan of bang zijn voor praktische problemen. Van zodra het proces is gestart blijkt de idee van volwaardig partnerschap echter te kloppen en groeit het enthousiasme. 'Peers', ouders en kinderen, maar ook scholen die reeds succesvol deelnemen aan het inclusief onderwijs, hebben een belangrijke (voorbeeld)rol en kunnen bijdragen aan de sensibilisatie van andere ouders en scholen. Het slagen van (een inclusieve samenleving en) de onderwijsomgeving zal hand in hand gaan met een langzame  mentaliteitswijziging.</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Belangrijke sleutelpunten voor inclusief onderwijs zijn:</w:t>
      </w:r>
    </w:p>
    <w:p w:rsidR="00752519" w:rsidRPr="004962B6" w:rsidRDefault="00752519" w:rsidP="00752519">
      <w:pPr>
        <w:pStyle w:val="Lijstalinea"/>
        <w:numPr>
          <w:ilvl w:val="0"/>
          <w:numId w:val="1"/>
        </w:num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(Voldoende) Ondersteuning van de verschillende partners</w:t>
      </w:r>
    </w:p>
    <w:p w:rsidR="00752519" w:rsidRPr="004962B6" w:rsidRDefault="00752519" w:rsidP="00752519">
      <w:pPr>
        <w:pStyle w:val="Lijstalinea"/>
        <w:numPr>
          <w:ilvl w:val="0"/>
          <w:numId w:val="1"/>
        </w:num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Evenwaardig partnerschap</w:t>
      </w:r>
    </w:p>
    <w:p w:rsidR="00752519" w:rsidRPr="004962B6" w:rsidRDefault="00752519" w:rsidP="00752519">
      <w:pPr>
        <w:pStyle w:val="Lijstalinea"/>
        <w:numPr>
          <w:ilvl w:val="0"/>
          <w:numId w:val="1"/>
        </w:num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Toegankelijkheid</w:t>
      </w:r>
    </w:p>
    <w:p w:rsidR="00752519" w:rsidRPr="004962B6" w:rsidRDefault="00752519" w:rsidP="00752519">
      <w:pPr>
        <w:pStyle w:val="Lijstalinea"/>
        <w:numPr>
          <w:ilvl w:val="0"/>
          <w:numId w:val="1"/>
        </w:num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Flexibiliteit</w:t>
      </w:r>
    </w:p>
    <w:p w:rsidR="00752519" w:rsidRPr="004962B6" w:rsidRDefault="00752519" w:rsidP="00752519">
      <w:pPr>
        <w:pStyle w:val="Lijstalinea"/>
        <w:numPr>
          <w:ilvl w:val="0"/>
          <w:numId w:val="1"/>
        </w:num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Inclusie tijdens de volledige onderwijsloopbaan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Nota bene: In de volgende hoofdstukken wordt met betrekking tot de ondersteunende structuren een onderscheid gemaakt tussen enerzijds de ondersteuning van het kind en zijn/haar ouders en anderzijds de leerkracht en de school. De intentie hierbij is aan te tonen dat de mogelijke partners en de eindverantwoordelijkheid in de verschillende fasen wisselen. Het in de verdere tekst gehanteerde onderscheid tussen de persoonsgebonden ondersteuning (kind en ouders) en de </w:t>
      </w:r>
      <w:proofErr w:type="spellStart"/>
      <w:r w:rsidRPr="004962B6">
        <w:rPr>
          <w:rFonts w:ascii="Verdana" w:eastAsia="Times New Roman" w:hAnsi="Verdana" w:cs="Times New Roman"/>
          <w:sz w:val="24"/>
          <w:szCs w:val="24"/>
          <w:lang w:val="nl-NL" w:eastAsia="nl-BE"/>
        </w:rPr>
        <w:t>contextgebonden</w:t>
      </w:r>
      <w:proofErr w:type="spellEnd"/>
      <w:r w:rsidRPr="004962B6">
        <w:rPr>
          <w:rFonts w:ascii="Verdana" w:eastAsia="Times New Roman" w:hAnsi="Verdana" w:cs="Times New Roman"/>
          <w:sz w:val="24"/>
          <w:szCs w:val="24"/>
          <w:lang w:val="nl-NL" w:eastAsia="nl-BE"/>
        </w:rPr>
        <w:t xml:space="preserve"> ondersteuning, met name deze van de andere partners (leerkracht, school, ...) en het onderscheid tussen een ondersteuningsplan en participatieplan, is natuurlijk kunstmatig. De inschatting van de ondersteuningsbehoefte, die mede door de context wordt bepaald, het beroep dat eventueel wordt gedaan op ondersteunende structuren en de interactie en de samenwerking tussen al deze actoren, vormt in werkelijkheid een continu en elkaar beïnvloedend proces. </w:t>
      </w:r>
    </w:p>
    <w:p w:rsidR="00752519" w:rsidRPr="004962B6" w:rsidRDefault="00752519" w:rsidP="00752519">
      <w:pPr>
        <w:shd w:val="clear" w:color="auto" w:fill="FFFFFF"/>
        <w:spacing w:after="225" w:line="360" w:lineRule="atLeast"/>
        <w:rPr>
          <w:rFonts w:ascii="Verdana" w:eastAsia="Times New Roman" w:hAnsi="Verdana" w:cs="Times New Roman"/>
          <w:b/>
          <w:sz w:val="24"/>
          <w:szCs w:val="24"/>
          <w:lang w:val="nl-NL" w:eastAsia="nl-BE"/>
        </w:rPr>
      </w:pPr>
      <w:r w:rsidRPr="004962B6">
        <w:rPr>
          <w:rFonts w:ascii="Verdana" w:eastAsia="Times New Roman" w:hAnsi="Verdana" w:cs="Times New Roman"/>
          <w:b/>
          <w:sz w:val="24"/>
          <w:szCs w:val="24"/>
          <w:lang w:val="nl-NL" w:eastAsia="nl-BE"/>
        </w:rPr>
        <w:t>2.1. (Voldoende) Ondersteuning van de verschillende partners</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lastRenderedPageBreak/>
        <w:t>Gelijke kansen in het onderwijs en een recht op inschrijving krijgen pas vorm wanneer elke leerling en ouder kan kiezen uit evenwaardige alternatieven van ondersteuning en aan de hand hiervan voor de school naar keuze.</w:t>
      </w:r>
    </w:p>
    <w:p w:rsidR="00752519" w:rsidRPr="004962B6" w:rsidRDefault="00752519" w:rsidP="00752519">
      <w:pPr>
        <w:shd w:val="clear" w:color="auto" w:fill="FFFFFF"/>
        <w:spacing w:after="225" w:line="360" w:lineRule="atLeast"/>
        <w:rPr>
          <w:rFonts w:ascii="Verdana" w:eastAsia="Times New Roman" w:hAnsi="Verdana" w:cs="Times New Roman"/>
          <w:b/>
          <w:sz w:val="24"/>
          <w:szCs w:val="24"/>
          <w:lang w:val="nl-NL" w:eastAsia="nl-BE"/>
        </w:rPr>
      </w:pPr>
      <w:r w:rsidRPr="004962B6">
        <w:rPr>
          <w:rFonts w:ascii="Verdana" w:eastAsia="Times New Roman" w:hAnsi="Verdana" w:cs="Times New Roman"/>
          <w:b/>
          <w:sz w:val="24"/>
          <w:szCs w:val="24"/>
          <w:lang w:val="nl-NL" w:eastAsia="nl-BE"/>
        </w:rPr>
        <w:t>2.1.1. Ondersteuning van het kind en de ouder</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Inclusief onderwijs blijkt een haalbare kaart in het buitenland en vandaag de dag </w:t>
      </w:r>
      <w:r w:rsidR="00707E1F" w:rsidRPr="004962B6">
        <w:rPr>
          <w:rFonts w:ascii="Verdana" w:eastAsia="Times New Roman" w:hAnsi="Verdana" w:cs="Times New Roman"/>
          <w:sz w:val="24"/>
          <w:szCs w:val="24"/>
          <w:lang w:val="nl-NL" w:eastAsia="nl-BE"/>
        </w:rPr>
        <w:t>–</w:t>
      </w:r>
      <w:r w:rsidRPr="004962B6">
        <w:rPr>
          <w:rFonts w:ascii="Verdana" w:eastAsia="Times New Roman" w:hAnsi="Verdana" w:cs="Times New Roman"/>
          <w:sz w:val="24"/>
          <w:szCs w:val="24"/>
          <w:lang w:val="nl-NL" w:eastAsia="nl-BE"/>
        </w:rPr>
        <w:t xml:space="preserve"> ondanks</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de door gebrek aan ondersteuning te overwinnen moeilijkheden - in tal van Vlaamse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scholen. Kinderen met een beperking kunnen deelnemen aan de samenleving en het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gewoon onderwijs mits aan een aantal aandachtspunten is voldaan.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Een persoon met een handicap of een chronische ziekte heeft nood aan aanpassingen,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hulpmiddelen en assistentie. Deze behoefte tot ondersteuning is persoonsgebonden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individueel. Voor deze ondersteuning moet een keuze kunnen worden gemaakt uit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gelijkwaardige alternatieven. De mogelijkheid blijft bestaan school te lopen in het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Buitengewoon Onderwijs.</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In het geval van een individuele leerling die school loopt in een inclusieve school en die nood</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heeft aan persoonsgebonden therapie of specifiek pedagogisch-didactische vaardigheden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(aanleren van braille, gebarentaal,...) kan deze worden ingekocht bij privé-therapeuten,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schrijftolken, doventolken, het Buitengewoon Onderwijs, e.a. Hierbij kan gebruik worden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gemaakt van directe financiering, een andere toepassing is de ondersteuning door de eigen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assistenten in de klas.</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Voorbeeld: een persoonlijke assistent maakt het mee mogelijk dat een kind met een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meervoudige handicap kan deelnemen aan bepaalde klasactiviteiten, bijvoorbeeld een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zwembeurt of een daguitstap. Daarnaast neemt de persoonlijke assistent ook de </w:t>
      </w:r>
      <w:r w:rsidR="00707E1F" w:rsidRPr="004962B6">
        <w:rPr>
          <w:rFonts w:ascii="Verdana" w:eastAsia="Times New Roman" w:hAnsi="Verdana" w:cs="Times New Roman"/>
          <w:sz w:val="24"/>
          <w:szCs w:val="24"/>
          <w:lang w:val="nl-NL" w:eastAsia="nl-BE"/>
        </w:rPr>
        <w:t xml:space="preserve"> p</w:t>
      </w:r>
      <w:r w:rsidRPr="004962B6">
        <w:rPr>
          <w:rFonts w:ascii="Verdana" w:eastAsia="Times New Roman" w:hAnsi="Verdana" w:cs="Times New Roman"/>
          <w:sz w:val="24"/>
          <w:szCs w:val="24"/>
          <w:lang w:val="nl-NL" w:eastAsia="nl-BE"/>
        </w:rPr>
        <w:t>ersoonlijke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verzorging op zich die het kind nodig heeft en die de klasleerkracht niet kan opnemen,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bijvoorbeeld sondevoeding of verzorging bij incontinentie. Ook hulp bij het gebruik van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hulpmiddelen in de klas (bijvoorbeeld een computer, </w:t>
      </w:r>
      <w:proofErr w:type="spellStart"/>
      <w:r w:rsidRPr="004962B6">
        <w:rPr>
          <w:rFonts w:ascii="Verdana" w:eastAsia="Times New Roman" w:hAnsi="Verdana" w:cs="Times New Roman"/>
          <w:sz w:val="24"/>
          <w:szCs w:val="24"/>
          <w:lang w:val="nl-NL" w:eastAsia="nl-BE"/>
        </w:rPr>
        <w:t>leesloupe</w:t>
      </w:r>
      <w:proofErr w:type="spellEnd"/>
      <w:r w:rsidRPr="004962B6">
        <w:rPr>
          <w:rFonts w:ascii="Verdana" w:eastAsia="Times New Roman" w:hAnsi="Verdana" w:cs="Times New Roman"/>
          <w:sz w:val="24"/>
          <w:szCs w:val="24"/>
          <w:lang w:val="nl-NL" w:eastAsia="nl-BE"/>
        </w:rPr>
        <w:t>, ...) kan door de persoonlijke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assistent geboden worden.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Voorbeeld: het gebruik van gebarentaal door de leerkracht(en) zelf (in de dovenscholen of</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in 'dove klasjes' in een gewone school) of door het inschakelen van een gebarentaal-tolk in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een klas/school waar enkel de gesprok</w:t>
      </w:r>
      <w:r w:rsidR="00707E1F" w:rsidRPr="004962B6">
        <w:rPr>
          <w:rFonts w:ascii="Verdana" w:eastAsia="Times New Roman" w:hAnsi="Verdana" w:cs="Times New Roman"/>
          <w:sz w:val="24"/>
          <w:szCs w:val="24"/>
          <w:lang w:val="nl-NL" w:eastAsia="nl-BE"/>
        </w:rPr>
        <w:t xml:space="preserve">en taal het onderwijsmedium is. </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lastRenderedPageBreak/>
        <w:t>In Vlaanderen werd aan deze laatste optie een wettelijke basis gegeven met het decreet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Persoonsgebonden Budget (PGB). Op vlak van onderwijs gebruiken ouders, wiens kind er</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reeds over kan beschikken, het Persoonlijk Assistentiebudget (PAB) voor de </w:t>
      </w:r>
      <w:r w:rsidR="00707E1F" w:rsidRPr="004962B6">
        <w:rPr>
          <w:rFonts w:ascii="Verdana" w:eastAsia="Times New Roman" w:hAnsi="Verdana" w:cs="Times New Roman"/>
          <w:sz w:val="24"/>
          <w:szCs w:val="24"/>
          <w:lang w:val="nl-NL" w:eastAsia="nl-BE"/>
        </w:rPr>
        <w:t xml:space="preserve"> o</w:t>
      </w:r>
      <w:r w:rsidRPr="004962B6">
        <w:rPr>
          <w:rFonts w:ascii="Verdana" w:eastAsia="Times New Roman" w:hAnsi="Verdana" w:cs="Times New Roman"/>
          <w:sz w:val="24"/>
          <w:szCs w:val="24"/>
          <w:lang w:val="nl-NL" w:eastAsia="nl-BE"/>
        </w:rPr>
        <w:t>ndersteuning</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van hun kind in de klas. Er wordt door verschillende actoren studiewerk verricht over het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'rugzakje', ... Een gelijkaardig (leerlinggebonden-budget) principe wordt in het Verenigd</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Koninkrijk toegepast in het kader van de </w:t>
      </w:r>
      <w:proofErr w:type="spellStart"/>
      <w:r w:rsidRPr="004962B6">
        <w:rPr>
          <w:rFonts w:ascii="Verdana" w:eastAsia="Times New Roman" w:hAnsi="Verdana" w:cs="Times New Roman"/>
          <w:sz w:val="24"/>
          <w:szCs w:val="24"/>
          <w:lang w:val="nl-NL" w:eastAsia="nl-BE"/>
        </w:rPr>
        <w:t>Individual</w:t>
      </w:r>
      <w:proofErr w:type="spellEnd"/>
      <w:r w:rsidRPr="004962B6">
        <w:rPr>
          <w:rFonts w:ascii="Verdana" w:eastAsia="Times New Roman" w:hAnsi="Verdana" w:cs="Times New Roman"/>
          <w:sz w:val="24"/>
          <w:szCs w:val="24"/>
          <w:lang w:val="nl-NL" w:eastAsia="nl-BE"/>
        </w:rPr>
        <w:t xml:space="preserve"> Learning Accounts. In Vlaanderen werden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in 2002 op dit en Nederlands voorbeeld, de projecten van de Bijblijf-rekening in het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opleidingsbeleid gestoeld. De piste is terug te vinden in de dromen van </w:t>
      </w:r>
      <w:r w:rsidR="00707E1F" w:rsidRPr="004962B6">
        <w:rPr>
          <w:rFonts w:ascii="Verdana" w:eastAsia="Times New Roman" w:hAnsi="Verdana" w:cs="Times New Roman"/>
          <w:sz w:val="24"/>
          <w:szCs w:val="24"/>
          <w:lang w:val="nl-NL" w:eastAsia="nl-BE"/>
        </w:rPr>
        <w:t>d</w:t>
      </w:r>
      <w:r w:rsidRPr="004962B6">
        <w:rPr>
          <w:rFonts w:ascii="Verdana" w:eastAsia="Times New Roman" w:hAnsi="Verdana" w:cs="Times New Roman"/>
          <w:sz w:val="24"/>
          <w:szCs w:val="24"/>
          <w:lang w:val="nl-NL" w:eastAsia="nl-BE"/>
        </w:rPr>
        <w:t>e Minister van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Onderwijs ("Een bank vooruit"), maar merkwaardig genoeg niet in de discussietekst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"Maatwerk in samenspraak".</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Volwaardig partnerschap is, zoals in het volgend deel wordt gesteld, heel belangrijk, maar</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vraagt ook heel veel tijd en energie. Sommige ouders kunnen dit niet investeren of hebben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nood aan ondersteuning. Ze kunnen bij de inschatting van de </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ondersteuningsbehoefte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indien gewenst beroep doen op de ondersteuning vanwege gebruikers- en </w:t>
      </w:r>
      <w:proofErr w:type="spellStart"/>
      <w:r w:rsidRPr="004962B6">
        <w:rPr>
          <w:rFonts w:ascii="Verdana" w:eastAsia="Times New Roman" w:hAnsi="Verdana" w:cs="Times New Roman"/>
          <w:sz w:val="24"/>
          <w:szCs w:val="24"/>
          <w:lang w:val="nl-NL" w:eastAsia="nl-BE"/>
        </w:rPr>
        <w:t>budgethoudersverenigingen</w:t>
      </w:r>
      <w:proofErr w:type="spellEnd"/>
      <w:r w:rsidRPr="004962B6">
        <w:rPr>
          <w:rFonts w:ascii="Verdana" w:eastAsia="Times New Roman" w:hAnsi="Verdana" w:cs="Times New Roman"/>
          <w:sz w:val="24"/>
          <w:szCs w:val="24"/>
          <w:lang w:val="nl-NL" w:eastAsia="nl-BE"/>
        </w:rPr>
        <w:t>,</w:t>
      </w:r>
      <w:r w:rsidR="00707E1F" w:rsidRPr="004962B6">
        <w:rPr>
          <w:rFonts w:ascii="Verdana" w:eastAsia="Times New Roman" w:hAnsi="Verdana" w:cs="Times New Roman"/>
          <w:sz w:val="24"/>
          <w:szCs w:val="24"/>
          <w:lang w:val="nl-NL" w:eastAsia="nl-BE"/>
        </w:rPr>
        <w:t xml:space="preserve"> </w:t>
      </w:r>
      <w:proofErr w:type="spellStart"/>
      <w:r w:rsidRPr="004962B6">
        <w:rPr>
          <w:rFonts w:ascii="Verdana" w:eastAsia="Times New Roman" w:hAnsi="Verdana" w:cs="Times New Roman"/>
          <w:sz w:val="24"/>
          <w:szCs w:val="24"/>
          <w:lang w:val="nl-NL" w:eastAsia="nl-BE"/>
        </w:rPr>
        <w:t>MDT's</w:t>
      </w:r>
      <w:proofErr w:type="spellEnd"/>
      <w:r w:rsidRPr="004962B6">
        <w:rPr>
          <w:rFonts w:ascii="Verdana" w:eastAsia="Times New Roman" w:hAnsi="Verdana" w:cs="Times New Roman"/>
          <w:sz w:val="24"/>
          <w:szCs w:val="24"/>
          <w:lang w:val="nl-NL" w:eastAsia="nl-BE"/>
        </w:rPr>
        <w:t>, ...</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Bij de keuze van een school en de opmaak van het ondersteuningsplan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Op vlak van werkgelegenheid kan iemand met een handicap voor ondersteuning beroep</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doen op arbeidstrajectbegeleiding, in een zoektocht naar een zorgvorm op</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zorgtrajectbegeleiding. Deze (weliswaar aparte) diensten bouwen daarvoor een specifieke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expertise op.</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Op dezelfde wijze kan bij de zoektocht naar een school en de opmaak van </w:t>
      </w:r>
      <w:r w:rsidR="00707E1F" w:rsidRPr="004962B6">
        <w:rPr>
          <w:rFonts w:ascii="Verdana" w:eastAsia="Times New Roman" w:hAnsi="Verdana" w:cs="Times New Roman"/>
          <w:sz w:val="24"/>
          <w:szCs w:val="24"/>
          <w:lang w:val="nl-NL" w:eastAsia="nl-BE"/>
        </w:rPr>
        <w:t>e</w:t>
      </w:r>
      <w:r w:rsidRPr="004962B6">
        <w:rPr>
          <w:rFonts w:ascii="Verdana" w:eastAsia="Times New Roman" w:hAnsi="Verdana" w:cs="Times New Roman"/>
          <w:sz w:val="24"/>
          <w:szCs w:val="24"/>
          <w:lang w:val="nl-NL" w:eastAsia="nl-BE"/>
        </w:rPr>
        <w:t>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ondersteuningsplan ook onderwijstrajectbegeleiding worden voorzien. Deze functie zou</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bestaan uit ondersteuning bij het gezamenlijk uittekenen van een onderwijstraject, 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begeleiding van de individuele leerling en zijn /haar ouders in hun keuze voor een school</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(welke expertise, aanpak, onderwijscultuur, toegankelijkheid, ...) en de opmaak van een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ondersteuning- en onderwijsparticipatieplan (zie voetnoot 8).</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(nieuwe) rol van onderwijstrajectbegeleiding zou kunnen worden opgenomen door de</w:t>
      </w:r>
      <w:r w:rsidR="00707E1F" w:rsidRPr="004962B6">
        <w:rPr>
          <w:rFonts w:ascii="Verdana" w:eastAsia="Times New Roman" w:hAnsi="Verdana" w:cs="Times New Roman"/>
          <w:sz w:val="24"/>
          <w:szCs w:val="24"/>
          <w:lang w:val="nl-NL" w:eastAsia="nl-BE"/>
        </w:rPr>
        <w:t xml:space="preserve"> </w:t>
      </w:r>
      <w:proofErr w:type="spellStart"/>
      <w:r w:rsidRPr="004962B6">
        <w:rPr>
          <w:rFonts w:ascii="Verdana" w:eastAsia="Times New Roman" w:hAnsi="Verdana" w:cs="Times New Roman"/>
          <w:sz w:val="24"/>
          <w:szCs w:val="24"/>
          <w:lang w:val="nl-NL" w:eastAsia="nl-BE"/>
        </w:rPr>
        <w:t>CLB's</w:t>
      </w:r>
      <w:proofErr w:type="spellEnd"/>
      <w:r w:rsidRPr="004962B6">
        <w:rPr>
          <w:rFonts w:ascii="Verdana" w:eastAsia="Times New Roman" w:hAnsi="Verdana" w:cs="Times New Roman"/>
          <w:sz w:val="24"/>
          <w:szCs w:val="24"/>
          <w:lang w:val="nl-NL" w:eastAsia="nl-BE"/>
        </w:rPr>
        <w:t>. Omdat ze zich eerst deze functie en visie eigen zullen moeten maken, zullen ze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echter pas op termijn de verwachtingen kunnen inlossen. Uit de HIVA-studie bleek immers</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dat </w:t>
      </w:r>
      <w:proofErr w:type="spellStart"/>
      <w:r w:rsidRPr="004962B6">
        <w:rPr>
          <w:rFonts w:ascii="Verdana" w:eastAsia="Times New Roman" w:hAnsi="Verdana" w:cs="Times New Roman"/>
          <w:sz w:val="24"/>
          <w:szCs w:val="24"/>
          <w:lang w:val="nl-NL" w:eastAsia="nl-BE"/>
        </w:rPr>
        <w:t>CLB's</w:t>
      </w:r>
      <w:proofErr w:type="spellEnd"/>
      <w:r w:rsidRPr="004962B6">
        <w:rPr>
          <w:rFonts w:ascii="Verdana" w:eastAsia="Times New Roman" w:hAnsi="Verdana" w:cs="Times New Roman"/>
          <w:sz w:val="24"/>
          <w:szCs w:val="24"/>
          <w:lang w:val="nl-NL" w:eastAsia="nl-BE"/>
        </w:rPr>
        <w:t xml:space="preserve"> te weinig zicht hebben op de ondersteuningsmogelijkheden van scholen (op</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regionaal niveau), deze zouden dan ook voorafgaand in kaart moeten </w:t>
      </w:r>
      <w:r w:rsidRPr="004962B6">
        <w:rPr>
          <w:rFonts w:ascii="Verdana" w:eastAsia="Times New Roman" w:hAnsi="Verdana" w:cs="Times New Roman"/>
          <w:sz w:val="24"/>
          <w:szCs w:val="24"/>
          <w:lang w:val="nl-NL" w:eastAsia="nl-BE"/>
        </w:rPr>
        <w:lastRenderedPageBreak/>
        <w:t>worden gebracht.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Patiëntenverenigingen, ouderverenigingen en gebruikersorganisaties kunnen een rol spelen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bij de ondersteuning van de ouders (opmaak van publicaties en checklists,</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informatieverschaffing, netwerking, ...). Ze dienen hiervoor te worden erkend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gehonoreerd.</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Voor de opmaak van een ondersteuningsplan moeten gezinnen zowel als scholen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(personeel, medeleerlingen en hun ouders) kunnen beschikken over:</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enerzijds de correcte informatie over de praktijk van inclusief onderwijs, de rechten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van kinderen, de regelgeving en de verschillende onderwijsalternatieven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anderzijds over informatie betreffende ondersteuningsmiddelen en -vormen ter</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compensatie van beperkingen of ziekteverschijnselen.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Bij de opmaak van het ondersteuningsplan wordt de benodigde ondersteuning van 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leerling vergeleken met de draagkracht van de school. De inschatting van 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ondersteuningsbehoefte van zowel leerling als school gebeurt best door het team van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mensen dat rond de leerling staat: de ouders, de leerkrachten en ook andere partners. Voor</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een kind met een handicap of een chronische ziekte overstijgt het (algemene) team natuurlijk</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het schoolteam dat echter het recht moet hebben om in samenspraak de ondersteuning op</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de school te bepalen.</w:t>
      </w:r>
    </w:p>
    <w:p w:rsidR="00752519" w:rsidRPr="004962B6" w:rsidRDefault="00752519" w:rsidP="00752519">
      <w:pPr>
        <w:shd w:val="clear" w:color="auto" w:fill="FFFFFF"/>
        <w:spacing w:after="225" w:line="360" w:lineRule="atLeast"/>
        <w:rPr>
          <w:rFonts w:ascii="Verdana" w:eastAsia="Times New Roman" w:hAnsi="Verdana" w:cs="Times New Roman"/>
          <w:b/>
          <w:sz w:val="24"/>
          <w:szCs w:val="24"/>
          <w:lang w:val="nl-NL" w:eastAsia="nl-BE"/>
        </w:rPr>
      </w:pPr>
      <w:r w:rsidRPr="004962B6">
        <w:rPr>
          <w:rFonts w:ascii="Verdana" w:eastAsia="Times New Roman" w:hAnsi="Verdana" w:cs="Times New Roman"/>
          <w:b/>
          <w:sz w:val="24"/>
          <w:szCs w:val="24"/>
          <w:lang w:val="nl-NL" w:eastAsia="nl-BE"/>
        </w:rPr>
        <w:t>2.1.2. Ondersteuning van de leerkracht</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onderschrijvende organisaties opteren in het kader van de ondersteuning van 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leerkrachten en directies voor het aanpikken bij de evoluties die in het onderwijsveld reeds</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plaatsgrijpen en een heroriëntering van de bestaande instellingen zoals het </w:t>
      </w:r>
      <w:proofErr w:type="spellStart"/>
      <w:r w:rsidRPr="004962B6">
        <w:rPr>
          <w:rFonts w:ascii="Verdana" w:eastAsia="Times New Roman" w:hAnsi="Verdana" w:cs="Times New Roman"/>
          <w:sz w:val="24"/>
          <w:szCs w:val="24"/>
          <w:lang w:val="nl-NL" w:eastAsia="nl-BE"/>
        </w:rPr>
        <w:t>BuO</w:t>
      </w:r>
      <w:proofErr w:type="spellEnd"/>
      <w:r w:rsidRPr="004962B6">
        <w:rPr>
          <w:rFonts w:ascii="Verdana" w:eastAsia="Times New Roman" w:hAnsi="Verdana" w:cs="Times New Roman"/>
          <w:sz w:val="24"/>
          <w:szCs w:val="24"/>
          <w:lang w:val="nl-NL" w:eastAsia="nl-BE"/>
        </w:rPr>
        <w:t xml:space="preserve"> (en GON),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CLB, ... Zij hebben momenteel andere taken en een andere visie. Naast deze heroriëntatie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dienen deze bestaande instellingen ook te worden aangevuld met nieuwe ondersteunende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structuren.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Voorbeeld: Het </w:t>
      </w:r>
      <w:proofErr w:type="spellStart"/>
      <w:r w:rsidRPr="004962B6">
        <w:rPr>
          <w:rFonts w:ascii="Verdana" w:eastAsia="Times New Roman" w:hAnsi="Verdana" w:cs="Times New Roman"/>
          <w:sz w:val="24"/>
          <w:szCs w:val="24"/>
          <w:lang w:val="nl-NL" w:eastAsia="nl-BE"/>
        </w:rPr>
        <w:t>BuO</w:t>
      </w:r>
      <w:proofErr w:type="spellEnd"/>
      <w:r w:rsidRPr="004962B6">
        <w:rPr>
          <w:rFonts w:ascii="Verdana" w:eastAsia="Times New Roman" w:hAnsi="Verdana" w:cs="Times New Roman"/>
          <w:sz w:val="24"/>
          <w:szCs w:val="24"/>
          <w:lang w:val="nl-NL" w:eastAsia="nl-BE"/>
        </w:rPr>
        <w:t>, GON en CLB maken deel uit van de onderwijswereld en zouden naast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hun huidige opdrachten ook ondersteuning kunnen bieden aan inclusieve scholen. Het </w:t>
      </w:r>
      <w:proofErr w:type="spellStart"/>
      <w:r w:rsidRPr="004962B6">
        <w:rPr>
          <w:rFonts w:ascii="Verdana" w:eastAsia="Times New Roman" w:hAnsi="Verdana" w:cs="Times New Roman"/>
          <w:sz w:val="24"/>
          <w:szCs w:val="24"/>
          <w:lang w:val="nl-NL" w:eastAsia="nl-BE"/>
        </w:rPr>
        <w:t>BuO</w:t>
      </w:r>
      <w:proofErr w:type="spellEnd"/>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heeft expertise vergaard in het omgaan met kinderen en jongvolwassenen met specifieke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handicaps in een leeromgeving. GON heeft ervaring in het samenwerken </w:t>
      </w:r>
      <w:r w:rsidR="00707E1F" w:rsidRPr="004962B6">
        <w:rPr>
          <w:rFonts w:ascii="Verdana" w:eastAsia="Times New Roman" w:hAnsi="Verdana" w:cs="Times New Roman"/>
          <w:sz w:val="24"/>
          <w:szCs w:val="24"/>
          <w:lang w:val="nl-NL" w:eastAsia="nl-BE"/>
        </w:rPr>
        <w:t xml:space="preserve"> t</w:t>
      </w:r>
      <w:r w:rsidRPr="004962B6">
        <w:rPr>
          <w:rFonts w:ascii="Verdana" w:eastAsia="Times New Roman" w:hAnsi="Verdana" w:cs="Times New Roman"/>
          <w:sz w:val="24"/>
          <w:szCs w:val="24"/>
          <w:lang w:val="nl-NL" w:eastAsia="nl-BE"/>
        </w:rPr>
        <w:t>ussen gewoon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buitengewoon onderwijs. </w:t>
      </w:r>
      <w:proofErr w:type="spellStart"/>
      <w:r w:rsidRPr="004962B6">
        <w:rPr>
          <w:rFonts w:ascii="Verdana" w:eastAsia="Times New Roman" w:hAnsi="Verdana" w:cs="Times New Roman"/>
          <w:sz w:val="24"/>
          <w:szCs w:val="24"/>
          <w:lang w:val="nl-NL" w:eastAsia="nl-BE"/>
        </w:rPr>
        <w:t>CLB's</w:t>
      </w:r>
      <w:proofErr w:type="spellEnd"/>
      <w:r w:rsidRPr="004962B6">
        <w:rPr>
          <w:rFonts w:ascii="Verdana" w:eastAsia="Times New Roman" w:hAnsi="Verdana" w:cs="Times New Roman"/>
          <w:sz w:val="24"/>
          <w:szCs w:val="24"/>
          <w:lang w:val="nl-NL" w:eastAsia="nl-BE"/>
        </w:rPr>
        <w:t xml:space="preserve"> focussen op het begeleiden van leerlingen en ouders die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moeilijkheden ondervinden in de dagelijkse onderwijspraktijk. Al deze kennis en ervaring kan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ter beschikking gesteld </w:t>
      </w:r>
      <w:r w:rsidRPr="004962B6">
        <w:rPr>
          <w:rFonts w:ascii="Verdana" w:eastAsia="Times New Roman" w:hAnsi="Verdana" w:cs="Times New Roman"/>
          <w:sz w:val="24"/>
          <w:szCs w:val="24"/>
          <w:lang w:val="nl-NL" w:eastAsia="nl-BE"/>
        </w:rPr>
        <w:lastRenderedPageBreak/>
        <w:t>worden om inclusief onderwijs in goede omstandigheden te helpen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organiseren, mits hiertoe de nodige taakaanpassingen doorgevoerd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samenwerkingsverbanden opgezet worden.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ondersteuning van de leerkracht kan gebeuren op verschillende manieren maar dient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leerkracht-versterkend te zijn en </w:t>
      </w:r>
      <w:proofErr w:type="spellStart"/>
      <w:r w:rsidRPr="004962B6">
        <w:rPr>
          <w:rFonts w:ascii="Verdana" w:eastAsia="Times New Roman" w:hAnsi="Verdana" w:cs="Times New Roman"/>
          <w:sz w:val="24"/>
          <w:szCs w:val="24"/>
          <w:lang w:val="nl-NL" w:eastAsia="nl-BE"/>
        </w:rPr>
        <w:t>transdisciplinair</w:t>
      </w:r>
      <w:proofErr w:type="spellEnd"/>
      <w:r w:rsidRPr="004962B6">
        <w:rPr>
          <w:rFonts w:ascii="Verdana" w:eastAsia="Times New Roman" w:hAnsi="Verdana" w:cs="Times New Roman"/>
          <w:sz w:val="24"/>
          <w:szCs w:val="24"/>
          <w:lang w:val="nl-NL" w:eastAsia="nl-BE"/>
        </w:rPr>
        <w: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In Nederland worden bijvoorbeeld netwerken opgericht van '</w:t>
      </w:r>
      <w:proofErr w:type="spellStart"/>
      <w:r w:rsidRPr="004962B6">
        <w:rPr>
          <w:rFonts w:ascii="Verdana" w:eastAsia="Times New Roman" w:hAnsi="Verdana" w:cs="Times New Roman"/>
          <w:sz w:val="24"/>
          <w:szCs w:val="24"/>
          <w:lang w:val="nl-NL" w:eastAsia="nl-BE"/>
        </w:rPr>
        <w:t>peers</w:t>
      </w:r>
      <w:proofErr w:type="spellEnd"/>
      <w:r w:rsidRPr="004962B6">
        <w:rPr>
          <w:rFonts w:ascii="Verdana" w:eastAsia="Times New Roman" w:hAnsi="Verdana" w:cs="Times New Roman"/>
          <w:sz w:val="24"/>
          <w:szCs w:val="24"/>
          <w:lang w:val="nl-NL" w:eastAsia="nl-BE"/>
        </w:rPr>
        <w:t>': (steunpunt)scholen die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reeds ervaring hebben in inclusief onderwijs. Een variant is te werken met (</w:t>
      </w:r>
      <w:proofErr w:type="spellStart"/>
      <w:r w:rsidRPr="004962B6">
        <w:rPr>
          <w:rFonts w:ascii="Verdana" w:eastAsia="Times New Roman" w:hAnsi="Verdana" w:cs="Times New Roman"/>
          <w:sz w:val="24"/>
          <w:szCs w:val="24"/>
          <w:lang w:val="nl-NL" w:eastAsia="nl-BE"/>
        </w:rPr>
        <w:t>transdisciplinaire</w:t>
      </w:r>
      <w:proofErr w:type="spellEnd"/>
      <w:r w:rsidRPr="004962B6">
        <w:rPr>
          <w:rFonts w:ascii="Verdana" w:eastAsia="Times New Roman" w:hAnsi="Verdana" w:cs="Times New Roman"/>
          <w:sz w:val="24"/>
          <w:szCs w:val="24"/>
          <w:lang w:val="nl-NL" w:eastAsia="nl-BE"/>
        </w:rPr>
        <w: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ambulante teams samengesteld uit peer-organisaties, hogescholen, buitengewoon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onderwijs,...</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De tweede functie van het </w:t>
      </w:r>
      <w:proofErr w:type="spellStart"/>
      <w:r w:rsidRPr="004962B6">
        <w:rPr>
          <w:rFonts w:ascii="Verdana" w:eastAsia="Times New Roman" w:hAnsi="Verdana" w:cs="Times New Roman"/>
          <w:sz w:val="24"/>
          <w:szCs w:val="24"/>
          <w:lang w:val="nl-NL" w:eastAsia="nl-BE"/>
        </w:rPr>
        <w:t>BuO</w:t>
      </w:r>
      <w:proofErr w:type="spellEnd"/>
      <w:r w:rsidRPr="004962B6">
        <w:rPr>
          <w:rFonts w:ascii="Verdana" w:eastAsia="Times New Roman" w:hAnsi="Verdana" w:cs="Times New Roman"/>
          <w:sz w:val="24"/>
          <w:szCs w:val="24"/>
          <w:lang w:val="nl-NL" w:eastAsia="nl-BE"/>
        </w:rPr>
        <w:t>, naast deze die reeds werd uiteengezet, is immers deze van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de ondersteuning van de leerkrachten en scholen in het inclusief onderwijs en het mee vorm</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geven van de participatie van het kind met een handicap of een chronische ziekte (o.a.</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opmaak onderwijsparticipatieplan).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deskundigheid, middelen en expertise van het buitengewoon onderwijs worden dan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doordacht geheroriënteerd naar ondersteuning op verschillende gebieden: informatie, </w:t>
      </w:r>
      <w:r w:rsidR="00707E1F" w:rsidRPr="004962B6">
        <w:rPr>
          <w:rFonts w:ascii="Verdana" w:eastAsia="Times New Roman" w:hAnsi="Verdana" w:cs="Times New Roman"/>
          <w:sz w:val="24"/>
          <w:szCs w:val="24"/>
          <w:lang w:val="nl-NL" w:eastAsia="nl-BE"/>
        </w:rPr>
        <w:t xml:space="preserve"> h</w:t>
      </w:r>
      <w:r w:rsidRPr="004962B6">
        <w:rPr>
          <w:rFonts w:ascii="Verdana" w:eastAsia="Times New Roman" w:hAnsi="Verdana" w:cs="Times New Roman"/>
          <w:sz w:val="24"/>
          <w:szCs w:val="24"/>
          <w:lang w:val="nl-NL" w:eastAsia="nl-BE"/>
        </w:rPr>
        <w:t>ulp in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de klas, extra onderwijsadvies, onderzoek, begeleiding, materialen, aangepaste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evaluatiemethoden,... Voor deze nieuwe rol van het </w:t>
      </w:r>
      <w:proofErr w:type="spellStart"/>
      <w:r w:rsidRPr="004962B6">
        <w:rPr>
          <w:rFonts w:ascii="Verdana" w:eastAsia="Times New Roman" w:hAnsi="Verdana" w:cs="Times New Roman"/>
          <w:sz w:val="24"/>
          <w:szCs w:val="24"/>
          <w:lang w:val="nl-NL" w:eastAsia="nl-BE"/>
        </w:rPr>
        <w:t>BuO</w:t>
      </w:r>
      <w:proofErr w:type="spellEnd"/>
      <w:r w:rsidRPr="004962B6">
        <w:rPr>
          <w:rFonts w:ascii="Verdana" w:eastAsia="Times New Roman" w:hAnsi="Verdana" w:cs="Times New Roman"/>
          <w:sz w:val="24"/>
          <w:szCs w:val="24"/>
          <w:lang w:val="nl-NL" w:eastAsia="nl-BE"/>
        </w:rPr>
        <w:t xml:space="preserve"> is echter nood aan nieuwe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vaardigheden (rond inclusief onderwijs, coaching van collega's,...) en een nieuwe visie.</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Scholen moeten daarnaast ook op andere actoren, (vb. steunpunten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deskundigheidscentra van universiteiten, hogescholen, </w:t>
      </w:r>
      <w:proofErr w:type="spellStart"/>
      <w:r w:rsidRPr="004962B6">
        <w:rPr>
          <w:rFonts w:ascii="Verdana" w:eastAsia="Times New Roman" w:hAnsi="Verdana" w:cs="Times New Roman"/>
          <w:sz w:val="24"/>
          <w:szCs w:val="24"/>
          <w:lang w:val="nl-NL" w:eastAsia="nl-BE"/>
        </w:rPr>
        <w:t>peers</w:t>
      </w:r>
      <w:proofErr w:type="spellEnd"/>
      <w:r w:rsidRPr="004962B6">
        <w:rPr>
          <w:rFonts w:ascii="Verdana" w:eastAsia="Times New Roman" w:hAnsi="Verdana" w:cs="Times New Roman"/>
          <w:sz w:val="24"/>
          <w:szCs w:val="24"/>
          <w:lang w:val="nl-NL" w:eastAsia="nl-BE"/>
        </w:rPr>
        <w:t>, ...) een beroep voor</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ondersteuning kunnen doen. Het is echter in eerste instantie de (te ondersteunen) leerkracht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die hierbij in overleg met alle actoren moet kunnen kiezen. Ouders kunnen </w:t>
      </w:r>
      <w:r w:rsidR="00707E1F" w:rsidRPr="004962B6">
        <w:rPr>
          <w:rFonts w:ascii="Verdana" w:eastAsia="Times New Roman" w:hAnsi="Verdana" w:cs="Times New Roman"/>
          <w:sz w:val="24"/>
          <w:szCs w:val="24"/>
          <w:lang w:val="nl-NL" w:eastAsia="nl-BE"/>
        </w:rPr>
        <w:t xml:space="preserve"> m</w:t>
      </w:r>
      <w:r w:rsidRPr="004962B6">
        <w:rPr>
          <w:rFonts w:ascii="Verdana" w:eastAsia="Times New Roman" w:hAnsi="Verdana" w:cs="Times New Roman"/>
          <w:sz w:val="24"/>
          <w:szCs w:val="24"/>
          <w:lang w:val="nl-NL" w:eastAsia="nl-BE"/>
        </w:rPr>
        <w:t>ogelijke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opmerkingen, </w:t>
      </w:r>
      <w:proofErr w:type="spellStart"/>
      <w:r w:rsidRPr="004962B6">
        <w:rPr>
          <w:rFonts w:ascii="Verdana" w:eastAsia="Times New Roman" w:hAnsi="Verdana" w:cs="Times New Roman"/>
          <w:sz w:val="24"/>
          <w:szCs w:val="24"/>
          <w:lang w:val="nl-NL" w:eastAsia="nl-BE"/>
        </w:rPr>
        <w:t>bvb</w:t>
      </w:r>
      <w:proofErr w:type="spellEnd"/>
      <w:r w:rsidRPr="004962B6">
        <w:rPr>
          <w:rFonts w:ascii="Verdana" w:eastAsia="Times New Roman" w:hAnsi="Verdana" w:cs="Times New Roman"/>
          <w:sz w:val="24"/>
          <w:szCs w:val="24"/>
          <w:lang w:val="nl-NL" w:eastAsia="nl-BE"/>
        </w:rPr>
        <w:t xml:space="preserve">. rond de gehanteerde visie van het </w:t>
      </w:r>
      <w:proofErr w:type="spellStart"/>
      <w:r w:rsidRPr="004962B6">
        <w:rPr>
          <w:rFonts w:ascii="Verdana" w:eastAsia="Times New Roman" w:hAnsi="Verdana" w:cs="Times New Roman"/>
          <w:sz w:val="24"/>
          <w:szCs w:val="24"/>
          <w:lang w:val="nl-NL" w:eastAsia="nl-BE"/>
        </w:rPr>
        <w:t>transdisciplinair</w:t>
      </w:r>
      <w:proofErr w:type="spellEnd"/>
      <w:r w:rsidRPr="004962B6">
        <w:rPr>
          <w:rFonts w:ascii="Verdana" w:eastAsia="Times New Roman" w:hAnsi="Verdana" w:cs="Times New Roman"/>
          <w:sz w:val="24"/>
          <w:szCs w:val="24"/>
          <w:lang w:val="nl-NL" w:eastAsia="nl-BE"/>
        </w:rPr>
        <w:t xml:space="preserve"> ambulant team, op</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hun beurt kwijt bij de leerkracht net zoals de leerkrachten hun opmerkingen rond 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persoonsgebonden ondersteuning kwijt kunnen bij de ouders.</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teams die inclusieve scholen mee begeleiden en het inclusieproces bewaken, kunnen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ook worden ingezet voor nascholing van ondersteuners, directies, ... Een lerarenteam</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binnen inclusief onderwijs kan verder ook nood hebben aan coaching. Inclusief onderwijs is</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immers nog vaak een nieuw gegeven en binnen het team kan het ontbreken aan </w:t>
      </w:r>
      <w:r w:rsidR="00707E1F" w:rsidRPr="004962B6">
        <w:rPr>
          <w:rFonts w:ascii="Verdana" w:eastAsia="Times New Roman" w:hAnsi="Verdana" w:cs="Times New Roman"/>
          <w:sz w:val="24"/>
          <w:szCs w:val="24"/>
          <w:lang w:val="nl-NL" w:eastAsia="nl-BE"/>
        </w:rPr>
        <w:t xml:space="preserve"> e</w:t>
      </w:r>
      <w:r w:rsidRPr="004962B6">
        <w:rPr>
          <w:rFonts w:ascii="Verdana" w:eastAsia="Times New Roman" w:hAnsi="Verdana" w:cs="Times New Roman"/>
          <w:sz w:val="24"/>
          <w:szCs w:val="24"/>
          <w:lang w:val="nl-NL" w:eastAsia="nl-BE"/>
        </w:rPr>
        <w:t>xpertise.</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lastRenderedPageBreak/>
        <w:t>Voorbeeld: het organiseren van intervisie- en supervisiemomenten voor leerkrachten met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veel inclusie-ervaring en anderen met beperkte inclusie-ervaring om elkaar </w:t>
      </w:r>
      <w:r w:rsidR="00707E1F" w:rsidRPr="004962B6">
        <w:rPr>
          <w:rFonts w:ascii="Verdana" w:eastAsia="Times New Roman" w:hAnsi="Verdana" w:cs="Times New Roman"/>
          <w:sz w:val="24"/>
          <w:szCs w:val="24"/>
          <w:lang w:val="nl-NL" w:eastAsia="nl-BE"/>
        </w:rPr>
        <w:t xml:space="preserve"> p</w:t>
      </w:r>
      <w:r w:rsidRPr="004962B6">
        <w:rPr>
          <w:rFonts w:ascii="Verdana" w:eastAsia="Times New Roman" w:hAnsi="Verdana" w:cs="Times New Roman"/>
          <w:sz w:val="24"/>
          <w:szCs w:val="24"/>
          <w:lang w:val="nl-NL" w:eastAsia="nl-BE"/>
        </w:rPr>
        <w:t>raktijkgericht te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ondersteunen en van elkanders ervaringen te leren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Daarenboven kan een coach oog hebben voor de coördinatie en de teamdynamiek. Mogelijk</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kan een medewerker van de school zelf de rol van coach opnemen, maar wellicht is het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aangewezen een beroepskracht met specifieke ervaring in inclusief onderwijs daartoe aan te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spreken. Ook de leerkracht van het vorige jaar kan een ondersteuner zijn voor de huidige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leerkracht.</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Opleiding en voorbereiding van de leerkracht</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visie, de motivatie en het verantwoordelijkheidsgevoel van de leerkracht zijn 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doorslaggevende elementen voor het succesvol realiseren van inclusief onderwijs.</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Van de leerkracht in het inclusief onderwijs wordt dan wel een specifieke deskundigheid</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en een verdieping van de basiscompetenties verwacht. De uitdieping van 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vaardigheden van de leerkracht als: onderkennen, signalen opvangen, analyseren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pedagogisch interveniëren bij problemen wordt belangrijker. Hij of zij dient diversiteit te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kunnen hanteren en de behoefte of de nood aan extra ondersteuning voor een leerling tijdig</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te kunnen signaleren.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'Onderwijs op maat' impliceert dat leerkrachten zullen moeten differentiëren en niet louter</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hun boek volgen of elke leerling een standaardpakket aanbieden. Daar moeten </w:t>
      </w:r>
      <w:r w:rsidR="00707E1F" w:rsidRPr="004962B6">
        <w:rPr>
          <w:rFonts w:ascii="Verdana" w:eastAsia="Times New Roman" w:hAnsi="Verdana" w:cs="Times New Roman"/>
          <w:sz w:val="24"/>
          <w:szCs w:val="24"/>
          <w:lang w:val="nl-NL" w:eastAsia="nl-BE"/>
        </w:rPr>
        <w:t xml:space="preserve"> l</w:t>
      </w:r>
      <w:r w:rsidRPr="004962B6">
        <w:rPr>
          <w:rFonts w:ascii="Verdana" w:eastAsia="Times New Roman" w:hAnsi="Verdana" w:cs="Times New Roman"/>
          <w:sz w:val="24"/>
          <w:szCs w:val="24"/>
          <w:lang w:val="nl-NL" w:eastAsia="nl-BE"/>
        </w:rPr>
        <w:t>eerkrachten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zowel in het kader van de lerarenopleiding als de nascholing voor opgeleid worden.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Leerkrachten moeten vanuit hun opleiding weten dat ze voor een heterogene groep</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terechtkomen en dat ze in de klas met voorbereidingen, materiaal, visie ... wellicht flexibel</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een andere weg zullen moeten inslaan op maat van de kinderen. De nood van het ene kind</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is immers niet dezelfde als deze van een ander kind.</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Benodigde (nieuwe) vaardigheden zijn het werken met eindtermen voor een diverse groep,</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werken met onderwijsparticipatieplannen, vertrekken van de visie dat alle leerlingen - met of</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zonder beperkingen – één heterogene groep vormen, differentiatie, omgaan met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clusterintegratie, werken met </w:t>
      </w:r>
      <w:proofErr w:type="spellStart"/>
      <w:r w:rsidRPr="004962B6">
        <w:rPr>
          <w:rFonts w:ascii="Verdana" w:eastAsia="Times New Roman" w:hAnsi="Verdana" w:cs="Times New Roman"/>
          <w:sz w:val="24"/>
          <w:szCs w:val="24"/>
          <w:lang w:val="nl-NL" w:eastAsia="nl-BE"/>
        </w:rPr>
        <w:t>multilevel</w:t>
      </w:r>
      <w:proofErr w:type="spellEnd"/>
      <w:r w:rsidRPr="004962B6">
        <w:rPr>
          <w:rFonts w:ascii="Verdana" w:eastAsia="Times New Roman" w:hAnsi="Verdana" w:cs="Times New Roman"/>
          <w:sz w:val="24"/>
          <w:szCs w:val="24"/>
          <w:lang w:val="nl-NL" w:eastAsia="nl-BE"/>
        </w:rPr>
        <w:t>-instructie, enz.</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De lerarenopleiding dient ook voor studenten met een handicap of een chronische ziekte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'toegankelijk'8 te zijn, zowel letterlijk als figuurlijk. </w:t>
      </w:r>
      <w:r w:rsidRPr="004962B6">
        <w:rPr>
          <w:rFonts w:ascii="Verdana" w:eastAsia="Times New Roman" w:hAnsi="Verdana" w:cs="Times New Roman"/>
          <w:sz w:val="24"/>
          <w:szCs w:val="24"/>
          <w:lang w:val="nl-NL" w:eastAsia="nl-BE"/>
        </w:rPr>
        <w:lastRenderedPageBreak/>
        <w:t>Naast het feit dat ook dit deel van het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onderwijs inclusief dient te zijn zullen deze nieuwe leraren een belangrijke functie hebben </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als</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baanbrekers en rolmodel.</w:t>
      </w:r>
    </w:p>
    <w:p w:rsidR="00752519" w:rsidRPr="004962B6" w:rsidRDefault="00752519" w:rsidP="00752519">
      <w:pPr>
        <w:shd w:val="clear" w:color="auto" w:fill="FFFFFF"/>
        <w:spacing w:after="225" w:line="360" w:lineRule="atLeast"/>
        <w:rPr>
          <w:rFonts w:ascii="Verdana" w:eastAsia="Times New Roman" w:hAnsi="Verdana" w:cs="Times New Roman"/>
          <w:b/>
          <w:sz w:val="24"/>
          <w:szCs w:val="24"/>
          <w:lang w:val="nl-NL" w:eastAsia="nl-BE"/>
        </w:rPr>
      </w:pPr>
      <w:r w:rsidRPr="004962B6">
        <w:rPr>
          <w:rFonts w:ascii="Verdana" w:eastAsia="Times New Roman" w:hAnsi="Verdana" w:cs="Times New Roman"/>
          <w:b/>
          <w:sz w:val="24"/>
          <w:szCs w:val="24"/>
          <w:lang w:val="nl-NL" w:eastAsia="nl-BE"/>
        </w:rPr>
        <w:t>2.1.3. Ondersteuning van de school</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Wanneer bij de opmaak van een ondersteuningsplan het draagvlak van een school</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onvoldoende blijkt, moet niet de leerling worden doorgestuurd, maar moet gewerkt worden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aan de randvoorwaarden opdat handicap of een chronische ziekte geen uitsluitingscriterium</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meer zou kunnen zijn. Er moeten m.a.w. maatregelen genomen worden die de scholen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ondersteuning bieden om hun onderwijsaanbod en onderwijsvoorziening aan te passen aan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de behoefte van de leerling. De zorgcoördinator kan de coördinatie en vormgeving van het</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zorgbeleid op niveau van de school op zich nemen en het handelen van leerkrachten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ondersteunen en faciliteren.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Belangrijk is dat ook scholen over correcte en voldoende informatie kunnen beschikken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bijvoorbeeld op de hoogte worden gebracht van het feit hoe men met eindtermen mag 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moet omgaan. Voor een school kan de stress van 'de inspectie' immers wegvallen wanneer</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hen de boodschap wordt gegeven dat de eindtermen niet in elk geval, kost wat kost, op</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dezelfde wijze moeten behaald worden.</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 xml:space="preserve">Onderzoek, in samenwerking met alle betrokken actoren, kan leiden tot een </w:t>
      </w:r>
      <w:r w:rsidR="00707E1F" w:rsidRPr="004962B6">
        <w:rPr>
          <w:rFonts w:ascii="Verdana" w:eastAsia="Times New Roman" w:hAnsi="Verdana" w:cs="Times New Roman"/>
          <w:sz w:val="24"/>
          <w:szCs w:val="24"/>
          <w:lang w:val="nl-NL" w:eastAsia="nl-BE"/>
        </w:rPr>
        <w:t>i</w:t>
      </w:r>
      <w:r w:rsidRPr="004962B6">
        <w:rPr>
          <w:rFonts w:ascii="Verdana" w:eastAsia="Times New Roman" w:hAnsi="Verdana" w:cs="Times New Roman"/>
          <w:sz w:val="24"/>
          <w:szCs w:val="24"/>
          <w:lang w:val="nl-NL" w:eastAsia="nl-BE"/>
        </w:rPr>
        <w:t>nventarisatie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van het aantal kinderen met beperkingen of speciale onderwijsbehoeften </w:t>
      </w:r>
      <w:r w:rsidR="00707E1F" w:rsidRPr="004962B6">
        <w:rPr>
          <w:rFonts w:ascii="Verdana" w:eastAsia="Times New Roman" w:hAnsi="Verdana" w:cs="Times New Roman"/>
          <w:sz w:val="24"/>
          <w:szCs w:val="24"/>
          <w:lang w:val="nl-NL" w:eastAsia="nl-BE"/>
        </w:rPr>
        <w:t xml:space="preserve"> d</w:t>
      </w:r>
      <w:r w:rsidRPr="004962B6">
        <w:rPr>
          <w:rFonts w:ascii="Verdana" w:eastAsia="Times New Roman" w:hAnsi="Verdana" w:cs="Times New Roman"/>
          <w:sz w:val="24"/>
          <w:szCs w:val="24"/>
          <w:lang w:val="nl-NL" w:eastAsia="nl-BE"/>
        </w:rPr>
        <w:t>at momenteel</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deelneemt aan het gewoon onderwijs en van de vorm van ondersteuning waarvan ze gebruik</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maken. Hieruit kunnen lessen getrokken worden voor de toekomstige organisatie van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inclusief onderwijs en aanbevelingen worden geformuleerd.</w:t>
      </w:r>
    </w:p>
    <w:p w:rsidR="00752519" w:rsidRPr="004962B6" w:rsidRDefault="00752519" w:rsidP="00752519">
      <w:pPr>
        <w:shd w:val="clear" w:color="auto" w:fill="FFFFFF"/>
        <w:spacing w:after="225" w:line="360" w:lineRule="atLeast"/>
        <w:rPr>
          <w:rFonts w:ascii="Verdana" w:eastAsia="Times New Roman" w:hAnsi="Verdana" w:cs="Times New Roman"/>
          <w:b/>
          <w:sz w:val="24"/>
          <w:szCs w:val="24"/>
          <w:lang w:val="nl-NL" w:eastAsia="nl-BE"/>
        </w:rPr>
      </w:pPr>
      <w:r w:rsidRPr="004962B6">
        <w:rPr>
          <w:rFonts w:ascii="Verdana" w:eastAsia="Times New Roman" w:hAnsi="Verdana" w:cs="Times New Roman"/>
          <w:b/>
          <w:sz w:val="24"/>
          <w:szCs w:val="24"/>
          <w:lang w:val="nl-NL" w:eastAsia="nl-BE"/>
        </w:rPr>
        <w:t>2.2. Evenwaardig partnerschap</w:t>
      </w:r>
      <w:r w:rsidR="00707E1F" w:rsidRPr="004962B6">
        <w:rPr>
          <w:rFonts w:ascii="Verdana" w:eastAsia="Times New Roman" w:hAnsi="Verdana" w:cs="Times New Roman"/>
          <w:b/>
          <w:sz w:val="24"/>
          <w:szCs w:val="24"/>
          <w:lang w:val="nl-NL" w:eastAsia="nl-BE"/>
        </w:rPr>
        <w:t xml:space="preserve"> </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t>Inclusief Onderwijs dient een 'onderwijs op maat' te zijn voor elk kind. Een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onderwijsdienstverlening 'op maat' vertrekt logischerwijze vanuit het individu en is dan ook</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vraaggericht. De opmaak van ondersteunings- en onderwijsparticipatieplannen ligt dan ook</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 xml:space="preserve">niet uitsluitend in de handen van de </w:t>
      </w:r>
      <w:proofErr w:type="spellStart"/>
      <w:r w:rsidRPr="004962B6">
        <w:rPr>
          <w:rFonts w:ascii="Verdana" w:eastAsia="Times New Roman" w:hAnsi="Verdana" w:cs="Times New Roman"/>
          <w:sz w:val="24"/>
          <w:szCs w:val="24"/>
          <w:lang w:val="nl-NL" w:eastAsia="nl-BE"/>
        </w:rPr>
        <w:t>aanbodskant</w:t>
      </w:r>
      <w:proofErr w:type="spellEnd"/>
      <w:r w:rsidRPr="004962B6">
        <w:rPr>
          <w:rFonts w:ascii="Verdana" w:eastAsia="Times New Roman" w:hAnsi="Verdana" w:cs="Times New Roman"/>
          <w:sz w:val="24"/>
          <w:szCs w:val="24"/>
          <w:lang w:val="nl-NL" w:eastAsia="nl-BE"/>
        </w:rPr>
        <w:t>, maar evenzeer in de handen van 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vraagzijde. Verschillen in 'specifieke onderwijsnoden' vertolken zich in een verschillende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ondersteuningsbehoefte (zie verder) van het kind, de ouder, de leerkracht en de school.</w:t>
      </w:r>
      <w:r w:rsidR="00707E1F" w:rsidRPr="004962B6">
        <w:rPr>
          <w:rFonts w:ascii="Verdana" w:eastAsia="Times New Roman" w:hAnsi="Verdana" w:cs="Times New Roman"/>
          <w:sz w:val="24"/>
          <w:szCs w:val="24"/>
          <w:lang w:val="nl-NL" w:eastAsia="nl-BE"/>
        </w:rPr>
        <w:t xml:space="preserve"> </w:t>
      </w:r>
    </w:p>
    <w:p w:rsidR="00752519" w:rsidRPr="004962B6" w:rsidRDefault="00752519" w:rsidP="00752519">
      <w:pPr>
        <w:shd w:val="clear" w:color="auto" w:fill="FFFFFF"/>
        <w:spacing w:after="225" w:line="360" w:lineRule="atLeast"/>
        <w:rPr>
          <w:rFonts w:ascii="Verdana" w:eastAsia="Times New Roman" w:hAnsi="Verdana" w:cs="Times New Roman"/>
          <w:sz w:val="24"/>
          <w:szCs w:val="24"/>
          <w:lang w:val="nl-NL" w:eastAsia="nl-BE"/>
        </w:rPr>
      </w:pPr>
      <w:r w:rsidRPr="004962B6">
        <w:rPr>
          <w:rFonts w:ascii="Verdana" w:eastAsia="Times New Roman" w:hAnsi="Verdana" w:cs="Times New Roman"/>
          <w:sz w:val="24"/>
          <w:szCs w:val="24"/>
          <w:lang w:val="nl-NL" w:eastAsia="nl-BE"/>
        </w:rPr>
        <w:lastRenderedPageBreak/>
        <w:t>Tijdens de verschillende fasen in (de aanloop naar en) de deelname van een kind aan</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inclusief onderwijs verschillen de verantwoordelijkheid en het gewicht van de diverse</w:t>
      </w:r>
      <w:r w:rsidR="00707E1F" w:rsidRPr="004962B6">
        <w:rPr>
          <w:rFonts w:ascii="Verdana" w:eastAsia="Times New Roman" w:hAnsi="Verdana" w:cs="Times New Roman"/>
          <w:sz w:val="24"/>
          <w:szCs w:val="24"/>
          <w:lang w:val="nl-NL" w:eastAsia="nl-BE"/>
        </w:rPr>
        <w:t xml:space="preserve"> </w:t>
      </w:r>
      <w:r w:rsidRPr="004962B6">
        <w:rPr>
          <w:rFonts w:ascii="Verdana" w:eastAsia="Times New Roman" w:hAnsi="Verdana" w:cs="Times New Roman"/>
          <w:sz w:val="24"/>
          <w:szCs w:val="24"/>
          <w:lang w:val="nl-NL" w:eastAsia="nl-BE"/>
        </w:rPr>
        <w:t>partners.</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2.2.1. Inschatting van de ondersteuningsbehoefte van het kind</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 xml:space="preserve">De inschatting van de ondersteuningsbehoefte van een kind gebeurt door de ouders en </w:t>
      </w:r>
      <w:r w:rsidR="00707E1F" w:rsidRPr="004962B6">
        <w:rPr>
          <w:rFonts w:ascii="Verdana" w:hAnsi="Verdana"/>
          <w:lang w:val="nl-NL"/>
        </w:rPr>
        <w:t xml:space="preserve"> h</w:t>
      </w:r>
      <w:r w:rsidRPr="004962B6">
        <w:rPr>
          <w:rFonts w:ascii="Verdana" w:hAnsi="Verdana"/>
          <w:lang w:val="nl-NL"/>
        </w:rPr>
        <w:t>et</w:t>
      </w:r>
      <w:r w:rsidR="00707E1F" w:rsidRPr="004962B6">
        <w:rPr>
          <w:rFonts w:ascii="Verdana" w:hAnsi="Verdana"/>
          <w:lang w:val="nl-NL"/>
        </w:rPr>
        <w:t xml:space="preserve"> </w:t>
      </w:r>
      <w:r w:rsidRPr="004962B6">
        <w:rPr>
          <w:rFonts w:ascii="Verdana" w:hAnsi="Verdana"/>
          <w:lang w:val="nl-NL"/>
        </w:rPr>
        <w:t>kind samen en dat voor alle domeinen van het leven waar onderwijs één deel van is.</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Instrumenten als een Eigenhandig Ervaringsdeskundig Plan (EEP), persoonlijk dossier, ...</w:t>
      </w:r>
      <w:r w:rsidR="00707E1F" w:rsidRPr="004962B6">
        <w:rPr>
          <w:rFonts w:ascii="Verdana" w:hAnsi="Verdana"/>
          <w:lang w:val="nl-NL"/>
        </w:rPr>
        <w:t xml:space="preserve"> </w:t>
      </w:r>
      <w:r w:rsidRPr="004962B6">
        <w:rPr>
          <w:rFonts w:ascii="Verdana" w:hAnsi="Verdana"/>
          <w:lang w:val="nl-NL"/>
        </w:rPr>
        <w:t>laten toe om - eventueel puttend uit de ervaring van '</w:t>
      </w:r>
      <w:proofErr w:type="spellStart"/>
      <w:r w:rsidRPr="004962B6">
        <w:rPr>
          <w:rFonts w:ascii="Verdana" w:hAnsi="Verdana"/>
          <w:lang w:val="nl-NL"/>
        </w:rPr>
        <w:t>peers</w:t>
      </w:r>
      <w:proofErr w:type="spellEnd"/>
      <w:r w:rsidRPr="004962B6">
        <w:rPr>
          <w:rFonts w:ascii="Verdana" w:hAnsi="Verdana"/>
          <w:lang w:val="nl-NL"/>
        </w:rPr>
        <w:t>', vertrekkend vanuit de vraag en</w:t>
      </w:r>
      <w:r w:rsidR="00707E1F" w:rsidRPr="004962B6">
        <w:rPr>
          <w:rFonts w:ascii="Verdana" w:hAnsi="Verdana"/>
          <w:lang w:val="nl-NL"/>
        </w:rPr>
        <w:t xml:space="preserve"> </w:t>
      </w:r>
      <w:r w:rsidRPr="004962B6">
        <w:rPr>
          <w:rFonts w:ascii="Verdana" w:hAnsi="Verdana"/>
          <w:lang w:val="nl-NL"/>
        </w:rPr>
        <w:t xml:space="preserve">persoonsgebonden - een inschatting op </w:t>
      </w:r>
      <w:proofErr w:type="spellStart"/>
      <w:r w:rsidRPr="004962B6">
        <w:rPr>
          <w:rFonts w:ascii="Verdana" w:hAnsi="Verdana"/>
          <w:lang w:val="nl-NL"/>
        </w:rPr>
        <w:t>uurbasis</w:t>
      </w:r>
      <w:proofErr w:type="spellEnd"/>
      <w:r w:rsidRPr="004962B6">
        <w:rPr>
          <w:rFonts w:ascii="Verdana" w:hAnsi="Verdana"/>
          <w:lang w:val="nl-NL"/>
        </w:rPr>
        <w:t xml:space="preserve"> van de totale assistentiebehoefte op te</w:t>
      </w:r>
      <w:r w:rsidR="00707E1F" w:rsidRPr="004962B6">
        <w:rPr>
          <w:rFonts w:ascii="Verdana" w:hAnsi="Verdana"/>
          <w:lang w:val="nl-NL"/>
        </w:rPr>
        <w:t xml:space="preserve"> </w:t>
      </w:r>
      <w:r w:rsidRPr="004962B6">
        <w:rPr>
          <w:rFonts w:ascii="Verdana" w:hAnsi="Verdana"/>
          <w:lang w:val="nl-NL"/>
        </w:rPr>
        <w:t>maken. Op basis van deze inschatting kan bijvoorbeeld een zorgvorm, hulpmiddelen,</w:t>
      </w:r>
      <w:r w:rsidR="00707E1F" w:rsidRPr="004962B6">
        <w:rPr>
          <w:rFonts w:ascii="Verdana" w:hAnsi="Verdana"/>
          <w:lang w:val="nl-NL"/>
        </w:rPr>
        <w:t xml:space="preserve"> </w:t>
      </w:r>
      <w:r w:rsidRPr="004962B6">
        <w:rPr>
          <w:rFonts w:ascii="Verdana" w:hAnsi="Verdana"/>
          <w:lang w:val="nl-NL"/>
        </w:rPr>
        <w:t>aanpassingen of een Persoonlijk Assistentiebudget (PAB) bij het VFSIPH worden</w:t>
      </w:r>
      <w:r w:rsidR="00707E1F" w:rsidRPr="004962B6">
        <w:rPr>
          <w:rFonts w:ascii="Verdana" w:hAnsi="Verdana"/>
          <w:lang w:val="nl-NL"/>
        </w:rPr>
        <w:t xml:space="preserve"> </w:t>
      </w:r>
      <w:r w:rsidRPr="004962B6">
        <w:rPr>
          <w:rFonts w:ascii="Verdana" w:hAnsi="Verdana"/>
          <w:lang w:val="nl-NL"/>
        </w:rPr>
        <w:t>aangevraagd.</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 verantwoordelijkheid ligt in deze fase bij de ouders en het kind. De erkenning van de rol</w:t>
      </w:r>
      <w:r w:rsidR="00707E1F" w:rsidRPr="004962B6">
        <w:rPr>
          <w:rFonts w:ascii="Verdana" w:hAnsi="Verdana"/>
          <w:lang w:val="nl-NL"/>
        </w:rPr>
        <w:t xml:space="preserve"> </w:t>
      </w:r>
      <w:r w:rsidRPr="004962B6">
        <w:rPr>
          <w:rFonts w:ascii="Verdana" w:hAnsi="Verdana"/>
          <w:lang w:val="nl-NL"/>
        </w:rPr>
        <w:t>van de ouder is tijdens deze eerste stap, maar ook tijdens de volgende, essentieel. Ouders</w:t>
      </w:r>
      <w:r w:rsidR="00707E1F" w:rsidRPr="004962B6">
        <w:rPr>
          <w:rFonts w:ascii="Verdana" w:hAnsi="Verdana"/>
          <w:lang w:val="nl-NL"/>
        </w:rPr>
        <w:t xml:space="preserve"> </w:t>
      </w:r>
      <w:r w:rsidRPr="004962B6">
        <w:rPr>
          <w:rFonts w:ascii="Verdana" w:hAnsi="Verdana"/>
          <w:lang w:val="nl-NL"/>
        </w:rPr>
        <w:t>dienen volwaardige partners te zijn en (meer) medezeggenschap te krijgen in het verloop</w:t>
      </w:r>
      <w:r w:rsidR="00707E1F" w:rsidRPr="004962B6">
        <w:rPr>
          <w:rFonts w:ascii="Verdana" w:hAnsi="Verdana"/>
          <w:lang w:val="nl-NL"/>
        </w:rPr>
        <w:t xml:space="preserve"> </w:t>
      </w:r>
      <w:r w:rsidRPr="004962B6">
        <w:rPr>
          <w:rFonts w:ascii="Verdana" w:hAnsi="Verdana"/>
          <w:lang w:val="nl-NL"/>
        </w:rPr>
        <w:t>van de schoolloopbaan van hun kind. In vele situaties wordt er in teamverband gewerkt en</w:t>
      </w:r>
      <w:r w:rsidR="00707E1F" w:rsidRPr="004962B6">
        <w:rPr>
          <w:rFonts w:ascii="Verdana" w:hAnsi="Verdana"/>
          <w:lang w:val="nl-NL"/>
        </w:rPr>
        <w:t xml:space="preserve"> </w:t>
      </w:r>
      <w:r w:rsidRPr="004962B6">
        <w:rPr>
          <w:rFonts w:ascii="Verdana" w:hAnsi="Verdana"/>
          <w:lang w:val="nl-NL"/>
        </w:rPr>
        <w:t>overleg gepleegd. Ouders dienen deel uit te maken van dit team. Dit wil zeggen dat zij</w:t>
      </w:r>
      <w:r w:rsidR="00707E1F" w:rsidRPr="004962B6">
        <w:rPr>
          <w:rFonts w:ascii="Verdana" w:hAnsi="Verdana"/>
          <w:lang w:val="nl-NL"/>
        </w:rPr>
        <w:t xml:space="preserve"> </w:t>
      </w:r>
      <w:r w:rsidRPr="004962B6">
        <w:rPr>
          <w:rFonts w:ascii="Verdana" w:hAnsi="Verdana"/>
          <w:lang w:val="nl-NL"/>
        </w:rPr>
        <w:t>deelnemen aan de overlegmomenten, dat zij mee het ondersteunings- en</w:t>
      </w:r>
      <w:r w:rsidR="00707E1F" w:rsidRPr="004962B6">
        <w:rPr>
          <w:rFonts w:ascii="Verdana" w:hAnsi="Verdana"/>
          <w:lang w:val="nl-NL"/>
        </w:rPr>
        <w:t xml:space="preserve"> </w:t>
      </w:r>
      <w:r w:rsidRPr="004962B6">
        <w:rPr>
          <w:rFonts w:ascii="Verdana" w:hAnsi="Verdana"/>
          <w:lang w:val="nl-NL"/>
        </w:rPr>
        <w:t>onderwijsparticipatieplan opstellen, dat bij probleemsituaties in samenspraak naar een</w:t>
      </w:r>
      <w:r w:rsidR="00707E1F" w:rsidRPr="004962B6">
        <w:rPr>
          <w:rFonts w:ascii="Verdana" w:hAnsi="Verdana"/>
          <w:lang w:val="nl-NL"/>
        </w:rPr>
        <w:t xml:space="preserve"> </w:t>
      </w:r>
      <w:r w:rsidRPr="004962B6">
        <w:rPr>
          <w:rFonts w:ascii="Verdana" w:hAnsi="Verdana"/>
          <w:lang w:val="nl-NL"/>
        </w:rPr>
        <w:t>oplossing kan worden gezocht, ...</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 ervaringsdeskundigheid van ouders en de kennis van hun kind vult de (</w:t>
      </w:r>
      <w:proofErr w:type="spellStart"/>
      <w:r w:rsidRPr="004962B6">
        <w:rPr>
          <w:rFonts w:ascii="Verdana" w:hAnsi="Verdana"/>
          <w:lang w:val="nl-NL"/>
        </w:rPr>
        <w:t>ortho</w:t>
      </w:r>
      <w:proofErr w:type="spellEnd"/>
      <w:r w:rsidRPr="004962B6">
        <w:rPr>
          <w:rFonts w:ascii="Verdana" w:hAnsi="Verdana"/>
          <w:lang w:val="nl-NL"/>
        </w:rPr>
        <w:t>-)</w:t>
      </w:r>
      <w:r w:rsidR="00707E1F" w:rsidRPr="004962B6">
        <w:rPr>
          <w:rFonts w:ascii="Verdana" w:hAnsi="Verdana"/>
          <w:lang w:val="nl-NL"/>
        </w:rPr>
        <w:t xml:space="preserve"> </w:t>
      </w:r>
      <w:r w:rsidRPr="004962B6">
        <w:rPr>
          <w:rFonts w:ascii="Verdana" w:hAnsi="Verdana"/>
          <w:lang w:val="nl-NL"/>
        </w:rPr>
        <w:t xml:space="preserve">pedagogische en didactische expertise van scholen, </w:t>
      </w:r>
      <w:proofErr w:type="spellStart"/>
      <w:r w:rsidRPr="004962B6">
        <w:rPr>
          <w:rFonts w:ascii="Verdana" w:hAnsi="Verdana"/>
          <w:lang w:val="nl-NL"/>
        </w:rPr>
        <w:t>CLB's</w:t>
      </w:r>
      <w:proofErr w:type="spellEnd"/>
      <w:r w:rsidRPr="004962B6">
        <w:rPr>
          <w:rFonts w:ascii="Verdana" w:hAnsi="Verdana"/>
          <w:lang w:val="nl-NL"/>
        </w:rPr>
        <w:t xml:space="preserve"> en andere deskundigen naadloos</w:t>
      </w:r>
      <w:r w:rsidR="00707E1F" w:rsidRPr="004962B6">
        <w:rPr>
          <w:rFonts w:ascii="Verdana" w:hAnsi="Verdana"/>
          <w:lang w:val="nl-NL"/>
        </w:rPr>
        <w:t xml:space="preserve"> </w:t>
      </w:r>
      <w:r w:rsidRPr="004962B6">
        <w:rPr>
          <w:rFonts w:ascii="Verdana" w:hAnsi="Verdana"/>
          <w:lang w:val="nl-NL"/>
        </w:rPr>
        <w:t>aan.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Ook met de mening en wensen van het kind en de jongere zelf dient rekening te worden</w:t>
      </w:r>
      <w:r w:rsidR="00707E1F" w:rsidRPr="004962B6">
        <w:rPr>
          <w:rFonts w:ascii="Verdana" w:hAnsi="Verdana"/>
          <w:lang w:val="nl-NL"/>
        </w:rPr>
        <w:t xml:space="preserve"> </w:t>
      </w:r>
      <w:r w:rsidRPr="004962B6">
        <w:rPr>
          <w:rFonts w:ascii="Verdana" w:hAnsi="Verdana"/>
          <w:lang w:val="nl-NL"/>
        </w:rPr>
        <w:t xml:space="preserve">gehouden. Artikel 12 van het Kinderrechtenverdrag erkent 'het recht van het kind om </w:t>
      </w:r>
      <w:r w:rsidR="00707E1F" w:rsidRPr="004962B6">
        <w:rPr>
          <w:rFonts w:ascii="Verdana" w:hAnsi="Verdana"/>
          <w:lang w:val="nl-NL"/>
        </w:rPr>
        <w:t>z</w:t>
      </w:r>
      <w:r w:rsidRPr="004962B6">
        <w:rPr>
          <w:rFonts w:ascii="Verdana" w:hAnsi="Verdana"/>
          <w:lang w:val="nl-NL"/>
        </w:rPr>
        <w:t>ijn</w:t>
      </w:r>
      <w:r w:rsidR="00707E1F" w:rsidRPr="004962B6">
        <w:rPr>
          <w:rFonts w:ascii="Verdana" w:hAnsi="Verdana"/>
          <w:lang w:val="nl-NL"/>
        </w:rPr>
        <w:t xml:space="preserve"> </w:t>
      </w:r>
      <w:r w:rsidRPr="004962B6">
        <w:rPr>
          <w:rFonts w:ascii="Verdana" w:hAnsi="Verdana"/>
          <w:lang w:val="nl-NL"/>
        </w:rPr>
        <w:t xml:space="preserve">mening te kennen te geven en het feit dat met deze mening rekening wordt gehouden in </w:t>
      </w:r>
      <w:r w:rsidR="00707E1F" w:rsidRPr="004962B6">
        <w:rPr>
          <w:rFonts w:ascii="Verdana" w:hAnsi="Verdana"/>
          <w:lang w:val="nl-NL"/>
        </w:rPr>
        <w:t xml:space="preserve"> </w:t>
      </w:r>
      <w:r w:rsidRPr="004962B6">
        <w:rPr>
          <w:rFonts w:ascii="Verdana" w:hAnsi="Verdana"/>
          <w:lang w:val="nl-NL"/>
        </w:rPr>
        <w:t>elke</w:t>
      </w:r>
      <w:r w:rsidR="00707E1F" w:rsidRPr="004962B6">
        <w:rPr>
          <w:rFonts w:ascii="Verdana" w:hAnsi="Verdana"/>
          <w:lang w:val="nl-NL"/>
        </w:rPr>
        <w:t xml:space="preserve"> </w:t>
      </w:r>
      <w:r w:rsidRPr="004962B6">
        <w:rPr>
          <w:rFonts w:ascii="Verdana" w:hAnsi="Verdana"/>
          <w:lang w:val="nl-NL"/>
        </w:rPr>
        <w:t>aangelegenheid of procedure die het kind betreft'. Het punt waar alles om draait binnen</w:t>
      </w:r>
      <w:r w:rsidR="00707E1F" w:rsidRPr="004962B6">
        <w:rPr>
          <w:rFonts w:ascii="Verdana" w:hAnsi="Verdana"/>
          <w:lang w:val="nl-NL"/>
        </w:rPr>
        <w:t xml:space="preserve"> </w:t>
      </w:r>
      <w:r w:rsidRPr="004962B6">
        <w:rPr>
          <w:rFonts w:ascii="Verdana" w:hAnsi="Verdana"/>
          <w:lang w:val="nl-NL"/>
        </w:rPr>
        <w:t>(inclusief) onderwijs is dat het kind met een handicap betrokken is en mee participeert</w:t>
      </w:r>
      <w:r w:rsidR="00707E1F" w:rsidRPr="004962B6">
        <w:rPr>
          <w:rFonts w:ascii="Verdana" w:hAnsi="Verdana"/>
          <w:lang w:val="nl-NL"/>
        </w:rPr>
        <w:t xml:space="preserve"> </w:t>
      </w:r>
      <w:r w:rsidRPr="004962B6">
        <w:rPr>
          <w:rFonts w:ascii="Verdana" w:hAnsi="Verdana"/>
          <w:lang w:val="nl-NL"/>
        </w:rPr>
        <w:t xml:space="preserve">binnen het klas- en schoolgebeuren en </w:t>
      </w:r>
      <w:r w:rsidRPr="004962B6">
        <w:rPr>
          <w:rFonts w:ascii="Verdana" w:hAnsi="Verdana"/>
          <w:lang w:val="nl-NL"/>
        </w:rPr>
        <w:lastRenderedPageBreak/>
        <w:t>dit op zijn eigen tempo, in functie van zijn</w:t>
      </w:r>
      <w:r w:rsidR="00707E1F" w:rsidRPr="004962B6">
        <w:rPr>
          <w:rFonts w:ascii="Verdana" w:hAnsi="Verdana"/>
          <w:lang w:val="nl-NL"/>
        </w:rPr>
        <w:t xml:space="preserve"> </w:t>
      </w:r>
      <w:r w:rsidRPr="004962B6">
        <w:rPr>
          <w:rFonts w:ascii="Verdana" w:hAnsi="Verdana"/>
          <w:lang w:val="nl-NL"/>
        </w:rPr>
        <w:t>mogelijkheden en indien nodig met ondersteuning.</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2.2.2. Op</w:t>
      </w:r>
      <w:r w:rsidR="00707E1F" w:rsidRPr="004962B6">
        <w:rPr>
          <w:rFonts w:ascii="Verdana" w:hAnsi="Verdana"/>
          <w:b/>
          <w:lang w:val="nl-NL"/>
        </w:rPr>
        <w:t>maak van een ondersteuningsplan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Gewapend met een duidelijk beeld over de ondersteuningsbehoefte en mogelijke</w:t>
      </w:r>
      <w:r w:rsidR="00707E1F" w:rsidRPr="004962B6">
        <w:rPr>
          <w:rFonts w:ascii="Verdana" w:hAnsi="Verdana"/>
          <w:lang w:val="nl-NL"/>
        </w:rPr>
        <w:t xml:space="preserve"> </w:t>
      </w:r>
      <w:r w:rsidRPr="004962B6">
        <w:rPr>
          <w:rFonts w:ascii="Verdana" w:hAnsi="Verdana"/>
          <w:lang w:val="nl-NL"/>
        </w:rPr>
        <w:t>tussenkomsten, en als onderdeel daarvan een inschatting van de speciale</w:t>
      </w:r>
      <w:r w:rsidR="00707E1F" w:rsidRPr="004962B6">
        <w:rPr>
          <w:rFonts w:ascii="Verdana" w:hAnsi="Verdana"/>
          <w:lang w:val="nl-NL"/>
        </w:rPr>
        <w:t xml:space="preserve"> </w:t>
      </w:r>
      <w:r w:rsidRPr="004962B6">
        <w:rPr>
          <w:rFonts w:ascii="Verdana" w:hAnsi="Verdana"/>
          <w:lang w:val="nl-NL"/>
        </w:rPr>
        <w:t>onderwijsbehoeften van het kind, wordt de dialoog aangegaan met de school naar keuze.</w:t>
      </w:r>
      <w:r w:rsidR="00707E1F" w:rsidRPr="004962B6">
        <w:rPr>
          <w:rFonts w:ascii="Verdana" w:hAnsi="Verdana"/>
          <w:lang w:val="nl-NL"/>
        </w:rPr>
        <w:t xml:space="preserve"> </w:t>
      </w:r>
      <w:r w:rsidRPr="004962B6">
        <w:rPr>
          <w:rFonts w:ascii="Verdana" w:hAnsi="Verdana"/>
          <w:lang w:val="nl-NL"/>
        </w:rPr>
        <w:t xml:space="preserve">Scholen dienen voor hun keuze voor inclusief onderwijs gehonoreerd te worden en </w:t>
      </w:r>
      <w:r w:rsidR="00707E1F" w:rsidRPr="004962B6">
        <w:rPr>
          <w:rFonts w:ascii="Verdana" w:hAnsi="Verdana"/>
          <w:lang w:val="nl-NL"/>
        </w:rPr>
        <w:t xml:space="preserve"> m</w:t>
      </w:r>
      <w:r w:rsidRPr="004962B6">
        <w:rPr>
          <w:rFonts w:ascii="Verdana" w:hAnsi="Verdana"/>
          <w:lang w:val="nl-NL"/>
        </w:rPr>
        <w:t>oeten</w:t>
      </w:r>
      <w:r w:rsidR="00707E1F" w:rsidRPr="004962B6">
        <w:rPr>
          <w:rFonts w:ascii="Verdana" w:hAnsi="Verdana"/>
          <w:lang w:val="nl-NL"/>
        </w:rPr>
        <w:t xml:space="preserve"> </w:t>
      </w:r>
      <w:r w:rsidRPr="004962B6">
        <w:rPr>
          <w:rFonts w:ascii="Verdana" w:hAnsi="Verdana"/>
          <w:lang w:val="nl-NL"/>
        </w:rPr>
        <w:t>de eigen ondersteuningsbehoefte kunnen inschatten en invullen. Vb. een kleinere school of</w:t>
      </w:r>
      <w:r w:rsidR="00707E1F" w:rsidRPr="004962B6">
        <w:rPr>
          <w:rFonts w:ascii="Verdana" w:hAnsi="Verdana"/>
          <w:lang w:val="nl-NL"/>
        </w:rPr>
        <w:t xml:space="preserve"> </w:t>
      </w:r>
      <w:r w:rsidRPr="004962B6">
        <w:rPr>
          <w:rFonts w:ascii="Verdana" w:hAnsi="Verdana"/>
          <w:lang w:val="nl-NL"/>
        </w:rPr>
        <w:t>een school met minder expertise in inclusief onderwijs of met leerlingen die slechts beperkt</w:t>
      </w:r>
      <w:r w:rsidR="00707E1F" w:rsidRPr="004962B6">
        <w:rPr>
          <w:rFonts w:ascii="Verdana" w:hAnsi="Verdana"/>
          <w:lang w:val="nl-NL"/>
        </w:rPr>
        <w:t xml:space="preserve"> </w:t>
      </w:r>
      <w:r w:rsidRPr="004962B6">
        <w:rPr>
          <w:rFonts w:ascii="Verdana" w:hAnsi="Verdana"/>
          <w:lang w:val="nl-NL"/>
        </w:rPr>
        <w:t>op persoonsgebonden ondersteuning een beroep kunnen doen, zullen nood hebben aan</w:t>
      </w:r>
      <w:r w:rsidR="00707E1F" w:rsidRPr="004962B6">
        <w:rPr>
          <w:rFonts w:ascii="Verdana" w:hAnsi="Verdana"/>
          <w:lang w:val="nl-NL"/>
        </w:rPr>
        <w:t xml:space="preserve"> </w:t>
      </w:r>
      <w:r w:rsidRPr="004962B6">
        <w:rPr>
          <w:rFonts w:ascii="Verdana" w:hAnsi="Verdana"/>
          <w:lang w:val="nl-NL"/>
        </w:rPr>
        <w:t>meer ondersteuning...</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 xml:space="preserve">Inclusief onderwijs brengt de nood aan een nieuwe expertise met zich mee: het </w:t>
      </w:r>
      <w:proofErr w:type="spellStart"/>
      <w:r w:rsidRPr="004962B6">
        <w:rPr>
          <w:rFonts w:ascii="Verdana" w:hAnsi="Verdana"/>
          <w:lang w:val="nl-NL"/>
        </w:rPr>
        <w:t>BuO</w:t>
      </w:r>
      <w:proofErr w:type="spellEnd"/>
      <w:r w:rsidR="00707E1F" w:rsidRPr="004962B6">
        <w:rPr>
          <w:rFonts w:ascii="Verdana" w:hAnsi="Verdana"/>
          <w:lang w:val="nl-NL"/>
        </w:rPr>
        <w:t xml:space="preserve"> </w:t>
      </w:r>
      <w:r w:rsidRPr="004962B6">
        <w:rPr>
          <w:rFonts w:ascii="Verdana" w:hAnsi="Verdana"/>
          <w:lang w:val="nl-NL"/>
        </w:rPr>
        <w:t>beschikt over een rijke knowhow maar werkt overwegend vanuit het uitgangspunt van de</w:t>
      </w:r>
      <w:r w:rsidR="00707E1F" w:rsidRPr="004962B6">
        <w:rPr>
          <w:rFonts w:ascii="Verdana" w:hAnsi="Verdana"/>
          <w:lang w:val="nl-NL"/>
        </w:rPr>
        <w:t xml:space="preserve"> </w:t>
      </w:r>
      <w:r w:rsidRPr="004962B6">
        <w:rPr>
          <w:rFonts w:ascii="Verdana" w:hAnsi="Verdana"/>
          <w:lang w:val="nl-NL"/>
        </w:rPr>
        <w:t>handicap.</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 xml:space="preserve">Voorbeeld: In het geval van handelingsplanning in het </w:t>
      </w:r>
      <w:proofErr w:type="spellStart"/>
      <w:r w:rsidRPr="004962B6">
        <w:rPr>
          <w:rFonts w:ascii="Verdana" w:hAnsi="Verdana"/>
          <w:lang w:val="nl-NL"/>
        </w:rPr>
        <w:t>BuO</w:t>
      </w:r>
      <w:proofErr w:type="spellEnd"/>
      <w:r w:rsidRPr="004962B6">
        <w:rPr>
          <w:rFonts w:ascii="Verdana" w:hAnsi="Verdana"/>
          <w:lang w:val="nl-NL"/>
        </w:rPr>
        <w:t xml:space="preserve"> is het uitgangspunt niet louter de</w:t>
      </w:r>
      <w:r w:rsidR="00707E1F" w:rsidRPr="004962B6">
        <w:rPr>
          <w:rFonts w:ascii="Verdana" w:hAnsi="Verdana"/>
          <w:lang w:val="nl-NL"/>
        </w:rPr>
        <w:t xml:space="preserve"> </w:t>
      </w:r>
      <w:r w:rsidRPr="004962B6">
        <w:rPr>
          <w:rFonts w:ascii="Verdana" w:hAnsi="Verdana"/>
          <w:lang w:val="nl-NL"/>
        </w:rPr>
        <w:t>medische categorisatie maar probeert men het eigen handelen en dat van het team te sturen</w:t>
      </w:r>
      <w:r w:rsidR="00707E1F" w:rsidRPr="004962B6">
        <w:rPr>
          <w:rFonts w:ascii="Verdana" w:hAnsi="Verdana"/>
          <w:lang w:val="nl-NL"/>
        </w:rPr>
        <w:t xml:space="preserve"> </w:t>
      </w:r>
      <w:r w:rsidRPr="004962B6">
        <w:rPr>
          <w:rFonts w:ascii="Verdana" w:hAnsi="Verdana"/>
          <w:lang w:val="nl-NL"/>
        </w:rPr>
        <w:t xml:space="preserve">vanuit een multidisciplinaire benadering. Handelingsplanning in het </w:t>
      </w:r>
      <w:proofErr w:type="spellStart"/>
      <w:r w:rsidRPr="004962B6">
        <w:rPr>
          <w:rFonts w:ascii="Verdana" w:hAnsi="Verdana"/>
          <w:lang w:val="nl-NL"/>
        </w:rPr>
        <w:t>BuO</w:t>
      </w:r>
      <w:proofErr w:type="spellEnd"/>
      <w:r w:rsidRPr="004962B6">
        <w:rPr>
          <w:rFonts w:ascii="Verdana" w:hAnsi="Verdana"/>
          <w:lang w:val="nl-NL"/>
        </w:rPr>
        <w:t xml:space="preserve"> start echter vooral</w:t>
      </w:r>
      <w:r w:rsidR="00707E1F" w:rsidRPr="004962B6">
        <w:rPr>
          <w:rFonts w:ascii="Verdana" w:hAnsi="Verdana"/>
          <w:lang w:val="nl-NL"/>
        </w:rPr>
        <w:t xml:space="preserve"> </w:t>
      </w:r>
      <w:r w:rsidRPr="004962B6">
        <w:rPr>
          <w:rFonts w:ascii="Verdana" w:hAnsi="Verdana"/>
          <w:lang w:val="nl-NL"/>
        </w:rPr>
        <w:t>vanuit de invalshoek van de professionelen, daar waar in het geval van inclusie(f onderwijs)</w:t>
      </w:r>
      <w:r w:rsidR="00707E1F" w:rsidRPr="004962B6">
        <w:rPr>
          <w:rFonts w:ascii="Verdana" w:hAnsi="Verdana"/>
          <w:lang w:val="nl-NL"/>
        </w:rPr>
        <w:t xml:space="preserve"> </w:t>
      </w:r>
      <w:r w:rsidRPr="004962B6">
        <w:rPr>
          <w:rFonts w:ascii="Verdana" w:hAnsi="Verdana"/>
          <w:lang w:val="nl-NL"/>
        </w:rPr>
        <w:t xml:space="preserve">juist ouders vaak de trekkende kracht zijn. Dit laatste is in het </w:t>
      </w:r>
      <w:proofErr w:type="spellStart"/>
      <w:r w:rsidRPr="004962B6">
        <w:rPr>
          <w:rFonts w:ascii="Verdana" w:hAnsi="Verdana"/>
          <w:lang w:val="nl-NL"/>
        </w:rPr>
        <w:t>BuO</w:t>
      </w:r>
      <w:proofErr w:type="spellEnd"/>
      <w:r w:rsidRPr="004962B6">
        <w:rPr>
          <w:rFonts w:ascii="Verdana" w:hAnsi="Verdana"/>
          <w:lang w:val="nl-NL"/>
        </w:rPr>
        <w:t xml:space="preserve"> wel een streefdoel maar</w:t>
      </w:r>
      <w:r w:rsidR="00707E1F" w:rsidRPr="004962B6">
        <w:rPr>
          <w:rFonts w:ascii="Verdana" w:hAnsi="Verdana"/>
          <w:lang w:val="nl-NL"/>
        </w:rPr>
        <w:t xml:space="preserve"> </w:t>
      </w:r>
      <w:r w:rsidRPr="004962B6">
        <w:rPr>
          <w:rFonts w:ascii="Verdana" w:hAnsi="Verdana"/>
          <w:lang w:val="nl-NL"/>
        </w:rPr>
        <w:t>vaak geen realiteit.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 xml:space="preserve">De methodieken van het </w:t>
      </w:r>
      <w:proofErr w:type="spellStart"/>
      <w:r w:rsidRPr="004962B6">
        <w:rPr>
          <w:rFonts w:ascii="Verdana" w:hAnsi="Verdana"/>
          <w:lang w:val="nl-NL"/>
        </w:rPr>
        <w:t>BuO</w:t>
      </w:r>
      <w:proofErr w:type="spellEnd"/>
      <w:r w:rsidRPr="004962B6">
        <w:rPr>
          <w:rFonts w:ascii="Verdana" w:hAnsi="Verdana"/>
          <w:lang w:val="nl-NL"/>
        </w:rPr>
        <w:t xml:space="preserve"> kunnen dan ook niet worden getransponeerd. De opmaak van</w:t>
      </w:r>
      <w:r w:rsidR="00707E1F" w:rsidRPr="004962B6">
        <w:rPr>
          <w:rFonts w:ascii="Verdana" w:hAnsi="Verdana"/>
          <w:lang w:val="nl-NL"/>
        </w:rPr>
        <w:t xml:space="preserve"> </w:t>
      </w:r>
      <w:r w:rsidRPr="004962B6">
        <w:rPr>
          <w:rFonts w:ascii="Verdana" w:hAnsi="Verdana"/>
          <w:lang w:val="nl-NL"/>
        </w:rPr>
        <w:t xml:space="preserve">een ondersteuningsplan voor Inclusief Onderwijs vergt immers een andere visie, </w:t>
      </w:r>
      <w:r w:rsidR="00707E1F" w:rsidRPr="004962B6">
        <w:rPr>
          <w:rFonts w:ascii="Verdana" w:hAnsi="Verdana"/>
          <w:lang w:val="nl-NL"/>
        </w:rPr>
        <w:t xml:space="preserve"> a</w:t>
      </w:r>
      <w:r w:rsidRPr="004962B6">
        <w:rPr>
          <w:rFonts w:ascii="Verdana" w:hAnsi="Verdana"/>
          <w:lang w:val="nl-NL"/>
        </w:rPr>
        <w:t>anpak en</w:t>
      </w:r>
      <w:r w:rsidR="00707E1F" w:rsidRPr="004962B6">
        <w:rPr>
          <w:rFonts w:ascii="Verdana" w:hAnsi="Verdana"/>
          <w:lang w:val="nl-NL"/>
        </w:rPr>
        <w:t xml:space="preserve"> </w:t>
      </w:r>
      <w:r w:rsidRPr="004962B6">
        <w:rPr>
          <w:rFonts w:ascii="Verdana" w:hAnsi="Verdana"/>
          <w:lang w:val="nl-NL"/>
        </w:rPr>
        <w:t>knowhow.</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 inschattingen van de benodigde ondersteuning van zowel kind als school worden</w:t>
      </w:r>
      <w:r w:rsidR="00707E1F" w:rsidRPr="004962B6">
        <w:rPr>
          <w:rFonts w:ascii="Verdana" w:hAnsi="Verdana"/>
          <w:lang w:val="nl-NL"/>
        </w:rPr>
        <w:t xml:space="preserve"> </w:t>
      </w:r>
      <w:r w:rsidRPr="004962B6">
        <w:rPr>
          <w:rFonts w:ascii="Verdana" w:hAnsi="Verdana"/>
          <w:lang w:val="nl-NL"/>
        </w:rPr>
        <w:t>samengebracht in een ondersteuningsplan. Wat is nodig en welke mogelijkheden zijn er</w:t>
      </w:r>
      <w:r w:rsidR="00707E1F" w:rsidRPr="004962B6">
        <w:rPr>
          <w:rFonts w:ascii="Verdana" w:hAnsi="Verdana"/>
          <w:lang w:val="nl-NL"/>
        </w:rPr>
        <w:t xml:space="preserve"> </w:t>
      </w:r>
      <w:r w:rsidRPr="004962B6">
        <w:rPr>
          <w:rFonts w:ascii="Verdana" w:hAnsi="Verdana"/>
          <w:lang w:val="nl-NL"/>
        </w:rPr>
        <w:t>om beide partijen in staat te stellen te kiezen voor inclusief onderwijs. Het gezamenlijk</w:t>
      </w:r>
      <w:r w:rsidR="00707E1F" w:rsidRPr="004962B6">
        <w:rPr>
          <w:rFonts w:ascii="Verdana" w:hAnsi="Verdana"/>
          <w:lang w:val="nl-NL"/>
        </w:rPr>
        <w:t xml:space="preserve"> </w:t>
      </w:r>
      <w:r w:rsidRPr="004962B6">
        <w:rPr>
          <w:rFonts w:ascii="Verdana" w:hAnsi="Verdana"/>
          <w:lang w:val="nl-NL"/>
        </w:rPr>
        <w:t>overleg is een dialoog tussen gelijkwaardige partners, met elk een specifieke expertise,</w:t>
      </w:r>
      <w:r w:rsidR="00707E1F" w:rsidRPr="004962B6">
        <w:rPr>
          <w:rFonts w:ascii="Verdana" w:hAnsi="Verdana"/>
          <w:lang w:val="nl-NL"/>
        </w:rPr>
        <w:t xml:space="preserve"> </w:t>
      </w:r>
      <w:r w:rsidRPr="004962B6">
        <w:rPr>
          <w:rFonts w:ascii="Verdana" w:hAnsi="Verdana"/>
          <w:lang w:val="nl-NL"/>
        </w:rPr>
        <w:t xml:space="preserve">waarbij de school haar eigen middelen en draagkracht zal inschatten o.b.v. de vraag van </w:t>
      </w:r>
      <w:r w:rsidR="00707E1F" w:rsidRPr="004962B6">
        <w:rPr>
          <w:rFonts w:ascii="Verdana" w:hAnsi="Verdana"/>
          <w:lang w:val="nl-NL"/>
        </w:rPr>
        <w:t xml:space="preserve"> d</w:t>
      </w:r>
      <w:r w:rsidRPr="004962B6">
        <w:rPr>
          <w:rFonts w:ascii="Verdana" w:hAnsi="Verdana"/>
          <w:lang w:val="nl-NL"/>
        </w:rPr>
        <w:t>e</w:t>
      </w:r>
      <w:r w:rsidR="00707E1F" w:rsidRPr="004962B6">
        <w:rPr>
          <w:rFonts w:ascii="Verdana" w:hAnsi="Verdana"/>
          <w:lang w:val="nl-NL"/>
        </w:rPr>
        <w:t xml:space="preserve"> </w:t>
      </w:r>
      <w:r w:rsidRPr="004962B6">
        <w:rPr>
          <w:rFonts w:ascii="Verdana" w:hAnsi="Verdana"/>
          <w:lang w:val="nl-NL"/>
        </w:rPr>
        <w:t>ouders, hun dromen en wensen en de eigenheid van het kind. De ouders beschikken hierbij</w:t>
      </w:r>
      <w:r w:rsidR="00707E1F" w:rsidRPr="004962B6">
        <w:rPr>
          <w:rFonts w:ascii="Verdana" w:hAnsi="Verdana"/>
          <w:lang w:val="nl-NL"/>
        </w:rPr>
        <w:t xml:space="preserve"> </w:t>
      </w:r>
      <w:r w:rsidRPr="004962B6">
        <w:rPr>
          <w:rFonts w:ascii="Verdana" w:hAnsi="Verdana"/>
          <w:lang w:val="nl-NL"/>
        </w:rPr>
        <w:t>over de beste 'ervaringsdeskundigheid' over hun kind. Geen van beide partijen kan dan ook</w:t>
      </w:r>
      <w:r w:rsidR="00707E1F" w:rsidRPr="004962B6">
        <w:rPr>
          <w:rFonts w:ascii="Verdana" w:hAnsi="Verdana"/>
          <w:lang w:val="nl-NL"/>
        </w:rPr>
        <w:t xml:space="preserve"> </w:t>
      </w:r>
      <w:r w:rsidRPr="004962B6">
        <w:rPr>
          <w:rFonts w:ascii="Verdana" w:hAnsi="Verdana"/>
          <w:lang w:val="nl-NL"/>
        </w:rPr>
        <w:t>eenzijdig eisen stellen, de toegang weigeren of de voorwaarden bepalen.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lastRenderedPageBreak/>
        <w:t>Voorbeeld: De ouders van een kind met een spierziekte gaan in het Leuvense op zoek naar</w:t>
      </w:r>
      <w:r w:rsidR="00707E1F" w:rsidRPr="004962B6">
        <w:rPr>
          <w:rFonts w:ascii="Verdana" w:hAnsi="Verdana"/>
          <w:lang w:val="nl-NL"/>
        </w:rPr>
        <w:t xml:space="preserve"> </w:t>
      </w:r>
      <w:r w:rsidRPr="004962B6">
        <w:rPr>
          <w:rFonts w:ascii="Verdana" w:hAnsi="Verdana"/>
          <w:lang w:val="nl-NL"/>
        </w:rPr>
        <w:t xml:space="preserve">een kleuterschool. Na wat zoeken kiezen de ouders voor een school. Deze </w:t>
      </w:r>
      <w:r w:rsidR="00707E1F" w:rsidRPr="004962B6">
        <w:rPr>
          <w:rFonts w:ascii="Verdana" w:hAnsi="Verdana"/>
          <w:lang w:val="nl-NL"/>
        </w:rPr>
        <w:t xml:space="preserve"> k</w:t>
      </w:r>
      <w:r w:rsidRPr="004962B6">
        <w:rPr>
          <w:rFonts w:ascii="Verdana" w:hAnsi="Verdana"/>
          <w:lang w:val="nl-NL"/>
        </w:rPr>
        <w:t>leuterschool</w:t>
      </w:r>
      <w:r w:rsidR="00707E1F" w:rsidRPr="004962B6">
        <w:rPr>
          <w:rFonts w:ascii="Verdana" w:hAnsi="Verdana"/>
          <w:lang w:val="nl-NL"/>
        </w:rPr>
        <w:t xml:space="preserve"> </w:t>
      </w:r>
      <w:r w:rsidRPr="004962B6">
        <w:rPr>
          <w:rFonts w:ascii="Verdana" w:hAnsi="Verdana"/>
          <w:lang w:val="nl-NL"/>
        </w:rPr>
        <w:t>gaat echter enkel akkoord dat het kind bij hen school loopt, wanneer een soort contract</w:t>
      </w:r>
      <w:r w:rsidR="00707E1F" w:rsidRPr="004962B6">
        <w:rPr>
          <w:rFonts w:ascii="Verdana" w:hAnsi="Verdana"/>
          <w:lang w:val="nl-NL"/>
        </w:rPr>
        <w:t xml:space="preserve"> </w:t>
      </w:r>
      <w:r w:rsidRPr="004962B6">
        <w:rPr>
          <w:rFonts w:ascii="Verdana" w:hAnsi="Verdana"/>
          <w:lang w:val="nl-NL"/>
        </w:rPr>
        <w:t xml:space="preserve">getekend wordt én hulp van het </w:t>
      </w:r>
      <w:proofErr w:type="spellStart"/>
      <w:r w:rsidRPr="004962B6">
        <w:rPr>
          <w:rFonts w:ascii="Verdana" w:hAnsi="Verdana"/>
          <w:lang w:val="nl-NL"/>
        </w:rPr>
        <w:t>Wit-Gele</w:t>
      </w:r>
      <w:proofErr w:type="spellEnd"/>
      <w:r w:rsidRPr="004962B6">
        <w:rPr>
          <w:rFonts w:ascii="Verdana" w:hAnsi="Verdana"/>
          <w:lang w:val="nl-NL"/>
        </w:rPr>
        <w:t xml:space="preserve"> Kruis wordt vastgelegd dat dagelijks via enkele</w:t>
      </w:r>
      <w:r w:rsidR="00707E1F" w:rsidRPr="004962B6">
        <w:rPr>
          <w:rFonts w:ascii="Verdana" w:hAnsi="Verdana"/>
          <w:lang w:val="nl-NL"/>
        </w:rPr>
        <w:t xml:space="preserve"> </w:t>
      </w:r>
      <w:r w:rsidRPr="004962B6">
        <w:rPr>
          <w:rFonts w:ascii="Verdana" w:hAnsi="Verdana"/>
          <w:lang w:val="nl-NL"/>
        </w:rPr>
        <w:t>bezoeken op school voor hulp moet zorgen (naar de WC gaan, enz.).</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 dit voorbeeld worden de regels op een eenzijdige manier door één partij opgelegd en is er</w:t>
      </w:r>
      <w:r w:rsidR="00707E1F" w:rsidRPr="004962B6">
        <w:rPr>
          <w:rFonts w:ascii="Verdana" w:hAnsi="Verdana"/>
          <w:lang w:val="nl-NL"/>
        </w:rPr>
        <w:t xml:space="preserve"> </w:t>
      </w:r>
      <w:r w:rsidRPr="004962B6">
        <w:rPr>
          <w:rFonts w:ascii="Verdana" w:hAnsi="Verdana"/>
          <w:lang w:val="nl-NL"/>
        </w:rPr>
        <w:t>geen gelijkwaardigheid tussen de betrokken partners. Tenslotte kan ook de vraag gesteld</w:t>
      </w:r>
      <w:r w:rsidR="00707E1F" w:rsidRPr="004962B6">
        <w:rPr>
          <w:rFonts w:ascii="Verdana" w:hAnsi="Verdana"/>
          <w:lang w:val="nl-NL"/>
        </w:rPr>
        <w:t xml:space="preserve"> </w:t>
      </w:r>
      <w:r w:rsidRPr="004962B6">
        <w:rPr>
          <w:rFonts w:ascii="Verdana" w:hAnsi="Verdana"/>
          <w:lang w:val="nl-NL"/>
        </w:rPr>
        <w:t>worden of deze hulp ook niet voor andere leerlingen geldt.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Ondersteuningsplan: wordt in evenwaardige samenwerking tussen ouders en school (en eventuele</w:t>
      </w:r>
      <w:r w:rsidR="00707E1F" w:rsidRPr="004962B6">
        <w:rPr>
          <w:rFonts w:ascii="Verdana" w:hAnsi="Verdana"/>
          <w:lang w:val="nl-NL"/>
        </w:rPr>
        <w:t xml:space="preserve"> </w:t>
      </w:r>
      <w:r w:rsidRPr="004962B6">
        <w:rPr>
          <w:rFonts w:ascii="Verdana" w:hAnsi="Verdana"/>
          <w:lang w:val="nl-NL"/>
        </w:rPr>
        <w:t>andere partners) opgemaakt en vormt de leidraad voor de vormgeving van de ondersteuning van</w:t>
      </w:r>
      <w:r w:rsidR="00707E1F" w:rsidRPr="004962B6">
        <w:rPr>
          <w:rFonts w:ascii="Verdana" w:hAnsi="Verdana"/>
          <w:lang w:val="nl-NL"/>
        </w:rPr>
        <w:t xml:space="preserve"> </w:t>
      </w:r>
      <w:r w:rsidRPr="004962B6">
        <w:rPr>
          <w:rFonts w:ascii="Verdana" w:hAnsi="Verdana"/>
          <w:lang w:val="nl-NL"/>
        </w:rPr>
        <w:t>zowel de leerling met specifieke onderwijsbehoeften als de school</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Resultaat van deze oefening kan zijn dat (extra) ondersteuning wordt aangevraagd door</w:t>
      </w:r>
      <w:r w:rsidR="00985D44" w:rsidRPr="004962B6">
        <w:rPr>
          <w:rFonts w:ascii="Verdana" w:hAnsi="Verdana"/>
          <w:lang w:val="nl-NL"/>
        </w:rPr>
        <w:t xml:space="preserve"> </w:t>
      </w:r>
      <w:r w:rsidRPr="004962B6">
        <w:rPr>
          <w:rFonts w:ascii="Verdana" w:hAnsi="Verdana"/>
          <w:lang w:val="nl-NL"/>
        </w:rPr>
        <w:t>ouders (vb. hulpmiddel) of dat de andere partner, de leerkracht en de school, extra</w:t>
      </w:r>
      <w:r w:rsidR="00985D44" w:rsidRPr="004962B6">
        <w:rPr>
          <w:rFonts w:ascii="Verdana" w:hAnsi="Verdana"/>
          <w:lang w:val="nl-NL"/>
        </w:rPr>
        <w:t xml:space="preserve"> </w:t>
      </w:r>
      <w:r w:rsidRPr="004962B6">
        <w:rPr>
          <w:rFonts w:ascii="Verdana" w:hAnsi="Verdana"/>
          <w:lang w:val="nl-NL"/>
        </w:rPr>
        <w:t>ondersteuning vragen in de vorm van opleiding, ...</w:t>
      </w:r>
    </w:p>
    <w:p w:rsidR="00985D44" w:rsidRPr="004962B6" w:rsidRDefault="00985D44" w:rsidP="00752519">
      <w:pPr>
        <w:pStyle w:val="Normaalweb"/>
        <w:shd w:val="clear" w:color="auto" w:fill="FFFFFF"/>
        <w:spacing w:line="360" w:lineRule="atLeast"/>
        <w:rPr>
          <w:rFonts w:ascii="Verdana" w:hAnsi="Verdana"/>
          <w:lang w:val="nl-NL"/>
        </w:rPr>
      </w:pPr>
      <w:r w:rsidRPr="004962B6">
        <w:rPr>
          <w:rFonts w:ascii="Verdana" w:hAnsi="Verdana"/>
          <w:lang w:val="nl-NL"/>
        </w:rPr>
        <w:t>V</w:t>
      </w:r>
      <w:r w:rsidR="00752519" w:rsidRPr="004962B6">
        <w:rPr>
          <w:rFonts w:ascii="Verdana" w:hAnsi="Verdana"/>
          <w:lang w:val="nl-NL"/>
        </w:rPr>
        <w:t>oorbeeld: Een groot deel van de uitwerking van het ondersteuningsplan bestaat uit het</w:t>
      </w:r>
      <w:r w:rsidRPr="004962B6">
        <w:rPr>
          <w:rFonts w:ascii="Verdana" w:hAnsi="Verdana"/>
          <w:lang w:val="nl-NL"/>
        </w:rPr>
        <w:t xml:space="preserve"> </w:t>
      </w:r>
      <w:r w:rsidR="00752519" w:rsidRPr="004962B6">
        <w:rPr>
          <w:rFonts w:ascii="Verdana" w:hAnsi="Verdana"/>
          <w:lang w:val="nl-NL"/>
        </w:rPr>
        <w:t xml:space="preserve">opmaken van een inventaris van de ondersteuning die het gezin inbrengt (in de </w:t>
      </w:r>
      <w:r w:rsidRPr="004962B6">
        <w:rPr>
          <w:rFonts w:ascii="Verdana" w:hAnsi="Verdana"/>
          <w:lang w:val="nl-NL"/>
        </w:rPr>
        <w:t>t</w:t>
      </w:r>
      <w:r w:rsidR="00752519" w:rsidRPr="004962B6">
        <w:rPr>
          <w:rFonts w:ascii="Verdana" w:hAnsi="Verdana"/>
          <w:lang w:val="nl-NL"/>
        </w:rPr>
        <w:t>huissituatie,</w:t>
      </w:r>
      <w:r w:rsidRPr="004962B6">
        <w:rPr>
          <w:rFonts w:ascii="Verdana" w:hAnsi="Verdana"/>
          <w:lang w:val="nl-NL"/>
        </w:rPr>
        <w:t xml:space="preserve"> </w:t>
      </w:r>
      <w:r w:rsidR="00752519" w:rsidRPr="004962B6">
        <w:rPr>
          <w:rFonts w:ascii="Verdana" w:hAnsi="Verdana"/>
          <w:lang w:val="nl-NL"/>
        </w:rPr>
        <w:t>op school, al dan niet via assistenten, ...) en van wat de school intern en extern aan</w:t>
      </w:r>
      <w:r w:rsidRPr="004962B6">
        <w:rPr>
          <w:rFonts w:ascii="Verdana" w:hAnsi="Verdana"/>
          <w:lang w:val="nl-NL"/>
        </w:rPr>
        <w:t xml:space="preserve"> </w:t>
      </w:r>
      <w:r w:rsidR="00752519" w:rsidRPr="004962B6">
        <w:rPr>
          <w:rFonts w:ascii="Verdana" w:hAnsi="Verdana"/>
          <w:lang w:val="nl-NL"/>
        </w:rPr>
        <w:t>middelen en mogelijkheden heeft om een kwaliteitsvol deelnemen van het kind met een</w:t>
      </w:r>
      <w:r w:rsidRPr="004962B6">
        <w:rPr>
          <w:rFonts w:ascii="Verdana" w:hAnsi="Verdana"/>
          <w:lang w:val="nl-NL"/>
        </w:rPr>
        <w:t xml:space="preserve"> </w:t>
      </w:r>
      <w:r w:rsidR="00752519" w:rsidRPr="004962B6">
        <w:rPr>
          <w:rFonts w:ascii="Verdana" w:hAnsi="Verdana"/>
          <w:lang w:val="nl-NL"/>
        </w:rPr>
        <w:t>handicap aan het schoolgebeuren te kunnen verzekeren. Het belangrijkste deel van het</w:t>
      </w:r>
      <w:r w:rsidRPr="004962B6">
        <w:rPr>
          <w:rFonts w:ascii="Verdana" w:hAnsi="Verdana"/>
          <w:lang w:val="nl-NL"/>
        </w:rPr>
        <w:t xml:space="preserve"> </w:t>
      </w:r>
      <w:r w:rsidR="00752519" w:rsidRPr="004962B6">
        <w:rPr>
          <w:rFonts w:ascii="Verdana" w:hAnsi="Verdana"/>
          <w:lang w:val="nl-NL"/>
        </w:rPr>
        <w:t>ondersteuningsplan is echter het zeker stellen dat de globale ondersteuning - ongeacht de</w:t>
      </w:r>
      <w:r w:rsidRPr="004962B6">
        <w:rPr>
          <w:rFonts w:ascii="Verdana" w:hAnsi="Verdana"/>
          <w:lang w:val="nl-NL"/>
        </w:rPr>
        <w:t xml:space="preserve"> </w:t>
      </w:r>
      <w:r w:rsidR="00752519" w:rsidRPr="004962B6">
        <w:rPr>
          <w:rFonts w:ascii="Verdana" w:hAnsi="Verdana"/>
          <w:lang w:val="nl-NL"/>
        </w:rPr>
        <w:t>inbrenghoek - vlot, logisch en efficiënt functioneert. Hiertoe zijn goede afspraken en</w:t>
      </w:r>
      <w:r w:rsidRPr="004962B6">
        <w:rPr>
          <w:rFonts w:ascii="Verdana" w:hAnsi="Verdana"/>
          <w:lang w:val="nl-NL"/>
        </w:rPr>
        <w:t xml:space="preserve"> </w:t>
      </w:r>
      <w:r w:rsidR="00752519" w:rsidRPr="004962B6">
        <w:rPr>
          <w:rFonts w:ascii="Verdana" w:hAnsi="Verdana"/>
          <w:lang w:val="nl-NL"/>
        </w:rPr>
        <w:t>regelmatige wederzijdse consultaties, aanpassingen en bijsturingen absoluut noodzakelijk.</w:t>
      </w:r>
      <w:r w:rsidRPr="004962B6">
        <w:rPr>
          <w:rFonts w:ascii="Verdana" w:hAnsi="Verdana"/>
          <w:lang w:val="nl-NL"/>
        </w:rPr>
        <w:t xml:space="preserve"> </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2.2.3. Opmaak van</w:t>
      </w:r>
      <w:r w:rsidR="00985D44" w:rsidRPr="004962B6">
        <w:rPr>
          <w:rFonts w:ascii="Verdana" w:hAnsi="Verdana"/>
          <w:b/>
          <w:lang w:val="nl-NL"/>
        </w:rPr>
        <w:t xml:space="preserve"> een onderwijsparticipatieplan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Ook in de fase van de bepaling van het pedagogisch en didactisch proces van het kind</w:t>
      </w:r>
      <w:r w:rsidR="00985D44" w:rsidRPr="004962B6">
        <w:rPr>
          <w:rFonts w:ascii="Verdana" w:hAnsi="Verdana"/>
          <w:lang w:val="nl-NL"/>
        </w:rPr>
        <w:t xml:space="preserve"> </w:t>
      </w:r>
      <w:r w:rsidRPr="004962B6">
        <w:rPr>
          <w:rFonts w:ascii="Verdana" w:hAnsi="Verdana"/>
          <w:lang w:val="nl-NL"/>
        </w:rPr>
        <w:t>worden de ouders en andere partners nauw betrokken. Samen worden doelstellingen voor</w:t>
      </w:r>
      <w:r w:rsidR="00985D44" w:rsidRPr="004962B6">
        <w:rPr>
          <w:rFonts w:ascii="Verdana" w:hAnsi="Verdana"/>
          <w:lang w:val="nl-NL"/>
        </w:rPr>
        <w:t xml:space="preserve"> </w:t>
      </w:r>
      <w:r w:rsidRPr="004962B6">
        <w:rPr>
          <w:rFonts w:ascii="Verdana" w:hAnsi="Verdana"/>
          <w:lang w:val="nl-NL"/>
        </w:rPr>
        <w:t>het kind uitgewerkt en een onderwijsparticipatieplan opgemaakt. Steeds vertrekt men</w:t>
      </w:r>
      <w:r w:rsidR="00985D44" w:rsidRPr="004962B6">
        <w:rPr>
          <w:rFonts w:ascii="Verdana" w:hAnsi="Verdana"/>
          <w:lang w:val="nl-NL"/>
        </w:rPr>
        <w:t xml:space="preserve"> </w:t>
      </w:r>
      <w:r w:rsidRPr="004962B6">
        <w:rPr>
          <w:rFonts w:ascii="Verdana" w:hAnsi="Verdana"/>
          <w:lang w:val="nl-NL"/>
        </w:rPr>
        <w:t>vanuit de mogelijkheden en verwachtingen van het kind en het uitgangspunt: "hoe kan het</w:t>
      </w:r>
      <w:r w:rsidR="00985D44" w:rsidRPr="004962B6">
        <w:rPr>
          <w:rFonts w:ascii="Verdana" w:hAnsi="Verdana"/>
          <w:lang w:val="nl-NL"/>
        </w:rPr>
        <w:t xml:space="preserve"> </w:t>
      </w:r>
      <w:r w:rsidRPr="004962B6">
        <w:rPr>
          <w:rFonts w:ascii="Verdana" w:hAnsi="Verdana"/>
          <w:lang w:val="nl-NL"/>
        </w:rPr>
        <w:t>kind zoveel mogelijk participeren binnen de schoolomgeving".</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lastRenderedPageBreak/>
        <w:t>Hoe deze doelstellingen en eindtermen zullen worden gerealiseerd en het pedagogische en</w:t>
      </w:r>
      <w:r w:rsidR="00985D44" w:rsidRPr="004962B6">
        <w:rPr>
          <w:rFonts w:ascii="Verdana" w:hAnsi="Verdana"/>
          <w:lang w:val="nl-NL"/>
        </w:rPr>
        <w:t xml:space="preserve"> </w:t>
      </w:r>
      <w:r w:rsidRPr="004962B6">
        <w:rPr>
          <w:rFonts w:ascii="Verdana" w:hAnsi="Verdana"/>
          <w:lang w:val="nl-NL"/>
        </w:rPr>
        <w:t>didactische proces behoren echter tot de eindverantwoordelijkheid van de school. Inclusief</w:t>
      </w:r>
      <w:r w:rsidR="00985D44" w:rsidRPr="004962B6">
        <w:rPr>
          <w:rFonts w:ascii="Verdana" w:hAnsi="Verdana"/>
          <w:lang w:val="nl-NL"/>
        </w:rPr>
        <w:t xml:space="preserve"> </w:t>
      </w:r>
      <w:r w:rsidRPr="004962B6">
        <w:rPr>
          <w:rFonts w:ascii="Verdana" w:hAnsi="Verdana"/>
          <w:lang w:val="nl-NL"/>
        </w:rPr>
        <w:t>onderwijs slaagt maar wanneer de klassenleerkracht de verantwoordelijkheid heeft over alle</w:t>
      </w:r>
      <w:r w:rsidR="00985D44" w:rsidRPr="004962B6">
        <w:rPr>
          <w:rFonts w:ascii="Verdana" w:hAnsi="Verdana"/>
          <w:lang w:val="nl-NL"/>
        </w:rPr>
        <w:t xml:space="preserve"> </w:t>
      </w:r>
      <w:r w:rsidRPr="004962B6">
        <w:rPr>
          <w:rFonts w:ascii="Verdana" w:hAnsi="Verdana"/>
          <w:lang w:val="nl-NL"/>
        </w:rPr>
        <w:t>leerlingen en het volledige leerproces. Andere partners kunnen daarbij mee helpen zoeken</w:t>
      </w:r>
      <w:r w:rsidR="00985D44" w:rsidRPr="004962B6">
        <w:rPr>
          <w:rFonts w:ascii="Verdana" w:hAnsi="Verdana"/>
          <w:lang w:val="nl-NL"/>
        </w:rPr>
        <w:t xml:space="preserve"> </w:t>
      </w:r>
      <w:r w:rsidRPr="004962B6">
        <w:rPr>
          <w:rFonts w:ascii="Verdana" w:hAnsi="Verdana"/>
          <w:lang w:val="nl-NL"/>
        </w:rPr>
        <w:t>maar de school is verantwoordelijk voor kwaliteitsvol onderwijs aan en de ontwikkeling van</w:t>
      </w:r>
      <w:r w:rsidR="00985D44" w:rsidRPr="004962B6">
        <w:rPr>
          <w:rFonts w:ascii="Verdana" w:hAnsi="Verdana"/>
          <w:lang w:val="nl-NL"/>
        </w:rPr>
        <w:t xml:space="preserve"> </w:t>
      </w:r>
      <w:r w:rsidRPr="004962B6">
        <w:rPr>
          <w:rFonts w:ascii="Verdana" w:hAnsi="Verdana"/>
          <w:lang w:val="nl-NL"/>
        </w:rPr>
        <w:t>alle kinderen ongeacht specifieke onderwijsnoden en verschillende ondersteuningsvormen.</w:t>
      </w:r>
      <w:r w:rsidR="00985D44" w:rsidRPr="004962B6">
        <w:rPr>
          <w:rFonts w:ascii="Verdana" w:hAnsi="Verdana"/>
          <w:lang w:val="nl-NL"/>
        </w:rPr>
        <w:t xml:space="preserve"> </w:t>
      </w:r>
      <w:r w:rsidRPr="004962B6">
        <w:rPr>
          <w:rFonts w:ascii="Verdana" w:hAnsi="Verdana"/>
          <w:lang w:val="nl-NL"/>
        </w:rPr>
        <w:t>In al deze fasen is regelmatig overleg tussen de verschillende betrokken partijen cruciaal.</w:t>
      </w:r>
      <w:r w:rsidR="00985D44" w:rsidRPr="004962B6">
        <w:rPr>
          <w:rFonts w:ascii="Verdana" w:hAnsi="Verdana"/>
          <w:lang w:val="nl-NL"/>
        </w:rPr>
        <w:t xml:space="preserve"> </w:t>
      </w:r>
      <w:r w:rsidRPr="004962B6">
        <w:rPr>
          <w:rFonts w:ascii="Verdana" w:hAnsi="Verdana"/>
          <w:lang w:val="nl-NL"/>
        </w:rPr>
        <w:t>De rol van de directie is deze van een belangrijke spilfiguur die meestal de continuïteit</w:t>
      </w:r>
      <w:r w:rsidR="00985D44" w:rsidRPr="004962B6">
        <w:rPr>
          <w:rFonts w:ascii="Verdana" w:hAnsi="Verdana"/>
          <w:lang w:val="nl-NL"/>
        </w:rPr>
        <w:t xml:space="preserve"> </w:t>
      </w:r>
      <w:r w:rsidRPr="004962B6">
        <w:rPr>
          <w:rFonts w:ascii="Verdana" w:hAnsi="Verdana"/>
          <w:lang w:val="nl-NL"/>
        </w:rPr>
        <w:t>betekent doorheen de school.</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2.3. Toegankelijkheid</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Een essentiële voorwaarde en onderdeel van de publieke collectieve voorzieningen is een</w:t>
      </w:r>
      <w:r w:rsidR="00985D44" w:rsidRPr="004962B6">
        <w:rPr>
          <w:rFonts w:ascii="Verdana" w:hAnsi="Verdana"/>
          <w:lang w:val="nl-NL"/>
        </w:rPr>
        <w:t xml:space="preserve"> </w:t>
      </w:r>
      <w:r w:rsidRPr="004962B6">
        <w:rPr>
          <w:rFonts w:ascii="Verdana" w:hAnsi="Verdana"/>
          <w:lang w:val="nl-NL"/>
        </w:rPr>
        <w:t>toegankelijke (openbare) omgeving, schoolinfrastructuur en vervoer. Ontoegankelijkheid</w:t>
      </w:r>
      <w:r w:rsidR="00985D44" w:rsidRPr="004962B6">
        <w:rPr>
          <w:rFonts w:ascii="Verdana" w:hAnsi="Verdana"/>
          <w:lang w:val="nl-NL"/>
        </w:rPr>
        <w:t xml:space="preserve"> </w:t>
      </w:r>
      <w:r w:rsidRPr="004962B6">
        <w:rPr>
          <w:rFonts w:ascii="Verdana" w:hAnsi="Verdana"/>
          <w:lang w:val="nl-NL"/>
        </w:rPr>
        <w:t>zorgt voor directe discriminatie en uitsluiting van een grote minderheid van de Vlaamse</w:t>
      </w:r>
      <w:r w:rsidR="00985D44" w:rsidRPr="004962B6">
        <w:rPr>
          <w:rFonts w:ascii="Verdana" w:hAnsi="Verdana"/>
          <w:lang w:val="nl-NL"/>
        </w:rPr>
        <w:t xml:space="preserve"> </w:t>
      </w:r>
      <w:r w:rsidRPr="004962B6">
        <w:rPr>
          <w:rFonts w:ascii="Verdana" w:hAnsi="Verdana"/>
          <w:lang w:val="nl-NL"/>
        </w:rPr>
        <w:t>(schoolgaande) bevolking. De openbare toegankelijkheid (publiek of gebouwen met een</w:t>
      </w:r>
      <w:r w:rsidR="00985D44" w:rsidRPr="004962B6">
        <w:rPr>
          <w:rFonts w:ascii="Verdana" w:hAnsi="Verdana"/>
          <w:lang w:val="nl-NL"/>
        </w:rPr>
        <w:t xml:space="preserve"> </w:t>
      </w:r>
      <w:r w:rsidRPr="004962B6">
        <w:rPr>
          <w:rFonts w:ascii="Verdana" w:hAnsi="Verdana"/>
          <w:lang w:val="nl-NL"/>
        </w:rPr>
        <w:t>dienstverlenende functie, o.a. schoolgebouwen) behoort tot de verantwoordelijkheid van de</w:t>
      </w:r>
      <w:r w:rsidR="00985D44" w:rsidRPr="004962B6">
        <w:rPr>
          <w:rFonts w:ascii="Verdana" w:hAnsi="Verdana"/>
          <w:lang w:val="nl-NL"/>
        </w:rPr>
        <w:t xml:space="preserve"> </w:t>
      </w:r>
      <w:r w:rsidRPr="004962B6">
        <w:rPr>
          <w:rFonts w:ascii="Verdana" w:hAnsi="Verdana"/>
          <w:lang w:val="nl-NL"/>
        </w:rPr>
        <w:t>overheid die hiervoor vanuit haar algemene budget de middelen tot aanpassingen van het</w:t>
      </w:r>
      <w:r w:rsidR="00985D44" w:rsidRPr="004962B6">
        <w:rPr>
          <w:rFonts w:ascii="Verdana" w:hAnsi="Verdana"/>
          <w:lang w:val="nl-NL"/>
        </w:rPr>
        <w:t xml:space="preserve"> </w:t>
      </w:r>
      <w:r w:rsidRPr="004962B6">
        <w:rPr>
          <w:rFonts w:ascii="Verdana" w:hAnsi="Verdana"/>
          <w:lang w:val="nl-NL"/>
        </w:rPr>
        <w:t>bestaande patrimonium en de ondersteuning van de scholen dient te dragen.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 de praktijk bestaat er een onderscheid tussen scholen met betrekking tot knowhow,</w:t>
      </w:r>
      <w:r w:rsidR="00985D44" w:rsidRPr="004962B6">
        <w:rPr>
          <w:rFonts w:ascii="Verdana" w:hAnsi="Verdana"/>
          <w:lang w:val="nl-NL"/>
        </w:rPr>
        <w:t xml:space="preserve"> s</w:t>
      </w:r>
      <w:r w:rsidRPr="004962B6">
        <w:rPr>
          <w:rFonts w:ascii="Verdana" w:hAnsi="Verdana"/>
          <w:lang w:val="nl-NL"/>
        </w:rPr>
        <w:t>choolcultuur, randactiviteiten, individugerichtheid, visie, ... Inclusief onderwijs gaat echter uit</w:t>
      </w:r>
      <w:r w:rsidR="00985D44" w:rsidRPr="004962B6">
        <w:rPr>
          <w:rFonts w:ascii="Verdana" w:hAnsi="Verdana"/>
          <w:lang w:val="nl-NL"/>
        </w:rPr>
        <w:t xml:space="preserve"> </w:t>
      </w:r>
      <w:r w:rsidRPr="004962B6">
        <w:rPr>
          <w:rFonts w:ascii="Verdana" w:hAnsi="Verdana"/>
          <w:lang w:val="nl-NL"/>
        </w:rPr>
        <w:t>van de toegankelijkheid van (en het inschrijvingsrecht in) alle scholen. Er moet vermeden</w:t>
      </w:r>
      <w:r w:rsidR="00985D44" w:rsidRPr="004962B6">
        <w:rPr>
          <w:rFonts w:ascii="Verdana" w:hAnsi="Verdana"/>
          <w:lang w:val="nl-NL"/>
        </w:rPr>
        <w:t xml:space="preserve"> </w:t>
      </w:r>
      <w:r w:rsidRPr="004962B6">
        <w:rPr>
          <w:rFonts w:ascii="Verdana" w:hAnsi="Verdana"/>
          <w:lang w:val="nl-NL"/>
        </w:rPr>
        <w:t>worden dat omwille van het feit dat bepaalde scholen in de praktijk meer open staan voor</w:t>
      </w:r>
      <w:r w:rsidR="00985D44" w:rsidRPr="004962B6">
        <w:rPr>
          <w:rFonts w:ascii="Verdana" w:hAnsi="Verdana"/>
          <w:lang w:val="nl-NL"/>
        </w:rPr>
        <w:t xml:space="preserve"> </w:t>
      </w:r>
      <w:r w:rsidRPr="004962B6">
        <w:rPr>
          <w:rFonts w:ascii="Verdana" w:hAnsi="Verdana"/>
          <w:lang w:val="nl-NL"/>
        </w:rPr>
        <w:t>bepaalde doelgroepen of toegankelijker zijn dan andere, er opnieuw aparte structuren en</w:t>
      </w:r>
      <w:r w:rsidR="00985D44" w:rsidRPr="004962B6">
        <w:rPr>
          <w:rFonts w:ascii="Verdana" w:hAnsi="Verdana"/>
          <w:lang w:val="nl-NL"/>
        </w:rPr>
        <w:t xml:space="preserve"> </w:t>
      </w:r>
      <w:r w:rsidRPr="004962B6">
        <w:rPr>
          <w:rFonts w:ascii="Verdana" w:hAnsi="Verdana"/>
          <w:lang w:val="nl-NL"/>
        </w:rPr>
        <w:t>een onderscheid tussen scholen en leerlingen ontstaan binnen het inclusief onderwijs.</w:t>
      </w:r>
    </w:p>
    <w:p w:rsidR="00752519" w:rsidRPr="004962B6" w:rsidRDefault="00752519" w:rsidP="00752519">
      <w:pPr>
        <w:pStyle w:val="Normaalweb"/>
        <w:shd w:val="clear" w:color="auto" w:fill="FFFFFF"/>
        <w:spacing w:line="360" w:lineRule="atLeast"/>
        <w:rPr>
          <w:rFonts w:ascii="Verdana" w:hAnsi="Verdana"/>
          <w:lang w:val="nl-NL"/>
        </w:rPr>
      </w:pPr>
      <w:proofErr w:type="spellStart"/>
      <w:r w:rsidRPr="004962B6">
        <w:rPr>
          <w:rFonts w:ascii="Verdana" w:hAnsi="Verdana"/>
          <w:lang w:val="nl-NL"/>
        </w:rPr>
        <w:t>Antidiscriminatiewetgeving</w:t>
      </w:r>
      <w:proofErr w:type="spellEnd"/>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Op 27 maart 2003 ging de federale antidiscriminatiewetgeving11 van kracht. Er bestaat in</w:t>
      </w:r>
      <w:r w:rsidR="00985D44" w:rsidRPr="004962B6">
        <w:rPr>
          <w:rFonts w:ascii="Verdana" w:hAnsi="Verdana"/>
          <w:lang w:val="nl-NL"/>
        </w:rPr>
        <w:t xml:space="preserve"> </w:t>
      </w:r>
      <w:r w:rsidRPr="004962B6">
        <w:rPr>
          <w:rFonts w:ascii="Verdana" w:hAnsi="Verdana"/>
          <w:lang w:val="nl-NL"/>
        </w:rPr>
        <w:t>deze prille fase nog geen jurisprudentie over de draagwijdte van deze wet (al dan niet</w:t>
      </w:r>
      <w:r w:rsidR="00985D44" w:rsidRPr="004962B6">
        <w:rPr>
          <w:rFonts w:ascii="Verdana" w:hAnsi="Verdana"/>
          <w:lang w:val="nl-NL"/>
        </w:rPr>
        <w:t xml:space="preserve"> </w:t>
      </w:r>
      <w:r w:rsidRPr="004962B6">
        <w:rPr>
          <w:rFonts w:ascii="Verdana" w:hAnsi="Verdana"/>
          <w:lang w:val="nl-NL"/>
        </w:rPr>
        <w:t>beperkt tot de federale bevoegdheden), maar in de rechtsleer stellen diverse juristen dat ook</w:t>
      </w:r>
      <w:r w:rsidR="00985D44" w:rsidRPr="004962B6">
        <w:rPr>
          <w:rFonts w:ascii="Verdana" w:hAnsi="Verdana"/>
          <w:lang w:val="nl-NL"/>
        </w:rPr>
        <w:t xml:space="preserve"> </w:t>
      </w:r>
      <w:r w:rsidRPr="004962B6">
        <w:rPr>
          <w:rFonts w:ascii="Verdana" w:hAnsi="Verdana"/>
          <w:lang w:val="nl-NL"/>
        </w:rPr>
        <w:t xml:space="preserve">gemeenschapsbevoegdheden als onderwijs worden gedekt. Wanneer dit </w:t>
      </w:r>
      <w:r w:rsidRPr="004962B6">
        <w:rPr>
          <w:rFonts w:ascii="Verdana" w:hAnsi="Verdana"/>
          <w:lang w:val="nl-NL"/>
        </w:rPr>
        <w:lastRenderedPageBreak/>
        <w:t>het geval blijkt, of</w:t>
      </w:r>
      <w:r w:rsidR="00985D44" w:rsidRPr="004962B6">
        <w:rPr>
          <w:rFonts w:ascii="Verdana" w:hAnsi="Verdana"/>
          <w:lang w:val="nl-NL"/>
        </w:rPr>
        <w:t xml:space="preserve"> </w:t>
      </w:r>
      <w:r w:rsidRPr="004962B6">
        <w:rPr>
          <w:rFonts w:ascii="Verdana" w:hAnsi="Verdana"/>
          <w:lang w:val="nl-NL"/>
        </w:rPr>
        <w:t>wanneer zoals anderen stellen de toegang tot een openbaar (school)gebouw dient te worden</w:t>
      </w:r>
      <w:r w:rsidR="00985D44" w:rsidRPr="004962B6">
        <w:rPr>
          <w:rFonts w:ascii="Verdana" w:hAnsi="Verdana"/>
          <w:lang w:val="nl-NL"/>
        </w:rPr>
        <w:t xml:space="preserve"> </w:t>
      </w:r>
      <w:r w:rsidRPr="004962B6">
        <w:rPr>
          <w:rFonts w:ascii="Verdana" w:hAnsi="Verdana"/>
          <w:lang w:val="nl-NL"/>
        </w:rPr>
        <w:t>aangezien als een aspect van 'openbare orde', biedt deze nieuwe regelgeving voor</w:t>
      </w:r>
      <w:r w:rsidR="00985D44" w:rsidRPr="004962B6">
        <w:rPr>
          <w:rFonts w:ascii="Verdana" w:hAnsi="Verdana"/>
          <w:lang w:val="nl-NL"/>
        </w:rPr>
        <w:t xml:space="preserve"> </w:t>
      </w:r>
      <w:r w:rsidRPr="004962B6">
        <w:rPr>
          <w:rFonts w:ascii="Verdana" w:hAnsi="Verdana"/>
          <w:lang w:val="nl-NL"/>
        </w:rPr>
        <w:t>leerlingen en ouders een extra houvast om hun rechten af te dwingen.</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2.4. Nood aan flexibiliteit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Inclusief onderwijs betekent niet het afschaffen van de eindtermen. Eindtermen gelden voor</w:t>
      </w:r>
      <w:r w:rsidR="00985D44" w:rsidRPr="004962B6">
        <w:rPr>
          <w:rFonts w:ascii="Verdana" w:hAnsi="Verdana"/>
          <w:lang w:val="nl-NL"/>
        </w:rPr>
        <w:t xml:space="preserve"> </w:t>
      </w:r>
      <w:r w:rsidRPr="004962B6">
        <w:rPr>
          <w:rFonts w:ascii="Verdana" w:hAnsi="Verdana"/>
          <w:lang w:val="nl-NL"/>
        </w:rPr>
        <w:t>alle kinderen. De wijze waarop ze worden behaald wordt beschreven in het</w:t>
      </w:r>
      <w:r w:rsidR="00985D44" w:rsidRPr="004962B6">
        <w:rPr>
          <w:rFonts w:ascii="Verdana" w:hAnsi="Verdana"/>
          <w:lang w:val="nl-NL"/>
        </w:rPr>
        <w:t xml:space="preserve"> </w:t>
      </w:r>
      <w:r w:rsidRPr="004962B6">
        <w:rPr>
          <w:rFonts w:ascii="Verdana" w:hAnsi="Verdana"/>
          <w:lang w:val="nl-NL"/>
        </w:rPr>
        <w:t>onderwijsparticipatieplan. Inclusief onderwijs hecht in de eerste plaats belang aan het zo</w:t>
      </w:r>
      <w:r w:rsidR="00985D44" w:rsidRPr="004962B6">
        <w:rPr>
          <w:rFonts w:ascii="Verdana" w:hAnsi="Verdana"/>
          <w:lang w:val="nl-NL"/>
        </w:rPr>
        <w:t xml:space="preserve"> </w:t>
      </w:r>
      <w:r w:rsidRPr="004962B6">
        <w:rPr>
          <w:rFonts w:ascii="Verdana" w:hAnsi="Verdana"/>
          <w:lang w:val="nl-NL"/>
        </w:rPr>
        <w:t>zelfstandig en zo volwaardig mogelijk deel (leren) uitmaken van een samenleving, eerder</w:t>
      </w:r>
      <w:r w:rsidR="00985D44" w:rsidRPr="004962B6">
        <w:rPr>
          <w:rFonts w:ascii="Verdana" w:hAnsi="Verdana"/>
          <w:lang w:val="nl-NL"/>
        </w:rPr>
        <w:t xml:space="preserve"> </w:t>
      </w:r>
      <w:r w:rsidRPr="004962B6">
        <w:rPr>
          <w:rFonts w:ascii="Verdana" w:hAnsi="Verdana"/>
          <w:lang w:val="nl-NL"/>
        </w:rPr>
        <w:t xml:space="preserve">dan aan het 'kennis opdoen'. Er wordt dan ook geen apart systeem van doelen </w:t>
      </w:r>
      <w:r w:rsidR="00985D44" w:rsidRPr="004962B6">
        <w:rPr>
          <w:rFonts w:ascii="Verdana" w:hAnsi="Verdana"/>
          <w:lang w:val="nl-NL"/>
        </w:rPr>
        <w:t xml:space="preserve"> g</w:t>
      </w:r>
      <w:r w:rsidRPr="004962B6">
        <w:rPr>
          <w:rFonts w:ascii="Verdana" w:hAnsi="Verdana"/>
          <w:lang w:val="nl-NL"/>
        </w:rPr>
        <w:t>ehanteerd</w:t>
      </w:r>
      <w:r w:rsidR="00985D44" w:rsidRPr="004962B6">
        <w:rPr>
          <w:rFonts w:ascii="Verdana" w:hAnsi="Verdana"/>
          <w:lang w:val="nl-NL"/>
        </w:rPr>
        <w:t xml:space="preserve"> </w:t>
      </w:r>
      <w:r w:rsidRPr="004962B6">
        <w:rPr>
          <w:rFonts w:ascii="Verdana" w:hAnsi="Verdana"/>
          <w:lang w:val="nl-NL"/>
        </w:rPr>
        <w:t>en de leeftijd is de doorslaggevende factor, niet zozeer het ontwikkelings- of cognitieve</w:t>
      </w:r>
      <w:r w:rsidR="00985D44" w:rsidRPr="004962B6">
        <w:rPr>
          <w:rFonts w:ascii="Verdana" w:hAnsi="Verdana"/>
          <w:lang w:val="nl-NL"/>
        </w:rPr>
        <w:t xml:space="preserve"> </w:t>
      </w:r>
      <w:r w:rsidRPr="004962B6">
        <w:rPr>
          <w:rFonts w:ascii="Verdana" w:hAnsi="Verdana"/>
          <w:lang w:val="nl-NL"/>
        </w:rPr>
        <w:t>niveau: voor elk kind worden ontwikkelingskansen gezocht, binnen de eigen leeftijdsgroep en</w:t>
      </w:r>
      <w:r w:rsidR="00985D44" w:rsidRPr="004962B6">
        <w:rPr>
          <w:rFonts w:ascii="Verdana" w:hAnsi="Verdana"/>
          <w:lang w:val="nl-NL"/>
        </w:rPr>
        <w:t xml:space="preserve"> </w:t>
      </w:r>
      <w:r w:rsidRPr="004962B6">
        <w:rPr>
          <w:rFonts w:ascii="Verdana" w:hAnsi="Verdana"/>
          <w:lang w:val="nl-NL"/>
        </w:rPr>
        <w:t>ongeacht de handicap of chronische ziekte.</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Vanuit de eigen vraagstelling van de leerling, kan het aangewezen zijn om voor verschillende</w:t>
      </w:r>
      <w:r w:rsidR="00985D44" w:rsidRPr="004962B6">
        <w:rPr>
          <w:rFonts w:ascii="Verdana" w:hAnsi="Verdana"/>
          <w:lang w:val="nl-NL"/>
        </w:rPr>
        <w:t xml:space="preserve"> </w:t>
      </w:r>
      <w:r w:rsidRPr="004962B6">
        <w:rPr>
          <w:rFonts w:ascii="Verdana" w:hAnsi="Verdana"/>
          <w:lang w:val="nl-NL"/>
        </w:rPr>
        <w:t xml:space="preserve">doelstellingen in verschillende </w:t>
      </w:r>
      <w:proofErr w:type="spellStart"/>
      <w:r w:rsidRPr="004962B6">
        <w:rPr>
          <w:rFonts w:ascii="Verdana" w:hAnsi="Verdana"/>
          <w:lang w:val="nl-NL"/>
        </w:rPr>
        <w:t>settings</w:t>
      </w:r>
      <w:proofErr w:type="spellEnd"/>
      <w:r w:rsidRPr="004962B6">
        <w:rPr>
          <w:rFonts w:ascii="Verdana" w:hAnsi="Verdana"/>
          <w:lang w:val="nl-NL"/>
        </w:rPr>
        <w:t xml:space="preserve"> deel te nemen. Het is belangrijk dat de regelgeving</w:t>
      </w:r>
      <w:r w:rsidR="00985D44" w:rsidRPr="004962B6">
        <w:rPr>
          <w:rFonts w:ascii="Verdana" w:hAnsi="Verdana"/>
          <w:lang w:val="nl-NL"/>
        </w:rPr>
        <w:t xml:space="preserve"> </w:t>
      </w:r>
      <w:r w:rsidRPr="004962B6">
        <w:rPr>
          <w:rFonts w:ascii="Verdana" w:hAnsi="Verdana"/>
          <w:lang w:val="nl-NL"/>
        </w:rPr>
        <w:t>deze flexibiliteit toelaat en dat men niet vervalt in beperkende regels.</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Voorbeeld: op secundair niveau delen van een lesprogramma, gecombineerd met</w:t>
      </w:r>
      <w:r w:rsidR="00985D44" w:rsidRPr="004962B6">
        <w:rPr>
          <w:rFonts w:ascii="Verdana" w:hAnsi="Verdana"/>
          <w:lang w:val="nl-NL"/>
        </w:rPr>
        <w:t xml:space="preserve"> </w:t>
      </w:r>
      <w:r w:rsidRPr="004962B6">
        <w:rPr>
          <w:rFonts w:ascii="Verdana" w:hAnsi="Verdana"/>
          <w:lang w:val="nl-NL"/>
        </w:rPr>
        <w:t>arbeidstrajecten.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Voorbeeld: de mogelijkheid te opteren voor 'clusterintegratie' en om meerdere dove of</w:t>
      </w:r>
      <w:r w:rsidR="00985D44" w:rsidRPr="004962B6">
        <w:rPr>
          <w:rFonts w:ascii="Verdana" w:hAnsi="Verdana"/>
          <w:lang w:val="nl-NL"/>
        </w:rPr>
        <w:t xml:space="preserve"> </w:t>
      </w:r>
      <w:r w:rsidRPr="004962B6">
        <w:rPr>
          <w:rFonts w:ascii="Verdana" w:hAnsi="Verdana"/>
          <w:lang w:val="nl-NL"/>
        </w:rPr>
        <w:t>slechthorende leerlingen in dezelfde horende klas of school samen te brengen om zo de</w:t>
      </w:r>
      <w:r w:rsidR="00985D44" w:rsidRPr="004962B6">
        <w:rPr>
          <w:rFonts w:ascii="Verdana" w:hAnsi="Verdana"/>
          <w:lang w:val="nl-NL"/>
        </w:rPr>
        <w:t xml:space="preserve"> </w:t>
      </w:r>
      <w:r w:rsidRPr="004962B6">
        <w:rPr>
          <w:rFonts w:ascii="Verdana" w:hAnsi="Verdana"/>
          <w:lang w:val="nl-NL"/>
        </w:rPr>
        <w:t>contacten met andere dove kinderen en jongeren mogelijk te maken.</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2.5. Inclusie tijdens de volledige onderwijsloopbaan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Deelname aan inclusief onderwijs is een mensenrecht. De vrije onderwijskeuze en inclusief</w:t>
      </w:r>
      <w:r w:rsidR="00985D44" w:rsidRPr="004962B6">
        <w:rPr>
          <w:rFonts w:ascii="Verdana" w:hAnsi="Verdana"/>
          <w:lang w:val="nl-NL"/>
        </w:rPr>
        <w:t xml:space="preserve"> </w:t>
      </w:r>
      <w:r w:rsidRPr="004962B6">
        <w:rPr>
          <w:rFonts w:ascii="Verdana" w:hAnsi="Verdana"/>
          <w:lang w:val="nl-NL"/>
        </w:rPr>
        <w:t>onderwijs dienen te gelden voor alle onderwijsniveaus en ook het hoger onderwijs, het</w:t>
      </w:r>
      <w:r w:rsidR="00985D44" w:rsidRPr="004962B6">
        <w:rPr>
          <w:rFonts w:ascii="Verdana" w:hAnsi="Verdana"/>
          <w:lang w:val="nl-NL"/>
        </w:rPr>
        <w:t xml:space="preserve"> </w:t>
      </w:r>
      <w:r w:rsidRPr="004962B6">
        <w:rPr>
          <w:rFonts w:ascii="Verdana" w:hAnsi="Verdana"/>
          <w:lang w:val="nl-NL"/>
        </w:rPr>
        <w:t>onderwijs van sociale promotie, enz. Deze dienen dan ook indien nodig gebruik te kunnen</w:t>
      </w:r>
      <w:r w:rsidR="00985D44" w:rsidRPr="004962B6">
        <w:rPr>
          <w:rFonts w:ascii="Verdana" w:hAnsi="Verdana"/>
          <w:lang w:val="nl-NL"/>
        </w:rPr>
        <w:t xml:space="preserve"> </w:t>
      </w:r>
      <w:r w:rsidRPr="004962B6">
        <w:rPr>
          <w:rFonts w:ascii="Verdana" w:hAnsi="Verdana"/>
          <w:lang w:val="nl-NL"/>
        </w:rPr>
        <w:t>maken van extra ondersteuning.</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 ondersteuning op vlak van onderwijs dient vanaf de kleuterklas te worden geboden,</w:t>
      </w:r>
      <w:r w:rsidR="00985D44" w:rsidRPr="004962B6">
        <w:rPr>
          <w:rFonts w:ascii="Verdana" w:hAnsi="Verdana"/>
          <w:lang w:val="nl-NL"/>
        </w:rPr>
        <w:t xml:space="preserve"> </w:t>
      </w:r>
      <w:r w:rsidRPr="004962B6">
        <w:rPr>
          <w:rFonts w:ascii="Verdana" w:hAnsi="Verdana"/>
          <w:lang w:val="nl-NL"/>
        </w:rPr>
        <w:t xml:space="preserve">enerzijds omdat zich daar de nood aan ondersteuning al </w:t>
      </w:r>
      <w:r w:rsidRPr="004962B6">
        <w:rPr>
          <w:rFonts w:ascii="Verdana" w:hAnsi="Verdana"/>
          <w:lang w:val="nl-NL"/>
        </w:rPr>
        <w:lastRenderedPageBreak/>
        <w:t>voordoet, anderzijds omdat daar de</w:t>
      </w:r>
      <w:r w:rsidR="00985D44" w:rsidRPr="004962B6">
        <w:rPr>
          <w:rFonts w:ascii="Verdana" w:hAnsi="Verdana"/>
          <w:lang w:val="nl-NL"/>
        </w:rPr>
        <w:t xml:space="preserve"> </w:t>
      </w:r>
      <w:r w:rsidRPr="004962B6">
        <w:rPr>
          <w:rFonts w:ascii="Verdana" w:hAnsi="Verdana"/>
          <w:lang w:val="nl-NL"/>
        </w:rPr>
        <w:t>basis wordt gelegd voor een geslaagde overgang naar het lager onderwijs. Reeds in die fase</w:t>
      </w:r>
      <w:r w:rsidR="00985D44" w:rsidRPr="004962B6">
        <w:rPr>
          <w:rFonts w:ascii="Verdana" w:hAnsi="Verdana"/>
          <w:lang w:val="nl-NL"/>
        </w:rPr>
        <w:t xml:space="preserve"> </w:t>
      </w:r>
      <w:r w:rsidRPr="004962B6">
        <w:rPr>
          <w:rFonts w:ascii="Verdana" w:hAnsi="Verdana"/>
          <w:lang w:val="nl-NL"/>
        </w:rPr>
        <w:t>kan worden gebouwd aan het ondersteuningsteam 'rond het kind'. Hoe ouder de leerling</w:t>
      </w:r>
      <w:r w:rsidR="00985D44" w:rsidRPr="004962B6">
        <w:rPr>
          <w:rFonts w:ascii="Verdana" w:hAnsi="Verdana"/>
          <w:lang w:val="nl-NL"/>
        </w:rPr>
        <w:t xml:space="preserve"> </w:t>
      </w:r>
      <w:r w:rsidRPr="004962B6">
        <w:rPr>
          <w:rFonts w:ascii="Verdana" w:hAnsi="Verdana"/>
          <w:lang w:val="nl-NL"/>
        </w:rPr>
        <w:t>wordt, des te meer ook zal de ondersteuning binnen het onderwijs dienen in te haken op</w:t>
      </w:r>
      <w:r w:rsidR="00985D44" w:rsidRPr="004962B6">
        <w:rPr>
          <w:rFonts w:ascii="Verdana" w:hAnsi="Verdana"/>
          <w:lang w:val="nl-NL"/>
        </w:rPr>
        <w:t xml:space="preserve"> </w:t>
      </w:r>
      <w:r w:rsidRPr="004962B6">
        <w:rPr>
          <w:rFonts w:ascii="Verdana" w:hAnsi="Verdana"/>
          <w:lang w:val="nl-NL"/>
        </w:rPr>
        <w:t>ondersteuning binnen andere levensvlakken, zoals arbeid, vrije tijd, relaties, thuis...</w:t>
      </w:r>
      <w:r w:rsidR="00985D44" w:rsidRPr="004962B6">
        <w:rPr>
          <w:rFonts w:ascii="Verdana" w:hAnsi="Verdana"/>
          <w:lang w:val="nl-NL"/>
        </w:rPr>
        <w:t xml:space="preserve"> </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Meer flexibele vormen van onderwijs en de erkenning van elders verworven competenties</w:t>
      </w:r>
      <w:r w:rsidR="00985D44" w:rsidRPr="004962B6">
        <w:rPr>
          <w:rFonts w:ascii="Verdana" w:hAnsi="Verdana"/>
          <w:lang w:val="nl-NL"/>
        </w:rPr>
        <w:t xml:space="preserve"> </w:t>
      </w:r>
      <w:r w:rsidRPr="004962B6">
        <w:rPr>
          <w:rFonts w:ascii="Verdana" w:hAnsi="Verdana"/>
          <w:lang w:val="nl-NL"/>
        </w:rPr>
        <w:t xml:space="preserve">zullen het ook voor jongeren met een handicap of een chronische ziekte eenvoudiger </w:t>
      </w:r>
      <w:r w:rsidR="00985D44" w:rsidRPr="004962B6">
        <w:rPr>
          <w:rFonts w:ascii="Verdana" w:hAnsi="Verdana"/>
          <w:lang w:val="nl-NL"/>
        </w:rPr>
        <w:t xml:space="preserve"> m</w:t>
      </w:r>
      <w:r w:rsidRPr="004962B6">
        <w:rPr>
          <w:rFonts w:ascii="Verdana" w:hAnsi="Verdana"/>
          <w:lang w:val="nl-NL"/>
        </w:rPr>
        <w:t>aken</w:t>
      </w:r>
      <w:r w:rsidR="00985D44" w:rsidRPr="004962B6">
        <w:rPr>
          <w:rFonts w:ascii="Verdana" w:hAnsi="Verdana"/>
          <w:lang w:val="nl-NL"/>
        </w:rPr>
        <w:t xml:space="preserve"> </w:t>
      </w:r>
      <w:r w:rsidRPr="004962B6">
        <w:rPr>
          <w:rFonts w:ascii="Verdana" w:hAnsi="Verdana"/>
          <w:lang w:val="nl-NL"/>
        </w:rPr>
        <w:t>om naar het hoger onderwijs (en naar werk) door te stromen. Om enerzijds het onderwijs</w:t>
      </w:r>
      <w:r w:rsidR="00985D44" w:rsidRPr="004962B6">
        <w:rPr>
          <w:rFonts w:ascii="Verdana" w:hAnsi="Verdana"/>
          <w:lang w:val="nl-NL"/>
        </w:rPr>
        <w:t xml:space="preserve"> </w:t>
      </w:r>
      <w:r w:rsidRPr="004962B6">
        <w:rPr>
          <w:rFonts w:ascii="Verdana" w:hAnsi="Verdana"/>
          <w:lang w:val="nl-NL"/>
        </w:rPr>
        <w:t>flexibeler en toegankelijker te maken en anderzijds beter af te stemmen op de arbeidsmarkt</w:t>
      </w:r>
      <w:r w:rsidR="00985D44" w:rsidRPr="004962B6">
        <w:rPr>
          <w:rFonts w:ascii="Verdana" w:hAnsi="Verdana"/>
          <w:lang w:val="nl-NL"/>
        </w:rPr>
        <w:t xml:space="preserve"> </w:t>
      </w:r>
      <w:r w:rsidRPr="004962B6">
        <w:rPr>
          <w:rFonts w:ascii="Verdana" w:hAnsi="Verdana"/>
          <w:lang w:val="nl-NL"/>
        </w:rPr>
        <w:t>ontstond binnen het onderwijs een evolutie naar het werken met modules.</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 xml:space="preserve">Om de uitstroom van jongeren zonder diploma uit het secundair onderwijs te </w:t>
      </w:r>
      <w:r w:rsidR="00985D44" w:rsidRPr="004962B6">
        <w:rPr>
          <w:rFonts w:ascii="Verdana" w:hAnsi="Verdana"/>
          <w:lang w:val="nl-NL"/>
        </w:rPr>
        <w:t xml:space="preserve"> v</w:t>
      </w:r>
      <w:r w:rsidRPr="004962B6">
        <w:rPr>
          <w:rFonts w:ascii="Verdana" w:hAnsi="Verdana"/>
          <w:lang w:val="nl-NL"/>
        </w:rPr>
        <w:t>erminderen</w:t>
      </w:r>
      <w:r w:rsidR="00985D44" w:rsidRPr="004962B6">
        <w:rPr>
          <w:rFonts w:ascii="Verdana" w:hAnsi="Verdana"/>
          <w:lang w:val="nl-NL"/>
        </w:rPr>
        <w:t xml:space="preserve"> </w:t>
      </w:r>
      <w:r w:rsidRPr="004962B6">
        <w:rPr>
          <w:rFonts w:ascii="Verdana" w:hAnsi="Verdana"/>
          <w:lang w:val="nl-NL"/>
        </w:rPr>
        <w:t>loopt bijvoorbeeld binnen het beroepsonderwijs tot juni 2006 het experiment 'de modulaire</w:t>
      </w:r>
      <w:r w:rsidR="00985D44" w:rsidRPr="004962B6">
        <w:rPr>
          <w:rFonts w:ascii="Verdana" w:hAnsi="Verdana"/>
          <w:lang w:val="nl-NL"/>
        </w:rPr>
        <w:t xml:space="preserve"> </w:t>
      </w:r>
      <w:r w:rsidRPr="004962B6">
        <w:rPr>
          <w:rFonts w:ascii="Verdana" w:hAnsi="Verdana"/>
          <w:lang w:val="nl-NL"/>
        </w:rPr>
        <w:t xml:space="preserve">uitwerking van beroepsopleidingen', ook in het </w:t>
      </w:r>
      <w:proofErr w:type="spellStart"/>
      <w:r w:rsidRPr="004962B6">
        <w:rPr>
          <w:rFonts w:ascii="Verdana" w:hAnsi="Verdana"/>
          <w:lang w:val="nl-NL"/>
        </w:rPr>
        <w:t>opleidingenaanbod</w:t>
      </w:r>
      <w:proofErr w:type="spellEnd"/>
      <w:r w:rsidRPr="004962B6">
        <w:rPr>
          <w:rFonts w:ascii="Verdana" w:hAnsi="Verdana"/>
          <w:lang w:val="nl-NL"/>
        </w:rPr>
        <w:t xml:space="preserve"> van de vormingscentra</w:t>
      </w:r>
      <w:r w:rsidR="00985D44" w:rsidRPr="004962B6">
        <w:rPr>
          <w:rFonts w:ascii="Verdana" w:hAnsi="Verdana"/>
          <w:lang w:val="nl-NL"/>
        </w:rPr>
        <w:t xml:space="preserve"> </w:t>
      </w:r>
      <w:r w:rsidRPr="004962B6">
        <w:rPr>
          <w:rFonts w:ascii="Verdana" w:hAnsi="Verdana"/>
          <w:lang w:val="nl-NL"/>
        </w:rPr>
        <w:t>van het Vlaams Instituut voor Zelfstandig Ondernemen werd een aanvang genomen met</w:t>
      </w:r>
      <w:r w:rsidR="00985D44" w:rsidRPr="004962B6">
        <w:rPr>
          <w:rFonts w:ascii="Verdana" w:hAnsi="Verdana"/>
          <w:lang w:val="nl-NL"/>
        </w:rPr>
        <w:t xml:space="preserve"> </w:t>
      </w:r>
      <w:proofErr w:type="spellStart"/>
      <w:r w:rsidRPr="004962B6">
        <w:rPr>
          <w:rFonts w:ascii="Verdana" w:hAnsi="Verdana"/>
          <w:lang w:val="nl-NL"/>
        </w:rPr>
        <w:t>modularisering</w:t>
      </w:r>
      <w:proofErr w:type="spellEnd"/>
      <w:r w:rsidRPr="004962B6">
        <w:rPr>
          <w:rFonts w:ascii="Verdana" w:hAnsi="Verdana"/>
          <w:lang w:val="nl-NL"/>
        </w:rPr>
        <w:t>. In de overschakeling naar het systeem van 'bachelors' en 'masters' in het</w:t>
      </w:r>
      <w:r w:rsidR="00985D44" w:rsidRPr="004962B6">
        <w:rPr>
          <w:rFonts w:ascii="Verdana" w:hAnsi="Verdana"/>
          <w:lang w:val="nl-NL"/>
        </w:rPr>
        <w:t xml:space="preserve"> </w:t>
      </w:r>
      <w:r w:rsidRPr="004962B6">
        <w:rPr>
          <w:rFonts w:ascii="Verdana" w:hAnsi="Verdana"/>
          <w:lang w:val="nl-NL"/>
        </w:rPr>
        <w:t>hoger onderwijs wordt eveneens met modules gewerkt.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 het kader van het structuurdecreet Hoger Onderwijs wordt een gedecentraliseerd</w:t>
      </w:r>
      <w:r w:rsidR="00985D44" w:rsidRPr="004962B6">
        <w:rPr>
          <w:rFonts w:ascii="Verdana" w:hAnsi="Verdana"/>
          <w:lang w:val="nl-NL"/>
        </w:rPr>
        <w:t xml:space="preserve"> </w:t>
      </w:r>
      <w:r w:rsidRPr="004962B6">
        <w:rPr>
          <w:rFonts w:ascii="Verdana" w:hAnsi="Verdana"/>
          <w:lang w:val="nl-NL"/>
        </w:rPr>
        <w:t>inschrijvingsbeleid ontwikkeld dat een oplossing wil bieden voor het aantal mensen dat geen</w:t>
      </w:r>
      <w:r w:rsidR="00985D44" w:rsidRPr="004962B6">
        <w:rPr>
          <w:rFonts w:ascii="Verdana" w:hAnsi="Verdana"/>
          <w:lang w:val="nl-NL"/>
        </w:rPr>
        <w:t xml:space="preserve"> </w:t>
      </w:r>
      <w:r w:rsidRPr="004962B6">
        <w:rPr>
          <w:rFonts w:ascii="Verdana" w:hAnsi="Verdana"/>
          <w:lang w:val="nl-NL"/>
        </w:rPr>
        <w:t>diploma secundair of hoger onderwijs, of een diploma hoger onderwijs voor sociale promotie</w:t>
      </w:r>
      <w:r w:rsidR="00985D44" w:rsidRPr="004962B6">
        <w:rPr>
          <w:rFonts w:ascii="Verdana" w:hAnsi="Verdana"/>
          <w:lang w:val="nl-NL"/>
        </w:rPr>
        <w:t xml:space="preserve"> </w:t>
      </w:r>
      <w:r w:rsidRPr="004962B6">
        <w:rPr>
          <w:rFonts w:ascii="Verdana" w:hAnsi="Verdana"/>
          <w:lang w:val="nl-NL"/>
        </w:rPr>
        <w:t>kunnen voorleggen. In de praktijk gaat het vooral om ontheemden, buitenlandse studenten,</w:t>
      </w:r>
      <w:r w:rsidR="00985D44" w:rsidRPr="004962B6">
        <w:rPr>
          <w:rFonts w:ascii="Verdana" w:hAnsi="Verdana"/>
          <w:lang w:val="nl-NL"/>
        </w:rPr>
        <w:t xml:space="preserve"> </w:t>
      </w:r>
      <w:r w:rsidRPr="004962B6">
        <w:rPr>
          <w:rFonts w:ascii="Verdana" w:hAnsi="Verdana"/>
          <w:lang w:val="nl-NL"/>
        </w:rPr>
        <w:t>vluchtelingen,...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 het geval van deze studenten zonder diploma secundair onderwijs zal de betrokken</w:t>
      </w:r>
      <w:r w:rsidR="00985D44" w:rsidRPr="004962B6">
        <w:rPr>
          <w:rFonts w:ascii="Verdana" w:hAnsi="Verdana"/>
          <w:lang w:val="nl-NL"/>
        </w:rPr>
        <w:t xml:space="preserve"> </w:t>
      </w:r>
      <w:r w:rsidRPr="004962B6">
        <w:rPr>
          <w:rFonts w:ascii="Verdana" w:hAnsi="Verdana"/>
          <w:lang w:val="nl-NL"/>
        </w:rPr>
        <w:t>instelling moeten nagaan of de aspirant-student op grond van elders verworven</w:t>
      </w:r>
      <w:r w:rsidR="00985D44" w:rsidRPr="004962B6">
        <w:rPr>
          <w:rFonts w:ascii="Verdana" w:hAnsi="Verdana"/>
          <w:lang w:val="nl-NL"/>
        </w:rPr>
        <w:t xml:space="preserve"> </w:t>
      </w:r>
      <w:r w:rsidRPr="004962B6">
        <w:rPr>
          <w:rFonts w:ascii="Verdana" w:hAnsi="Verdana"/>
          <w:lang w:val="nl-NL"/>
        </w:rPr>
        <w:t>competenties of elders verworven kwalificaties voldoet aan de vereisten vergelijkbaar met</w:t>
      </w:r>
      <w:r w:rsidR="00985D44" w:rsidRPr="004962B6">
        <w:rPr>
          <w:rFonts w:ascii="Verdana" w:hAnsi="Verdana"/>
          <w:lang w:val="nl-NL"/>
        </w:rPr>
        <w:t xml:space="preserve"> </w:t>
      </w:r>
      <w:r w:rsidRPr="004962B6">
        <w:rPr>
          <w:rFonts w:ascii="Verdana" w:hAnsi="Verdana"/>
          <w:lang w:val="nl-NL"/>
        </w:rPr>
        <w:t>een voltooide opleiding secundair onderwijs.</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3. B</w:t>
      </w:r>
      <w:r w:rsidR="00985D44" w:rsidRPr="004962B6">
        <w:rPr>
          <w:rFonts w:ascii="Verdana" w:hAnsi="Verdana"/>
          <w:b/>
          <w:lang w:val="nl-NL"/>
        </w:rPr>
        <w:t>eleidsvoorstellen</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3.1. Hoogdringendheid en nood aan een dwingende timing:</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lastRenderedPageBreak/>
        <w:t>Een goede en nieuwe wetgeving uitwerken vergt tijd, maar alles evolueert traag. Met</w:t>
      </w:r>
      <w:r w:rsidR="00985D44" w:rsidRPr="004962B6">
        <w:rPr>
          <w:rFonts w:ascii="Verdana" w:hAnsi="Verdana"/>
          <w:lang w:val="nl-NL"/>
        </w:rPr>
        <w:t xml:space="preserve"> </w:t>
      </w:r>
      <w:r w:rsidRPr="004962B6">
        <w:rPr>
          <w:rFonts w:ascii="Verdana" w:hAnsi="Verdana"/>
          <w:lang w:val="nl-NL"/>
        </w:rPr>
        <w:t>betrekking tot het inclusief onderwijs gaat het echter niet zomaar om een interessant,</w:t>
      </w:r>
      <w:r w:rsidR="00985D44" w:rsidRPr="004962B6">
        <w:rPr>
          <w:rFonts w:ascii="Verdana" w:hAnsi="Verdana"/>
          <w:lang w:val="nl-NL"/>
        </w:rPr>
        <w:t xml:space="preserve"> </w:t>
      </w:r>
      <w:r w:rsidRPr="004962B6">
        <w:rPr>
          <w:rFonts w:ascii="Verdana" w:hAnsi="Verdana"/>
          <w:lang w:val="nl-NL"/>
        </w:rPr>
        <w:t xml:space="preserve">vernieuwend project waar men rustig de nodige tijd voor kan nemen. Er is immers </w:t>
      </w:r>
      <w:r w:rsidR="00985D44" w:rsidRPr="004962B6">
        <w:rPr>
          <w:rFonts w:ascii="Verdana" w:hAnsi="Verdana"/>
          <w:lang w:val="nl-NL"/>
        </w:rPr>
        <w:t xml:space="preserve"> d</w:t>
      </w:r>
      <w:r w:rsidRPr="004962B6">
        <w:rPr>
          <w:rFonts w:ascii="Verdana" w:hAnsi="Verdana"/>
          <w:lang w:val="nl-NL"/>
        </w:rPr>
        <w:t>ringend</w:t>
      </w:r>
      <w:r w:rsidR="00985D44" w:rsidRPr="004962B6">
        <w:rPr>
          <w:rFonts w:ascii="Verdana" w:hAnsi="Verdana"/>
          <w:lang w:val="nl-NL"/>
        </w:rPr>
        <w:t xml:space="preserve"> </w:t>
      </w:r>
      <w:r w:rsidRPr="004962B6">
        <w:rPr>
          <w:rFonts w:ascii="Verdana" w:hAnsi="Verdana"/>
          <w:lang w:val="nl-NL"/>
        </w:rPr>
        <w:t>nood aan het rechtzetten van een onrechtvaardige, discriminerende realiteit !</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Er bestaat reeds een uitgebreide literatuur en beleidsstudie over het thema inclusief</w:t>
      </w:r>
      <w:r w:rsidR="00985D44" w:rsidRPr="004962B6">
        <w:rPr>
          <w:rFonts w:ascii="Verdana" w:hAnsi="Verdana"/>
          <w:lang w:val="nl-NL"/>
        </w:rPr>
        <w:t xml:space="preserve"> </w:t>
      </w:r>
      <w:r w:rsidRPr="004962B6">
        <w:rPr>
          <w:rFonts w:ascii="Verdana" w:hAnsi="Verdana"/>
          <w:lang w:val="nl-NL"/>
        </w:rPr>
        <w:t>onderwijs maar het is wachten op een concrete timing. Maatwerk in Samenspraak II komt</w:t>
      </w:r>
      <w:r w:rsidR="00985D44" w:rsidRPr="004962B6">
        <w:rPr>
          <w:rFonts w:ascii="Verdana" w:hAnsi="Verdana"/>
          <w:lang w:val="nl-NL"/>
        </w:rPr>
        <w:t xml:space="preserve"> </w:t>
      </w:r>
      <w:r w:rsidRPr="004962B6">
        <w:rPr>
          <w:rFonts w:ascii="Verdana" w:hAnsi="Verdana"/>
          <w:lang w:val="nl-NL"/>
        </w:rPr>
        <w:t>er wellicht niet, er bestaat geen timing voor GOK III en het GOK I garandeert enkel een</w:t>
      </w:r>
      <w:r w:rsidR="00985D44" w:rsidRPr="004962B6">
        <w:rPr>
          <w:rFonts w:ascii="Verdana" w:hAnsi="Verdana"/>
          <w:lang w:val="nl-NL"/>
        </w:rPr>
        <w:t xml:space="preserve"> </w:t>
      </w:r>
      <w:r w:rsidRPr="004962B6">
        <w:rPr>
          <w:rFonts w:ascii="Verdana" w:hAnsi="Verdana"/>
          <w:lang w:val="nl-NL"/>
        </w:rPr>
        <w:t>inschrijvingsrecht voor type 8.</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985D44">
      <w:pPr>
        <w:pStyle w:val="Normaalweb"/>
        <w:numPr>
          <w:ilvl w:val="0"/>
          <w:numId w:val="3"/>
        </w:numPr>
        <w:shd w:val="clear" w:color="auto" w:fill="FFFFFF"/>
        <w:spacing w:line="360" w:lineRule="atLeast"/>
        <w:rPr>
          <w:rFonts w:ascii="Verdana" w:hAnsi="Verdana"/>
          <w:lang w:val="nl-NL"/>
        </w:rPr>
      </w:pPr>
      <w:r w:rsidRPr="004962B6">
        <w:rPr>
          <w:rFonts w:ascii="Verdana" w:hAnsi="Verdana"/>
          <w:lang w:val="nl-NL"/>
        </w:rPr>
        <w:t>De dringende invulling van het inschrijvingsrecht door te voorzien in ondersteuning van</w:t>
      </w:r>
      <w:r w:rsidR="00985D44" w:rsidRPr="004962B6">
        <w:rPr>
          <w:rFonts w:ascii="Verdana" w:hAnsi="Verdana"/>
          <w:lang w:val="nl-NL"/>
        </w:rPr>
        <w:t xml:space="preserve"> </w:t>
      </w:r>
      <w:r w:rsidRPr="004962B6">
        <w:rPr>
          <w:rFonts w:ascii="Verdana" w:hAnsi="Verdana"/>
          <w:lang w:val="nl-NL"/>
        </w:rPr>
        <w:t>de verschillende partners. Terwijl deze eerste stappen worden gezet en meer en meer</w:t>
      </w:r>
      <w:r w:rsidR="00985D44" w:rsidRPr="004962B6">
        <w:rPr>
          <w:rFonts w:ascii="Verdana" w:hAnsi="Verdana"/>
          <w:lang w:val="nl-NL"/>
        </w:rPr>
        <w:t xml:space="preserve"> </w:t>
      </w:r>
      <w:r w:rsidRPr="004962B6">
        <w:rPr>
          <w:rFonts w:ascii="Verdana" w:hAnsi="Verdana"/>
          <w:lang w:val="nl-NL"/>
        </w:rPr>
        <w:t>leerlingen en scholen kunnen opteren voor inclusief onderwijs kan dan ook een aanvang</w:t>
      </w:r>
      <w:r w:rsidR="00985D44" w:rsidRPr="004962B6">
        <w:rPr>
          <w:rFonts w:ascii="Verdana" w:hAnsi="Verdana"/>
          <w:lang w:val="nl-NL"/>
        </w:rPr>
        <w:t xml:space="preserve"> </w:t>
      </w:r>
      <w:r w:rsidRPr="004962B6">
        <w:rPr>
          <w:rFonts w:ascii="Verdana" w:hAnsi="Verdana"/>
          <w:lang w:val="nl-NL"/>
        </w:rPr>
        <w:t>genomen worden met de heroriëntering van structuren, aanpassing van de opleiding van</w:t>
      </w:r>
      <w:r w:rsidR="00985D44" w:rsidRPr="004962B6">
        <w:rPr>
          <w:rFonts w:ascii="Verdana" w:hAnsi="Verdana"/>
          <w:lang w:val="nl-NL"/>
        </w:rPr>
        <w:t xml:space="preserve"> </w:t>
      </w:r>
      <w:r w:rsidRPr="004962B6">
        <w:rPr>
          <w:rFonts w:ascii="Verdana" w:hAnsi="Verdana"/>
          <w:lang w:val="nl-NL"/>
        </w:rPr>
        <w:t>leerkrachten, enz.</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3.2. Inclusief onderwijs voor elke leerling</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 huidige regelgeving (GOK, omzendbrieven, ...) discrimineert tussen leerlingen en</w:t>
      </w:r>
      <w:r w:rsidR="00985D44" w:rsidRPr="004962B6">
        <w:rPr>
          <w:rFonts w:ascii="Verdana" w:hAnsi="Verdana"/>
          <w:lang w:val="nl-NL"/>
        </w:rPr>
        <w:t xml:space="preserve"> </w:t>
      </w:r>
      <w:r w:rsidRPr="004962B6">
        <w:rPr>
          <w:rFonts w:ascii="Verdana" w:hAnsi="Verdana"/>
          <w:lang w:val="nl-NL"/>
        </w:rPr>
        <w:t>doelgroepen.</w:t>
      </w:r>
      <w:r w:rsidR="00985D44" w:rsidRPr="004962B6">
        <w:rPr>
          <w:rFonts w:ascii="Verdana" w:hAnsi="Verdana"/>
          <w:lang w:val="nl-NL"/>
        </w:rPr>
        <w:t xml:space="preserve"> </w:t>
      </w:r>
      <w:r w:rsidRPr="004962B6">
        <w:rPr>
          <w:rFonts w:ascii="Verdana" w:hAnsi="Verdana"/>
          <w:lang w:val="nl-NL"/>
        </w:rPr>
        <w:t>De Vlaamse regering beschouwt in de beleidsnota 1999-2004 het inschrijvingsrecht als 'een</w:t>
      </w:r>
      <w:r w:rsidR="00985D44" w:rsidRPr="004962B6">
        <w:rPr>
          <w:rFonts w:ascii="Verdana" w:hAnsi="Verdana"/>
          <w:lang w:val="nl-NL"/>
        </w:rPr>
        <w:t xml:space="preserve"> </w:t>
      </w:r>
      <w:r w:rsidRPr="004962B6">
        <w:rPr>
          <w:rFonts w:ascii="Verdana" w:hAnsi="Verdana"/>
          <w:lang w:val="nl-NL"/>
        </w:rPr>
        <w:t>fundamenteel en in beginsel onvoorwaardelijk recht, dat in alle onderwijsinstellingen zal</w:t>
      </w:r>
      <w:r w:rsidR="00985D44" w:rsidRPr="004962B6">
        <w:rPr>
          <w:rFonts w:ascii="Verdana" w:hAnsi="Verdana"/>
          <w:lang w:val="nl-NL"/>
        </w:rPr>
        <w:t xml:space="preserve"> </w:t>
      </w:r>
      <w:r w:rsidRPr="004962B6">
        <w:rPr>
          <w:rFonts w:ascii="Verdana" w:hAnsi="Verdana"/>
          <w:lang w:val="nl-NL"/>
        </w:rPr>
        <w:t>worden gewaarborgd' en dat allochtone kinderen, maar ook kansarme autochtone kinderen</w:t>
      </w:r>
      <w:r w:rsidR="00985D44" w:rsidRPr="004962B6">
        <w:rPr>
          <w:rFonts w:ascii="Verdana" w:hAnsi="Verdana"/>
          <w:lang w:val="nl-NL"/>
        </w:rPr>
        <w:t xml:space="preserve"> </w:t>
      </w:r>
      <w:r w:rsidRPr="004962B6">
        <w:rPr>
          <w:rFonts w:ascii="Verdana" w:hAnsi="Verdana"/>
          <w:lang w:val="nl-NL"/>
        </w:rPr>
        <w:t>een gewaarborgd recht op toegang tot alle scholen biedt. De personen met een handicap</w:t>
      </w:r>
      <w:r w:rsidR="00985D44" w:rsidRPr="004962B6">
        <w:rPr>
          <w:rFonts w:ascii="Verdana" w:hAnsi="Verdana"/>
          <w:lang w:val="nl-NL"/>
        </w:rPr>
        <w:t xml:space="preserve"> </w:t>
      </w:r>
      <w:r w:rsidRPr="004962B6">
        <w:rPr>
          <w:rFonts w:ascii="Verdana" w:hAnsi="Verdana"/>
          <w:lang w:val="nl-NL"/>
        </w:rPr>
        <w:t>krijgen deze garantie niet.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Terwijl anderstalige leerlingen niet geweigerd kunnen worden tenzij de school reeds een</w:t>
      </w:r>
      <w:r w:rsidR="00985D44" w:rsidRPr="004962B6">
        <w:rPr>
          <w:rFonts w:ascii="Verdana" w:hAnsi="Verdana"/>
          <w:lang w:val="nl-NL"/>
        </w:rPr>
        <w:t xml:space="preserve"> </w:t>
      </w:r>
      <w:r w:rsidRPr="004962B6">
        <w:rPr>
          <w:rFonts w:ascii="Verdana" w:hAnsi="Verdana"/>
          <w:lang w:val="nl-NL"/>
        </w:rPr>
        <w:t xml:space="preserve">bepaald percentage anderstalige leerlingen telt, kan een leerling met een chronische </w:t>
      </w:r>
      <w:r w:rsidR="00985D44" w:rsidRPr="004962B6">
        <w:rPr>
          <w:rFonts w:ascii="Verdana" w:hAnsi="Verdana"/>
          <w:lang w:val="nl-NL"/>
        </w:rPr>
        <w:t xml:space="preserve"> z</w:t>
      </w:r>
      <w:r w:rsidRPr="004962B6">
        <w:rPr>
          <w:rFonts w:ascii="Verdana" w:hAnsi="Verdana"/>
          <w:lang w:val="nl-NL"/>
        </w:rPr>
        <w:t>iekte</w:t>
      </w:r>
      <w:r w:rsidR="00985D44" w:rsidRPr="004962B6">
        <w:rPr>
          <w:rFonts w:ascii="Verdana" w:hAnsi="Verdana"/>
          <w:lang w:val="nl-NL"/>
        </w:rPr>
        <w:t xml:space="preserve"> </w:t>
      </w:r>
      <w:r w:rsidRPr="004962B6">
        <w:rPr>
          <w:rFonts w:ascii="Verdana" w:hAnsi="Verdana"/>
          <w:lang w:val="nl-NL"/>
        </w:rPr>
        <w:t xml:space="preserve">of een kind met een handicap (met uitzondering van type 8 in het </w:t>
      </w:r>
      <w:proofErr w:type="spellStart"/>
      <w:r w:rsidRPr="004962B6">
        <w:rPr>
          <w:rFonts w:ascii="Verdana" w:hAnsi="Verdana"/>
          <w:lang w:val="nl-NL"/>
        </w:rPr>
        <w:t>BuO</w:t>
      </w:r>
      <w:proofErr w:type="spellEnd"/>
      <w:r w:rsidRPr="004962B6">
        <w:rPr>
          <w:rFonts w:ascii="Verdana" w:hAnsi="Verdana"/>
          <w:lang w:val="nl-NL"/>
        </w:rPr>
        <w:t>) in de praktijk nog</w:t>
      </w:r>
      <w:r w:rsidR="00985D44" w:rsidRPr="004962B6">
        <w:rPr>
          <w:rFonts w:ascii="Verdana" w:hAnsi="Verdana"/>
          <w:lang w:val="nl-NL"/>
        </w:rPr>
        <w:t xml:space="preserve"> </w:t>
      </w:r>
      <w:r w:rsidRPr="004962B6">
        <w:rPr>
          <w:rFonts w:ascii="Verdana" w:hAnsi="Verdana"/>
          <w:lang w:val="nl-NL"/>
        </w:rPr>
        <w:t>steeds geweigerd worden door een school "wanneer de draagkracht van de school</w:t>
      </w:r>
      <w:r w:rsidR="00985D44" w:rsidRPr="004962B6">
        <w:rPr>
          <w:rFonts w:ascii="Verdana" w:hAnsi="Verdana"/>
          <w:lang w:val="nl-NL"/>
        </w:rPr>
        <w:t xml:space="preserve"> </w:t>
      </w:r>
      <w:r w:rsidRPr="004962B6">
        <w:rPr>
          <w:rFonts w:ascii="Verdana" w:hAnsi="Verdana"/>
          <w:lang w:val="nl-NL"/>
        </w:rPr>
        <w:t>onvoldoende is om tegemoet te komen aan de specifieke noden van de leerling inzake</w:t>
      </w:r>
      <w:r w:rsidR="00985D44" w:rsidRPr="004962B6">
        <w:rPr>
          <w:rFonts w:ascii="Verdana" w:hAnsi="Verdana"/>
          <w:lang w:val="nl-NL"/>
        </w:rPr>
        <w:t xml:space="preserve"> </w:t>
      </w:r>
      <w:r w:rsidRPr="004962B6">
        <w:rPr>
          <w:rFonts w:ascii="Verdana" w:hAnsi="Verdana"/>
          <w:lang w:val="nl-NL"/>
        </w:rPr>
        <w:t>onderwijs, therapie en verzorging".</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 xml:space="preserve">Het </w:t>
      </w:r>
      <w:proofErr w:type="spellStart"/>
      <w:r w:rsidRPr="004962B6">
        <w:rPr>
          <w:rFonts w:ascii="Verdana" w:hAnsi="Verdana"/>
          <w:lang w:val="nl-NL"/>
        </w:rPr>
        <w:t>gelijkekansendecreet</w:t>
      </w:r>
      <w:proofErr w:type="spellEnd"/>
      <w:r w:rsidRPr="004962B6">
        <w:rPr>
          <w:rFonts w:ascii="Verdana" w:hAnsi="Verdana"/>
          <w:lang w:val="nl-NL"/>
        </w:rPr>
        <w:t xml:space="preserve"> zoals het nu voorligt zal dan ook niets veranderen aan de</w:t>
      </w:r>
      <w:r w:rsidR="00985D44" w:rsidRPr="004962B6">
        <w:rPr>
          <w:rFonts w:ascii="Verdana" w:hAnsi="Verdana"/>
          <w:lang w:val="nl-NL"/>
        </w:rPr>
        <w:t xml:space="preserve"> </w:t>
      </w:r>
      <w:r w:rsidRPr="004962B6">
        <w:rPr>
          <w:rFonts w:ascii="Verdana" w:hAnsi="Verdana"/>
          <w:lang w:val="nl-NL"/>
        </w:rPr>
        <w:t xml:space="preserve">feitelijke situatie dat kinderen en jongeren met </w:t>
      </w:r>
      <w:r w:rsidRPr="004962B6">
        <w:rPr>
          <w:rFonts w:ascii="Verdana" w:hAnsi="Verdana"/>
          <w:lang w:val="nl-NL"/>
        </w:rPr>
        <w:lastRenderedPageBreak/>
        <w:t>beperkingen worden uitgesloten op</w:t>
      </w:r>
      <w:r w:rsidR="00985D44" w:rsidRPr="004962B6">
        <w:rPr>
          <w:rFonts w:ascii="Verdana" w:hAnsi="Verdana"/>
          <w:lang w:val="nl-NL"/>
        </w:rPr>
        <w:t xml:space="preserve"> </w:t>
      </w:r>
      <w:r w:rsidRPr="004962B6">
        <w:rPr>
          <w:rFonts w:ascii="Verdana" w:hAnsi="Verdana"/>
          <w:lang w:val="nl-NL"/>
        </w:rPr>
        <w:t>basis van hun handicap of chronische ziekte en doorgestuurd naar het buitengewoon</w:t>
      </w:r>
      <w:r w:rsidR="00985D44" w:rsidRPr="004962B6">
        <w:rPr>
          <w:rFonts w:ascii="Verdana" w:hAnsi="Verdana"/>
          <w:lang w:val="nl-NL"/>
        </w:rPr>
        <w:t xml:space="preserve"> </w:t>
      </w:r>
      <w:r w:rsidRPr="004962B6">
        <w:rPr>
          <w:rFonts w:ascii="Verdana" w:hAnsi="Verdana"/>
          <w:lang w:val="nl-NL"/>
        </w:rPr>
        <w:t>onderwijs, niet omdat de ouders daarvoor kiezen, maar omdat een school hen weigert, met</w:t>
      </w:r>
      <w:r w:rsidR="00985D44" w:rsidRPr="004962B6">
        <w:rPr>
          <w:rFonts w:ascii="Verdana" w:hAnsi="Verdana"/>
          <w:lang w:val="nl-NL"/>
        </w:rPr>
        <w:t xml:space="preserve"> </w:t>
      </w:r>
      <w:r w:rsidRPr="004962B6">
        <w:rPr>
          <w:rFonts w:ascii="Verdana" w:hAnsi="Verdana"/>
          <w:lang w:val="nl-NL"/>
        </w:rPr>
        <w:t>of zonder gegronde reden.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 Maatwerk in Samenspraak worden 2 sporen gevolgd. In het kader van het decreet gelijke</w:t>
      </w:r>
      <w:r w:rsidR="00985D44" w:rsidRPr="004962B6">
        <w:rPr>
          <w:rFonts w:ascii="Verdana" w:hAnsi="Verdana"/>
          <w:lang w:val="nl-NL"/>
        </w:rPr>
        <w:t xml:space="preserve"> </w:t>
      </w:r>
      <w:r w:rsidRPr="004962B6">
        <w:rPr>
          <w:rFonts w:ascii="Verdana" w:hAnsi="Verdana"/>
          <w:lang w:val="nl-NL"/>
        </w:rPr>
        <w:t>onderwijskansen-I geniet enkel type 8 van het inschrijvingsrecht: voor alle andere groepen</w:t>
      </w:r>
      <w:r w:rsidR="00985D44" w:rsidRPr="004962B6">
        <w:rPr>
          <w:rFonts w:ascii="Verdana" w:hAnsi="Verdana"/>
          <w:lang w:val="nl-NL"/>
        </w:rPr>
        <w:t xml:space="preserve"> </w:t>
      </w:r>
      <w:r w:rsidRPr="004962B6">
        <w:rPr>
          <w:rFonts w:ascii="Verdana" w:hAnsi="Verdana"/>
          <w:lang w:val="nl-NL"/>
        </w:rPr>
        <w:t>kan de school een leerling weigeren op basis van een inschatting van de draagkracht en de</w:t>
      </w:r>
      <w:r w:rsidR="00985D44" w:rsidRPr="004962B6">
        <w:rPr>
          <w:rFonts w:ascii="Verdana" w:hAnsi="Verdana"/>
          <w:lang w:val="nl-NL"/>
        </w:rPr>
        <w:t xml:space="preserve"> </w:t>
      </w:r>
      <w:r w:rsidRPr="004962B6">
        <w:rPr>
          <w:rFonts w:ascii="Verdana" w:hAnsi="Verdana"/>
          <w:lang w:val="nl-NL"/>
        </w:rPr>
        <w:t>afweging of kwaliteitsvol onderwijs kan worden gegarandeerd.</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 school krijgt een legitieme weg om te weigeren: op basis van de overweging dat haar</w:t>
      </w:r>
      <w:r w:rsidR="00985D44" w:rsidRPr="004962B6">
        <w:rPr>
          <w:rFonts w:ascii="Verdana" w:hAnsi="Verdana"/>
          <w:lang w:val="nl-NL"/>
        </w:rPr>
        <w:t xml:space="preserve"> </w:t>
      </w:r>
      <w:r w:rsidRPr="004962B6">
        <w:rPr>
          <w:rFonts w:ascii="Verdana" w:hAnsi="Verdana"/>
          <w:lang w:val="nl-NL"/>
        </w:rPr>
        <w:t>draagkracht 'onvoldoende is om tegemoet te komen aan de specifieke noden van de leerling</w:t>
      </w:r>
      <w:r w:rsidR="00985D44" w:rsidRPr="004962B6">
        <w:rPr>
          <w:rFonts w:ascii="Verdana" w:hAnsi="Verdana"/>
          <w:lang w:val="nl-NL"/>
        </w:rPr>
        <w:t xml:space="preserve"> </w:t>
      </w:r>
      <w:r w:rsidRPr="004962B6">
        <w:rPr>
          <w:rFonts w:ascii="Verdana" w:hAnsi="Verdana"/>
          <w:lang w:val="nl-NL"/>
        </w:rPr>
        <w:t>inzake onderwijs, therapie en verzorging'14 volgt automatisch doorverwijzing, er dient niet</w:t>
      </w:r>
      <w:r w:rsidR="00985D44" w:rsidRPr="004962B6">
        <w:rPr>
          <w:rFonts w:ascii="Verdana" w:hAnsi="Verdana"/>
          <w:lang w:val="nl-NL"/>
        </w:rPr>
        <w:t xml:space="preserve"> </w:t>
      </w:r>
      <w:r w:rsidRPr="004962B6">
        <w:rPr>
          <w:rFonts w:ascii="Verdana" w:hAnsi="Verdana"/>
          <w:lang w:val="nl-NL"/>
        </w:rPr>
        <w:t>formeel te worden geweigerd. Wie bepaalt overigens deze draagkracht?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Ouders en leerlingen kunnen enkel tegen deze doorverwijzing, een de facto weigering, 'in</w:t>
      </w:r>
      <w:r w:rsidR="00985D44" w:rsidRPr="004962B6">
        <w:rPr>
          <w:rFonts w:ascii="Verdana" w:hAnsi="Verdana"/>
          <w:lang w:val="nl-NL"/>
        </w:rPr>
        <w:t xml:space="preserve"> </w:t>
      </w:r>
      <w:r w:rsidRPr="004962B6">
        <w:rPr>
          <w:rFonts w:ascii="Verdana" w:hAnsi="Verdana"/>
          <w:lang w:val="nl-NL"/>
        </w:rPr>
        <w:t>beroep gaan' bij de Lokale Overleg Platformen en in laatste instantie bij de Commissie voor</w:t>
      </w:r>
      <w:r w:rsidR="00985D44" w:rsidRPr="004962B6">
        <w:rPr>
          <w:rFonts w:ascii="Verdana" w:hAnsi="Verdana"/>
          <w:lang w:val="nl-NL"/>
        </w:rPr>
        <w:t xml:space="preserve"> </w:t>
      </w:r>
      <w:r w:rsidRPr="004962B6">
        <w:rPr>
          <w:rFonts w:ascii="Verdana" w:hAnsi="Verdana"/>
          <w:lang w:val="nl-NL"/>
        </w:rPr>
        <w:t>Leerlingenrechten.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985D44">
      <w:pPr>
        <w:pStyle w:val="Normaalweb"/>
        <w:numPr>
          <w:ilvl w:val="0"/>
          <w:numId w:val="2"/>
        </w:numPr>
        <w:shd w:val="clear" w:color="auto" w:fill="FFFFFF"/>
        <w:spacing w:line="360" w:lineRule="atLeast"/>
        <w:rPr>
          <w:rFonts w:ascii="Verdana" w:hAnsi="Verdana"/>
          <w:lang w:val="nl-NL"/>
        </w:rPr>
      </w:pPr>
      <w:r w:rsidRPr="004962B6">
        <w:rPr>
          <w:rFonts w:ascii="Verdana" w:hAnsi="Verdana"/>
          <w:lang w:val="nl-NL"/>
        </w:rPr>
        <w:t>Wanneer een overheid zich voluit engageert voor inclusief onderwijs, en omdat het hierbij</w:t>
      </w:r>
      <w:r w:rsidR="00985D44" w:rsidRPr="004962B6">
        <w:rPr>
          <w:rFonts w:ascii="Verdana" w:hAnsi="Verdana"/>
          <w:lang w:val="nl-NL"/>
        </w:rPr>
        <w:t xml:space="preserve"> </w:t>
      </w:r>
      <w:r w:rsidRPr="004962B6">
        <w:rPr>
          <w:rFonts w:ascii="Verdana" w:hAnsi="Verdana"/>
          <w:lang w:val="nl-NL"/>
        </w:rPr>
        <w:t>gaat om een mensenrecht is ze daartoe verplicht, dient ze ervoor te zorgen dat de</w:t>
      </w:r>
      <w:r w:rsidR="00985D44" w:rsidRPr="004962B6">
        <w:rPr>
          <w:rFonts w:ascii="Verdana" w:hAnsi="Verdana"/>
          <w:lang w:val="nl-NL"/>
        </w:rPr>
        <w:t xml:space="preserve"> </w:t>
      </w:r>
      <w:r w:rsidRPr="004962B6">
        <w:rPr>
          <w:rFonts w:ascii="Verdana" w:hAnsi="Verdana"/>
          <w:lang w:val="nl-NL"/>
        </w:rPr>
        <w:t>draagkracht van de scholen volstaat.</w:t>
      </w:r>
    </w:p>
    <w:p w:rsidR="00752519" w:rsidRPr="004962B6" w:rsidRDefault="00752519" w:rsidP="00985D44">
      <w:pPr>
        <w:pStyle w:val="Normaalweb"/>
        <w:numPr>
          <w:ilvl w:val="0"/>
          <w:numId w:val="2"/>
        </w:numPr>
        <w:shd w:val="clear" w:color="auto" w:fill="FFFFFF"/>
        <w:spacing w:line="360" w:lineRule="atLeast"/>
        <w:rPr>
          <w:rFonts w:ascii="Verdana" w:hAnsi="Verdana"/>
          <w:lang w:val="nl-NL"/>
        </w:rPr>
      </w:pPr>
      <w:r w:rsidRPr="004962B6">
        <w:rPr>
          <w:rFonts w:ascii="Verdana" w:hAnsi="Verdana"/>
          <w:lang w:val="nl-NL"/>
        </w:rPr>
        <w:t>De 'reeds beschikbare ondersteunende maatregelen' (o.a. 'aanvullende middelen</w:t>
      </w:r>
      <w:r w:rsidR="00985D44" w:rsidRPr="004962B6">
        <w:rPr>
          <w:rFonts w:ascii="Verdana" w:hAnsi="Verdana"/>
          <w:lang w:val="nl-NL"/>
        </w:rPr>
        <w:t xml:space="preserve"> </w:t>
      </w:r>
      <w:r w:rsidRPr="004962B6">
        <w:rPr>
          <w:rFonts w:ascii="Verdana" w:hAnsi="Verdana"/>
          <w:lang w:val="nl-NL"/>
        </w:rPr>
        <w:t>ontvangen in het kader van het gelijke onderwijskansenbeleid'), waarnaar o.a. in het</w:t>
      </w:r>
      <w:r w:rsidR="00985D44" w:rsidRPr="004962B6">
        <w:rPr>
          <w:rFonts w:ascii="Verdana" w:hAnsi="Verdana"/>
          <w:lang w:val="nl-NL"/>
        </w:rPr>
        <w:t xml:space="preserve"> </w:t>
      </w:r>
      <w:r w:rsidRPr="004962B6">
        <w:rPr>
          <w:rFonts w:ascii="Verdana" w:hAnsi="Verdana"/>
          <w:lang w:val="nl-NL"/>
        </w:rPr>
        <w:t>kader van GOK I wordt verwezen, dienen dan ook voldoende te zijn om deze drempels te</w:t>
      </w:r>
      <w:r w:rsidR="00985D44" w:rsidRPr="004962B6">
        <w:rPr>
          <w:rFonts w:ascii="Verdana" w:hAnsi="Verdana"/>
          <w:lang w:val="nl-NL"/>
        </w:rPr>
        <w:t xml:space="preserve"> </w:t>
      </w:r>
      <w:r w:rsidRPr="004962B6">
        <w:rPr>
          <w:rFonts w:ascii="Verdana" w:hAnsi="Verdana"/>
          <w:lang w:val="nl-NL"/>
        </w:rPr>
        <w:t>vermijden.</w:t>
      </w:r>
    </w:p>
    <w:p w:rsidR="00752519" w:rsidRPr="004962B6" w:rsidRDefault="00752519" w:rsidP="00985D44">
      <w:pPr>
        <w:pStyle w:val="Normaalweb"/>
        <w:numPr>
          <w:ilvl w:val="0"/>
          <w:numId w:val="2"/>
        </w:numPr>
        <w:shd w:val="clear" w:color="auto" w:fill="FFFFFF"/>
        <w:spacing w:line="360" w:lineRule="atLeast"/>
        <w:rPr>
          <w:rFonts w:ascii="Verdana" w:hAnsi="Verdana"/>
          <w:lang w:val="nl-NL"/>
        </w:rPr>
      </w:pPr>
      <w:r w:rsidRPr="004962B6">
        <w:rPr>
          <w:rFonts w:ascii="Verdana" w:hAnsi="Verdana"/>
          <w:lang w:val="nl-NL"/>
        </w:rPr>
        <w:t>Alle kinderen uit achtergestelde groepen dienen van dezelfde rechten te kunnen</w:t>
      </w:r>
      <w:r w:rsidR="00985D44" w:rsidRPr="004962B6">
        <w:rPr>
          <w:rFonts w:ascii="Verdana" w:hAnsi="Verdana"/>
          <w:lang w:val="nl-NL"/>
        </w:rPr>
        <w:t xml:space="preserve"> </w:t>
      </w:r>
      <w:r w:rsidRPr="004962B6">
        <w:rPr>
          <w:rFonts w:ascii="Verdana" w:hAnsi="Verdana"/>
          <w:lang w:val="nl-NL"/>
        </w:rPr>
        <w:t>genieten, 'gelijke kansen' is tegengesteld aan onderscheid en hiërarchie. De</w:t>
      </w:r>
      <w:r w:rsidR="00985D44" w:rsidRPr="004962B6">
        <w:rPr>
          <w:rFonts w:ascii="Verdana" w:hAnsi="Verdana"/>
          <w:lang w:val="nl-NL"/>
        </w:rPr>
        <w:t xml:space="preserve"> </w:t>
      </w:r>
      <w:r w:rsidRPr="004962B6">
        <w:rPr>
          <w:rFonts w:ascii="Verdana" w:hAnsi="Verdana"/>
          <w:lang w:val="nl-NL"/>
        </w:rPr>
        <w:t>hoogdringendheid is voor al deze groepen even manifest, er kunnen dan ook geen</w:t>
      </w:r>
      <w:r w:rsidR="00985D44" w:rsidRPr="004962B6">
        <w:rPr>
          <w:rFonts w:ascii="Verdana" w:hAnsi="Verdana"/>
          <w:lang w:val="nl-NL"/>
        </w:rPr>
        <w:t xml:space="preserve"> </w:t>
      </w:r>
      <w:r w:rsidRPr="004962B6">
        <w:rPr>
          <w:rFonts w:ascii="Verdana" w:hAnsi="Verdana"/>
          <w:lang w:val="nl-NL"/>
        </w:rPr>
        <w:t>volgorde of prioriteiten worden gevolgd.</w:t>
      </w:r>
    </w:p>
    <w:p w:rsidR="00752519" w:rsidRPr="004962B6" w:rsidRDefault="00752519" w:rsidP="00985D44">
      <w:pPr>
        <w:pStyle w:val="Normaalweb"/>
        <w:numPr>
          <w:ilvl w:val="0"/>
          <w:numId w:val="2"/>
        </w:numPr>
        <w:shd w:val="clear" w:color="auto" w:fill="FFFFFF"/>
        <w:spacing w:line="360" w:lineRule="atLeast"/>
        <w:rPr>
          <w:rFonts w:ascii="Verdana" w:hAnsi="Verdana"/>
          <w:lang w:val="nl-NL"/>
        </w:rPr>
      </w:pPr>
      <w:r w:rsidRPr="004962B6">
        <w:rPr>
          <w:rFonts w:ascii="Verdana" w:hAnsi="Verdana"/>
          <w:lang w:val="nl-NL"/>
        </w:rPr>
        <w:lastRenderedPageBreak/>
        <w:t>In de Lokale Overleg Platformen (LOP) werd nog geen plaats voorzien voor</w:t>
      </w:r>
      <w:r w:rsidR="00985D44" w:rsidRPr="004962B6">
        <w:rPr>
          <w:rFonts w:ascii="Verdana" w:hAnsi="Verdana"/>
          <w:lang w:val="nl-NL"/>
        </w:rPr>
        <w:t xml:space="preserve"> </w:t>
      </w:r>
      <w:r w:rsidRPr="004962B6">
        <w:rPr>
          <w:rFonts w:ascii="Verdana" w:hAnsi="Verdana"/>
          <w:lang w:val="nl-NL"/>
        </w:rPr>
        <w:t>gehandicaptenorganisaties en ouderverenigingen van ouders van kinderen met een</w:t>
      </w:r>
      <w:r w:rsidR="00985D44" w:rsidRPr="004962B6">
        <w:rPr>
          <w:rFonts w:ascii="Verdana" w:hAnsi="Verdana"/>
          <w:lang w:val="nl-NL"/>
        </w:rPr>
        <w:t xml:space="preserve"> </w:t>
      </w:r>
      <w:r w:rsidRPr="004962B6">
        <w:rPr>
          <w:rFonts w:ascii="Verdana" w:hAnsi="Verdana"/>
          <w:lang w:val="nl-NL"/>
        </w:rPr>
        <w:t xml:space="preserve">handicap of chronische ziekte. Zij dienen formeel in de </w:t>
      </w:r>
      <w:proofErr w:type="spellStart"/>
      <w:r w:rsidRPr="004962B6">
        <w:rPr>
          <w:rFonts w:ascii="Verdana" w:hAnsi="Verdana"/>
          <w:lang w:val="nl-NL"/>
        </w:rPr>
        <w:t>LOP's</w:t>
      </w:r>
      <w:proofErr w:type="spellEnd"/>
      <w:r w:rsidRPr="004962B6">
        <w:rPr>
          <w:rFonts w:ascii="Verdana" w:hAnsi="Verdana"/>
          <w:lang w:val="nl-NL"/>
        </w:rPr>
        <w:t xml:space="preserve"> te worden opgenomen</w:t>
      </w:r>
      <w:r w:rsidR="00985D44" w:rsidRPr="004962B6">
        <w:rPr>
          <w:rFonts w:ascii="Verdana" w:hAnsi="Verdana"/>
          <w:lang w:val="nl-NL"/>
        </w:rPr>
        <w:t xml:space="preserve"> </w:t>
      </w:r>
      <w:r w:rsidRPr="004962B6">
        <w:rPr>
          <w:rFonts w:ascii="Verdana" w:hAnsi="Verdana"/>
          <w:lang w:val="nl-NL"/>
        </w:rPr>
        <w:t>zodat ook uit hun expertise kan worden geput.</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3.3. Inclusief onderwijs op maat voor alle kinderen met een handicap of</w:t>
      </w:r>
      <w:r w:rsidR="00985D44" w:rsidRPr="004962B6">
        <w:rPr>
          <w:rFonts w:ascii="Verdana" w:hAnsi="Verdana"/>
          <w:b/>
          <w:lang w:val="nl-NL"/>
        </w:rPr>
        <w:t xml:space="preserve"> </w:t>
      </w:r>
      <w:r w:rsidRPr="004962B6">
        <w:rPr>
          <w:rFonts w:ascii="Verdana" w:hAnsi="Verdana"/>
          <w:b/>
          <w:lang w:val="nl-NL"/>
        </w:rPr>
        <w:t>chronische ziekte</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Het decreet Gelijke Kansen in het Onderwijs en de discussietekst Maatwerk in Samenspraak</w:t>
      </w:r>
      <w:r w:rsidR="00985D44" w:rsidRPr="004962B6">
        <w:rPr>
          <w:rFonts w:ascii="Verdana" w:hAnsi="Verdana"/>
          <w:lang w:val="nl-NL"/>
        </w:rPr>
        <w:t xml:space="preserve"> </w:t>
      </w:r>
      <w:r w:rsidRPr="004962B6">
        <w:rPr>
          <w:rFonts w:ascii="Verdana" w:hAnsi="Verdana"/>
          <w:lang w:val="nl-NL"/>
        </w:rPr>
        <w:t>getuigen nog steeds van een aanbodgerichte visie en categoriaal denken: men gaat uit</w:t>
      </w:r>
      <w:r w:rsidR="00985D44" w:rsidRPr="004962B6">
        <w:rPr>
          <w:rFonts w:ascii="Verdana" w:hAnsi="Verdana"/>
          <w:lang w:val="nl-NL"/>
        </w:rPr>
        <w:t xml:space="preserve"> </w:t>
      </w:r>
      <w:r w:rsidRPr="004962B6">
        <w:rPr>
          <w:rFonts w:ascii="Verdana" w:hAnsi="Verdana"/>
          <w:lang w:val="nl-NL"/>
        </w:rPr>
        <w:t>van een onderscheid tussen kinderen. Het denken volgens de breuklijnen van de huidige</w:t>
      </w:r>
      <w:r w:rsidR="00985D44" w:rsidRPr="004962B6">
        <w:rPr>
          <w:rFonts w:ascii="Verdana" w:hAnsi="Verdana"/>
          <w:lang w:val="nl-NL"/>
        </w:rPr>
        <w:t xml:space="preserve"> </w:t>
      </w:r>
      <w:r w:rsidRPr="004962B6">
        <w:rPr>
          <w:rFonts w:ascii="Verdana" w:hAnsi="Verdana"/>
          <w:lang w:val="nl-NL"/>
        </w:rPr>
        <w:t>structuur van verschillende 'types' van onderwijs (gewoon, buitengewoon, GON, ...), en</w:t>
      </w:r>
      <w:r w:rsidR="00985D44" w:rsidRPr="004962B6">
        <w:rPr>
          <w:rFonts w:ascii="Verdana" w:hAnsi="Verdana"/>
          <w:lang w:val="nl-NL"/>
        </w:rPr>
        <w:t xml:space="preserve"> </w:t>
      </w:r>
      <w:r w:rsidRPr="004962B6">
        <w:rPr>
          <w:rFonts w:ascii="Verdana" w:hAnsi="Verdana"/>
          <w:lang w:val="nl-NL"/>
        </w:rPr>
        <w:t>verschillende vormen van mogelijke beperking, wordt onlosmakelijk doorgetrokken naar een</w:t>
      </w:r>
      <w:r w:rsidR="00985D44" w:rsidRPr="004962B6">
        <w:rPr>
          <w:rFonts w:ascii="Verdana" w:hAnsi="Verdana"/>
          <w:lang w:val="nl-NL"/>
        </w:rPr>
        <w:t xml:space="preserve"> </w:t>
      </w:r>
      <w:r w:rsidRPr="004962B6">
        <w:rPr>
          <w:rFonts w:ascii="Verdana" w:hAnsi="Verdana"/>
          <w:lang w:val="nl-NL"/>
        </w:rPr>
        <w:t>standaard aanbod.</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Maatwerk in Samenspraak stelt dat de overheid wil afstappen van de verschillende types die</w:t>
      </w:r>
      <w:r w:rsidR="00985D44" w:rsidRPr="004962B6">
        <w:rPr>
          <w:rFonts w:ascii="Verdana" w:hAnsi="Verdana"/>
          <w:lang w:val="nl-NL"/>
        </w:rPr>
        <w:t xml:space="preserve"> </w:t>
      </w:r>
      <w:r w:rsidRPr="004962B6">
        <w:rPr>
          <w:rFonts w:ascii="Verdana" w:hAnsi="Verdana"/>
          <w:lang w:val="nl-NL"/>
        </w:rPr>
        <w:t>worden gehanteerd. Anderzijds wordt er opnieuw een etiket op het hoofd gekleefd om te</w:t>
      </w:r>
      <w:r w:rsidR="00985D44" w:rsidRPr="004962B6">
        <w:rPr>
          <w:rFonts w:ascii="Verdana" w:hAnsi="Verdana"/>
          <w:lang w:val="nl-NL"/>
        </w:rPr>
        <w:t xml:space="preserve"> </w:t>
      </w:r>
      <w:r w:rsidRPr="004962B6">
        <w:rPr>
          <w:rFonts w:ascii="Verdana" w:hAnsi="Verdana"/>
          <w:lang w:val="nl-NL"/>
        </w:rPr>
        <w:t>bepalen tot welk 'sporenbeleid' men behoort. Het Decreet Gelijke Onderwijskansen-I (zie</w:t>
      </w:r>
      <w:r w:rsidR="00985D44" w:rsidRPr="004962B6">
        <w:rPr>
          <w:rFonts w:ascii="Verdana" w:hAnsi="Verdana"/>
          <w:lang w:val="nl-NL"/>
        </w:rPr>
        <w:t xml:space="preserve"> </w:t>
      </w:r>
      <w:r w:rsidRPr="004962B6">
        <w:rPr>
          <w:rFonts w:ascii="Verdana" w:hAnsi="Verdana"/>
          <w:lang w:val="nl-NL"/>
        </w:rPr>
        <w:t>hoger) staat een afwijking toe op het recht op inschrijving voor leerlingen die volgens een</w:t>
      </w:r>
      <w:r w:rsidR="00985D44" w:rsidRPr="004962B6">
        <w:rPr>
          <w:rFonts w:ascii="Verdana" w:hAnsi="Verdana"/>
          <w:lang w:val="nl-NL"/>
        </w:rPr>
        <w:t xml:space="preserve"> </w:t>
      </w:r>
      <w:r w:rsidRPr="004962B6">
        <w:rPr>
          <w:rFonts w:ascii="Verdana" w:hAnsi="Verdana"/>
          <w:lang w:val="nl-NL"/>
        </w:rPr>
        <w:t>inschrijvingsverslag georiënteerd worden naar de types 1, 2, 3, 4, 6 of 7 van het</w:t>
      </w:r>
      <w:r w:rsidR="00985D44" w:rsidRPr="004962B6">
        <w:rPr>
          <w:rFonts w:ascii="Verdana" w:hAnsi="Verdana"/>
          <w:lang w:val="nl-NL"/>
        </w:rPr>
        <w:t xml:space="preserve"> </w:t>
      </w:r>
      <w:r w:rsidRPr="004962B6">
        <w:rPr>
          <w:rFonts w:ascii="Verdana" w:hAnsi="Verdana"/>
          <w:lang w:val="nl-NL"/>
        </w:rPr>
        <w:t>buitengewoon onderwijs.</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Ook elders wordt in de huidige praktijk steevast een onderscheid gemaakt: de</w:t>
      </w:r>
      <w:r w:rsidR="00985D44" w:rsidRPr="004962B6">
        <w:rPr>
          <w:rFonts w:ascii="Verdana" w:hAnsi="Verdana"/>
          <w:lang w:val="nl-NL"/>
        </w:rPr>
        <w:t xml:space="preserve"> </w:t>
      </w:r>
      <w:r w:rsidRPr="004962B6">
        <w:rPr>
          <w:rFonts w:ascii="Verdana" w:hAnsi="Verdana"/>
          <w:lang w:val="nl-NL"/>
        </w:rPr>
        <w:t>doorverwijspraktijk van het CLB gebeurt al teveel op basis van '</w:t>
      </w:r>
      <w:proofErr w:type="spellStart"/>
      <w:r w:rsidRPr="004962B6">
        <w:rPr>
          <w:rFonts w:ascii="Verdana" w:hAnsi="Verdana"/>
          <w:lang w:val="nl-NL"/>
        </w:rPr>
        <w:t>kind'kenmerken</w:t>
      </w:r>
      <w:proofErr w:type="spellEnd"/>
      <w:r w:rsidRPr="004962B6">
        <w:rPr>
          <w:rFonts w:ascii="Verdana" w:hAnsi="Verdana"/>
          <w:lang w:val="nl-NL"/>
        </w:rPr>
        <w:t xml:space="preserve"> en</w:t>
      </w:r>
      <w:r w:rsidR="00985D44" w:rsidRPr="004962B6">
        <w:rPr>
          <w:rFonts w:ascii="Verdana" w:hAnsi="Verdana"/>
          <w:lang w:val="nl-NL"/>
        </w:rPr>
        <w:t xml:space="preserve"> </w:t>
      </w:r>
      <w:r w:rsidRPr="004962B6">
        <w:rPr>
          <w:rFonts w:ascii="Verdana" w:hAnsi="Verdana"/>
          <w:lang w:val="nl-NL"/>
        </w:rPr>
        <w:t>typologieën naast een sociaal en psychotechnisch onderzoek. De categorisering, bij de</w:t>
      </w:r>
      <w:r w:rsidR="00985D44" w:rsidRPr="004962B6">
        <w:rPr>
          <w:rFonts w:ascii="Verdana" w:hAnsi="Verdana"/>
          <w:lang w:val="nl-NL"/>
        </w:rPr>
        <w:t xml:space="preserve"> </w:t>
      </w:r>
      <w:r w:rsidRPr="004962B6">
        <w:rPr>
          <w:rFonts w:ascii="Verdana" w:hAnsi="Verdana"/>
          <w:lang w:val="nl-NL"/>
        </w:rPr>
        <w:t>toekenning van het ticket voor Buitengewoon Onderwijs, gebeurt op basis van medische</w:t>
      </w:r>
      <w:r w:rsidR="00985D44" w:rsidRPr="004962B6">
        <w:rPr>
          <w:rFonts w:ascii="Verdana" w:hAnsi="Verdana"/>
          <w:lang w:val="nl-NL"/>
        </w:rPr>
        <w:t xml:space="preserve"> </w:t>
      </w:r>
      <w:r w:rsidRPr="004962B6">
        <w:rPr>
          <w:rFonts w:ascii="Verdana" w:hAnsi="Verdana"/>
          <w:lang w:val="nl-NL"/>
        </w:rPr>
        <w:t>criteria die niets zeggen over de wenselijkheid van gewoon of buitengewoon onderwijs.</w:t>
      </w:r>
    </w:p>
    <w:p w:rsidR="00985D44"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 xml:space="preserve">Hetzelfde is het geval bij de arbitraire etiketten 'Matig', 'Ernstig' bij de toekenning van </w:t>
      </w:r>
      <w:proofErr w:type="spellStart"/>
      <w:r w:rsidRPr="004962B6">
        <w:rPr>
          <w:rFonts w:ascii="Verdana" w:hAnsi="Verdana"/>
          <w:lang w:val="nl-NL"/>
        </w:rPr>
        <w:t>GONbegeleiding</w:t>
      </w:r>
      <w:proofErr w:type="spellEnd"/>
      <w:r w:rsidRPr="004962B6">
        <w:rPr>
          <w:rFonts w:ascii="Verdana" w:hAnsi="Verdana"/>
          <w:lang w:val="nl-NL"/>
        </w:rPr>
        <w:t>.</w:t>
      </w:r>
      <w:r w:rsidR="00985D44" w:rsidRPr="004962B6">
        <w:rPr>
          <w:rFonts w:ascii="Verdana" w:hAnsi="Verdana"/>
          <w:lang w:val="nl-NL"/>
        </w:rPr>
        <w:t xml:space="preserve"> </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985D44">
      <w:pPr>
        <w:pStyle w:val="Normaalweb"/>
        <w:numPr>
          <w:ilvl w:val="0"/>
          <w:numId w:val="4"/>
        </w:numPr>
        <w:shd w:val="clear" w:color="auto" w:fill="FFFFFF"/>
        <w:spacing w:line="360" w:lineRule="atLeast"/>
        <w:rPr>
          <w:rFonts w:ascii="Verdana" w:hAnsi="Verdana"/>
          <w:lang w:val="nl-NL"/>
        </w:rPr>
      </w:pPr>
      <w:r w:rsidRPr="004962B6">
        <w:rPr>
          <w:rFonts w:ascii="Verdana" w:hAnsi="Verdana"/>
          <w:lang w:val="nl-NL"/>
        </w:rPr>
        <w:t xml:space="preserve">Het uitgangspunt van medische en </w:t>
      </w:r>
      <w:proofErr w:type="spellStart"/>
      <w:r w:rsidRPr="004962B6">
        <w:rPr>
          <w:rFonts w:ascii="Verdana" w:hAnsi="Verdana"/>
          <w:lang w:val="nl-NL"/>
        </w:rPr>
        <w:t>handicapspecifieke</w:t>
      </w:r>
      <w:proofErr w:type="spellEnd"/>
      <w:r w:rsidRPr="004962B6">
        <w:rPr>
          <w:rFonts w:ascii="Verdana" w:hAnsi="Verdana"/>
          <w:lang w:val="nl-NL"/>
        </w:rPr>
        <w:t xml:space="preserve"> criteria dient in het volledige</w:t>
      </w:r>
      <w:r w:rsidR="00985D44" w:rsidRPr="004962B6">
        <w:rPr>
          <w:rFonts w:ascii="Verdana" w:hAnsi="Verdana"/>
          <w:lang w:val="nl-NL"/>
        </w:rPr>
        <w:t xml:space="preserve"> </w:t>
      </w:r>
      <w:r w:rsidRPr="004962B6">
        <w:rPr>
          <w:rFonts w:ascii="Verdana" w:hAnsi="Verdana"/>
          <w:lang w:val="nl-NL"/>
        </w:rPr>
        <w:t>onderwijs te worden verlaten en vervangen door de enige bepalende factor: deze van de</w:t>
      </w:r>
      <w:r w:rsidR="00985D44" w:rsidRPr="004962B6">
        <w:rPr>
          <w:rFonts w:ascii="Verdana" w:hAnsi="Verdana"/>
          <w:lang w:val="nl-NL"/>
        </w:rPr>
        <w:t xml:space="preserve"> </w:t>
      </w:r>
      <w:r w:rsidRPr="004962B6">
        <w:rPr>
          <w:rFonts w:ascii="Verdana" w:hAnsi="Verdana"/>
          <w:lang w:val="nl-NL"/>
        </w:rPr>
        <w:t>(omvang van de) ondersteuningsbehoefte. Op basis van de inschatting van deze</w:t>
      </w:r>
      <w:r w:rsidR="00985D44" w:rsidRPr="004962B6">
        <w:rPr>
          <w:rFonts w:ascii="Verdana" w:hAnsi="Verdana"/>
          <w:lang w:val="nl-NL"/>
        </w:rPr>
        <w:t xml:space="preserve">  </w:t>
      </w:r>
      <w:r w:rsidR="00985D44" w:rsidRPr="004962B6">
        <w:rPr>
          <w:rFonts w:ascii="Verdana" w:hAnsi="Verdana"/>
          <w:lang w:val="nl-NL"/>
        </w:rPr>
        <w:lastRenderedPageBreak/>
        <w:t>b</w:t>
      </w:r>
      <w:r w:rsidRPr="004962B6">
        <w:rPr>
          <w:rFonts w:ascii="Verdana" w:hAnsi="Verdana"/>
          <w:lang w:val="nl-NL"/>
        </w:rPr>
        <w:t>ehoefte, en de bekomen ondersteuning, dient binnen de onderwijscontext door de</w:t>
      </w:r>
      <w:r w:rsidR="00985D44" w:rsidRPr="004962B6">
        <w:rPr>
          <w:rFonts w:ascii="Verdana" w:hAnsi="Verdana"/>
          <w:lang w:val="nl-NL"/>
        </w:rPr>
        <w:t xml:space="preserve"> </w:t>
      </w:r>
      <w:r w:rsidRPr="004962B6">
        <w:rPr>
          <w:rFonts w:ascii="Verdana" w:hAnsi="Verdana"/>
          <w:lang w:val="nl-NL"/>
        </w:rPr>
        <w:t>verschillende betrokken partners een ondersteuningsplan en vervolgens een</w:t>
      </w:r>
      <w:r w:rsidR="00985D44" w:rsidRPr="004962B6">
        <w:rPr>
          <w:rFonts w:ascii="Verdana" w:hAnsi="Verdana"/>
          <w:lang w:val="nl-NL"/>
        </w:rPr>
        <w:t xml:space="preserve"> </w:t>
      </w:r>
      <w:r w:rsidRPr="004962B6">
        <w:rPr>
          <w:rFonts w:ascii="Verdana" w:hAnsi="Verdana"/>
          <w:lang w:val="nl-NL"/>
        </w:rPr>
        <w:t>onderwijsparticipatieplan opgemaakt te worden.</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3.4. Gelijke kansen of het recht op een vrije keuze uit volwaardige alternatieven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Inschrijvingsrecht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Het recht op inschrijving werd decretaal bepaald. Maar het principe is een lege doos.</w:t>
      </w:r>
      <w:r w:rsidR="00985D44" w:rsidRPr="004962B6">
        <w:rPr>
          <w:rFonts w:ascii="Verdana" w:hAnsi="Verdana"/>
          <w:lang w:val="nl-NL"/>
        </w:rPr>
        <w:t xml:space="preserve"> </w:t>
      </w:r>
      <w:r w:rsidRPr="004962B6">
        <w:rPr>
          <w:rFonts w:ascii="Verdana" w:hAnsi="Verdana"/>
          <w:lang w:val="nl-NL"/>
        </w:rPr>
        <w:t>Letterlijke en figuurlijke ontoegankelijkheid van schoolgebouwen, apparatuur en omgeving,</w:t>
      </w:r>
      <w:r w:rsidR="00985D44" w:rsidRPr="004962B6">
        <w:rPr>
          <w:rFonts w:ascii="Verdana" w:hAnsi="Verdana"/>
          <w:lang w:val="nl-NL"/>
        </w:rPr>
        <w:t xml:space="preserve"> </w:t>
      </w:r>
      <w:r w:rsidRPr="004962B6">
        <w:rPr>
          <w:rFonts w:ascii="Verdana" w:hAnsi="Verdana"/>
          <w:lang w:val="nl-NL"/>
        </w:rPr>
        <w:t>vervoersproblemen, enz. vormen effectieve belemmeringen voor participatie aan de school</w:t>
      </w:r>
      <w:r w:rsidR="00985D44" w:rsidRPr="004962B6">
        <w:rPr>
          <w:rFonts w:ascii="Verdana" w:hAnsi="Verdana"/>
          <w:lang w:val="nl-NL"/>
        </w:rPr>
        <w:t xml:space="preserve"> </w:t>
      </w:r>
      <w:r w:rsidRPr="004962B6">
        <w:rPr>
          <w:rFonts w:ascii="Verdana" w:hAnsi="Verdana"/>
          <w:lang w:val="nl-NL"/>
        </w:rPr>
        <w:t>naar keuze. Een school behoudt daarenboven nog steeds het recht om een leerling te</w:t>
      </w:r>
      <w:r w:rsidR="00985D44" w:rsidRPr="004962B6">
        <w:rPr>
          <w:rFonts w:ascii="Verdana" w:hAnsi="Verdana"/>
          <w:lang w:val="nl-NL"/>
        </w:rPr>
        <w:t xml:space="preserve"> </w:t>
      </w:r>
      <w:r w:rsidRPr="004962B6">
        <w:rPr>
          <w:rFonts w:ascii="Verdana" w:hAnsi="Verdana"/>
          <w:lang w:val="nl-NL"/>
        </w:rPr>
        <w:t>weigeren (zie hoger).</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 keuzemogelijkheid tussen gewoon, buitengewoon, geïntegreerd en inclusief onderwijs</w:t>
      </w:r>
      <w:r w:rsidR="00985D44" w:rsidRPr="004962B6">
        <w:rPr>
          <w:rFonts w:ascii="Verdana" w:hAnsi="Verdana"/>
          <w:lang w:val="nl-NL"/>
        </w:rPr>
        <w:t xml:space="preserve"> </w:t>
      </w:r>
      <w:r w:rsidRPr="004962B6">
        <w:rPr>
          <w:rFonts w:ascii="Verdana" w:hAnsi="Verdana"/>
          <w:lang w:val="nl-NL"/>
        </w:rPr>
        <w:t>en onderwijs thuis is een dode letter. Heel wat ouders blijven afhankelijk van de 'goodwill'</w:t>
      </w:r>
      <w:r w:rsidR="00985D44" w:rsidRPr="004962B6">
        <w:rPr>
          <w:rFonts w:ascii="Verdana" w:hAnsi="Verdana"/>
          <w:lang w:val="nl-NL"/>
        </w:rPr>
        <w:t xml:space="preserve"> </w:t>
      </w:r>
      <w:r w:rsidRPr="004962B6">
        <w:rPr>
          <w:rFonts w:ascii="Verdana" w:hAnsi="Verdana"/>
          <w:lang w:val="nl-NL"/>
        </w:rPr>
        <w:t>van scholen, directie en inspectie. De keuze wordt nu immers mee bepaald door de</w:t>
      </w:r>
      <w:r w:rsidR="00985D44" w:rsidRPr="004962B6">
        <w:rPr>
          <w:rFonts w:ascii="Verdana" w:hAnsi="Verdana"/>
          <w:lang w:val="nl-NL"/>
        </w:rPr>
        <w:t xml:space="preserve"> </w:t>
      </w:r>
      <w:r w:rsidRPr="004962B6">
        <w:rPr>
          <w:rFonts w:ascii="Verdana" w:hAnsi="Verdana"/>
          <w:lang w:val="nl-NL"/>
        </w:rPr>
        <w:t>(financiële) draagkracht van de ouders en hangt dus af van de mogelijkheden en</w:t>
      </w:r>
      <w:r w:rsidR="00985D44" w:rsidRPr="004962B6">
        <w:rPr>
          <w:rFonts w:ascii="Verdana" w:hAnsi="Verdana"/>
          <w:lang w:val="nl-NL"/>
        </w:rPr>
        <w:t xml:space="preserve"> </w:t>
      </w:r>
      <w:r w:rsidRPr="004962B6">
        <w:rPr>
          <w:rFonts w:ascii="Verdana" w:hAnsi="Verdana"/>
          <w:lang w:val="nl-NL"/>
        </w:rPr>
        <w:t>ondersteuning die het buitengewoon onderwijs kan bieden en het gewoon onderwijs (soms)</w:t>
      </w:r>
      <w:r w:rsidR="00985D44" w:rsidRPr="004962B6">
        <w:rPr>
          <w:rFonts w:ascii="Verdana" w:hAnsi="Verdana"/>
          <w:lang w:val="nl-NL"/>
        </w:rPr>
        <w:t xml:space="preserve"> </w:t>
      </w:r>
      <w:r w:rsidRPr="004962B6">
        <w:rPr>
          <w:rFonts w:ascii="Verdana" w:hAnsi="Verdana"/>
          <w:lang w:val="nl-NL"/>
        </w:rPr>
        <w:t>niet.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Voorbeeld: de ondersteuning komt bijvoorbeeld schrijnend tekort, en er kan geen sprake zijn</w:t>
      </w:r>
      <w:r w:rsidR="00985D44" w:rsidRPr="004962B6">
        <w:rPr>
          <w:rFonts w:ascii="Verdana" w:hAnsi="Verdana"/>
          <w:lang w:val="nl-NL"/>
        </w:rPr>
        <w:t xml:space="preserve"> </w:t>
      </w:r>
      <w:r w:rsidRPr="004962B6">
        <w:rPr>
          <w:rFonts w:ascii="Verdana" w:hAnsi="Verdana"/>
          <w:lang w:val="nl-NL"/>
        </w:rPr>
        <w:t>van ondersteuning 'op maat', wanneer dove en slechthorende jongeren momenteel in de</w:t>
      </w:r>
      <w:r w:rsidR="00985D44" w:rsidRPr="004962B6">
        <w:rPr>
          <w:rFonts w:ascii="Verdana" w:hAnsi="Verdana"/>
          <w:lang w:val="nl-NL"/>
        </w:rPr>
        <w:t xml:space="preserve"> </w:t>
      </w:r>
      <w:r w:rsidRPr="004962B6">
        <w:rPr>
          <w:rFonts w:ascii="Verdana" w:hAnsi="Verdana"/>
          <w:lang w:val="nl-NL"/>
        </w:rPr>
        <w:t>middelbare school slechts gedurende 4,5 lesuren (BSO), 6 lesuren (TSO) of 7 lesuren (ASO)</w:t>
      </w:r>
      <w:r w:rsidR="00985D44" w:rsidRPr="004962B6">
        <w:rPr>
          <w:rFonts w:ascii="Verdana" w:hAnsi="Verdana"/>
          <w:lang w:val="nl-NL"/>
        </w:rPr>
        <w:t xml:space="preserve"> </w:t>
      </w:r>
      <w:r w:rsidRPr="004962B6">
        <w:rPr>
          <w:rFonts w:ascii="Verdana" w:hAnsi="Verdana"/>
          <w:lang w:val="nl-NL"/>
        </w:rPr>
        <w:t>per week kunnen beschikken over een tolk.</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Voor de ouders is het kostenplaatje van Gewoon onderwijs, met of zonder GON, in</w:t>
      </w:r>
      <w:r w:rsidR="00985D44" w:rsidRPr="004962B6">
        <w:rPr>
          <w:rFonts w:ascii="Verdana" w:hAnsi="Verdana"/>
          <w:lang w:val="nl-NL"/>
        </w:rPr>
        <w:t xml:space="preserve"> </w:t>
      </w:r>
      <w:r w:rsidRPr="004962B6">
        <w:rPr>
          <w:rFonts w:ascii="Verdana" w:hAnsi="Verdana"/>
          <w:lang w:val="nl-NL"/>
        </w:rPr>
        <w:t xml:space="preserve">vergelijking met </w:t>
      </w:r>
      <w:proofErr w:type="spellStart"/>
      <w:r w:rsidRPr="004962B6">
        <w:rPr>
          <w:rFonts w:ascii="Verdana" w:hAnsi="Verdana"/>
          <w:lang w:val="nl-NL"/>
        </w:rPr>
        <w:t>BuO</w:t>
      </w:r>
      <w:proofErr w:type="spellEnd"/>
      <w:r w:rsidRPr="004962B6">
        <w:rPr>
          <w:rFonts w:ascii="Verdana" w:hAnsi="Verdana"/>
          <w:lang w:val="nl-NL"/>
        </w:rPr>
        <w:t xml:space="preserve"> veel hoger. Ouders en kinderen stappen omwille van deze financiële</w:t>
      </w:r>
      <w:r w:rsidR="00985D44" w:rsidRPr="004962B6">
        <w:rPr>
          <w:rFonts w:ascii="Verdana" w:hAnsi="Verdana"/>
          <w:lang w:val="nl-NL"/>
        </w:rPr>
        <w:t xml:space="preserve"> </w:t>
      </w:r>
      <w:r w:rsidRPr="004962B6">
        <w:rPr>
          <w:rFonts w:ascii="Verdana" w:hAnsi="Verdana"/>
          <w:lang w:val="nl-NL"/>
        </w:rPr>
        <w:t xml:space="preserve">discriminatie dan ook vaak uit noodzaak naar het </w:t>
      </w:r>
      <w:proofErr w:type="spellStart"/>
      <w:r w:rsidRPr="004962B6">
        <w:rPr>
          <w:rFonts w:ascii="Verdana" w:hAnsi="Verdana"/>
          <w:lang w:val="nl-NL"/>
        </w:rPr>
        <w:t>BuO</w:t>
      </w:r>
      <w:proofErr w:type="spellEnd"/>
      <w:r w:rsidRPr="004962B6">
        <w:rPr>
          <w:rFonts w:ascii="Verdana" w:hAnsi="Verdana"/>
          <w:lang w:val="nl-NL"/>
        </w:rPr>
        <w:t xml:space="preserve"> over.</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1137A3">
      <w:pPr>
        <w:pStyle w:val="Normaalweb"/>
        <w:numPr>
          <w:ilvl w:val="0"/>
          <w:numId w:val="4"/>
        </w:numPr>
        <w:shd w:val="clear" w:color="auto" w:fill="FFFFFF"/>
        <w:spacing w:line="360" w:lineRule="atLeast"/>
        <w:rPr>
          <w:rFonts w:ascii="Verdana" w:hAnsi="Verdana"/>
          <w:lang w:val="nl-NL"/>
        </w:rPr>
      </w:pPr>
      <w:r w:rsidRPr="004962B6">
        <w:rPr>
          <w:rFonts w:ascii="Verdana" w:hAnsi="Verdana"/>
          <w:lang w:val="nl-NL"/>
        </w:rPr>
        <w:t>Leerlingen en ouders moeten vrij en zonder onzekerheid kunnen kiezen voor inclusief</w:t>
      </w:r>
      <w:r w:rsidR="00985D44" w:rsidRPr="004962B6">
        <w:rPr>
          <w:rFonts w:ascii="Verdana" w:hAnsi="Verdana"/>
          <w:lang w:val="nl-NL"/>
        </w:rPr>
        <w:t xml:space="preserve"> </w:t>
      </w:r>
      <w:r w:rsidRPr="004962B6">
        <w:rPr>
          <w:rFonts w:ascii="Verdana" w:hAnsi="Verdana"/>
          <w:lang w:val="nl-NL"/>
        </w:rPr>
        <w:t>onderwijs.</w:t>
      </w:r>
    </w:p>
    <w:p w:rsidR="00752519" w:rsidRPr="004962B6" w:rsidRDefault="00752519" w:rsidP="001137A3">
      <w:pPr>
        <w:pStyle w:val="Normaalweb"/>
        <w:numPr>
          <w:ilvl w:val="0"/>
          <w:numId w:val="4"/>
        </w:numPr>
        <w:shd w:val="clear" w:color="auto" w:fill="FFFFFF"/>
        <w:spacing w:line="360" w:lineRule="atLeast"/>
        <w:rPr>
          <w:rFonts w:ascii="Verdana" w:hAnsi="Verdana"/>
          <w:lang w:val="nl-NL"/>
        </w:rPr>
      </w:pPr>
      <w:r w:rsidRPr="004962B6">
        <w:rPr>
          <w:rFonts w:ascii="Verdana" w:hAnsi="Verdana"/>
          <w:lang w:val="nl-NL"/>
        </w:rPr>
        <w:t>Kinderen en hun ouders moeten flexibel gebruik kunnen maken van ondersteuning in het</w:t>
      </w:r>
      <w:r w:rsidR="00985D44" w:rsidRPr="004962B6">
        <w:rPr>
          <w:rFonts w:ascii="Verdana" w:hAnsi="Verdana"/>
          <w:lang w:val="nl-NL"/>
        </w:rPr>
        <w:t xml:space="preserve"> </w:t>
      </w:r>
      <w:r w:rsidRPr="004962B6">
        <w:rPr>
          <w:rFonts w:ascii="Verdana" w:hAnsi="Verdana"/>
          <w:lang w:val="nl-NL"/>
        </w:rPr>
        <w:t xml:space="preserve">inclusief onderwijs en voor de geschikte vorm </w:t>
      </w:r>
      <w:r w:rsidRPr="004962B6">
        <w:rPr>
          <w:rFonts w:ascii="Verdana" w:hAnsi="Verdana"/>
          <w:lang w:val="nl-NL"/>
        </w:rPr>
        <w:lastRenderedPageBreak/>
        <w:t>kunnen kiezen uit een waaier van</w:t>
      </w:r>
      <w:r w:rsidR="00985D44" w:rsidRPr="004962B6">
        <w:rPr>
          <w:rFonts w:ascii="Verdana" w:hAnsi="Verdana"/>
          <w:lang w:val="nl-NL"/>
        </w:rPr>
        <w:t xml:space="preserve"> </w:t>
      </w:r>
      <w:r w:rsidRPr="004962B6">
        <w:rPr>
          <w:rFonts w:ascii="Verdana" w:hAnsi="Verdana"/>
          <w:lang w:val="nl-NL"/>
        </w:rPr>
        <w:t>alternatieven (vb. PAB, een leerlinggebonden budget, inkopen van ondersteuning, ...) die</w:t>
      </w:r>
      <w:r w:rsidR="00985D44" w:rsidRPr="004962B6">
        <w:rPr>
          <w:rFonts w:ascii="Verdana" w:hAnsi="Verdana"/>
          <w:lang w:val="nl-NL"/>
        </w:rPr>
        <w:t xml:space="preserve"> </w:t>
      </w:r>
      <w:r w:rsidRPr="004962B6">
        <w:rPr>
          <w:rFonts w:ascii="Verdana" w:hAnsi="Verdana"/>
          <w:lang w:val="nl-NL"/>
        </w:rPr>
        <w:t>volstaan om de specifieke onderwijsbehoeften te dekken.</w:t>
      </w:r>
    </w:p>
    <w:p w:rsidR="00752519" w:rsidRPr="004962B6" w:rsidRDefault="00752519" w:rsidP="001137A3">
      <w:pPr>
        <w:pStyle w:val="Normaalweb"/>
        <w:numPr>
          <w:ilvl w:val="0"/>
          <w:numId w:val="4"/>
        </w:numPr>
        <w:shd w:val="clear" w:color="auto" w:fill="FFFFFF"/>
        <w:spacing w:line="360" w:lineRule="atLeast"/>
        <w:rPr>
          <w:rFonts w:ascii="Verdana" w:hAnsi="Verdana"/>
          <w:lang w:val="nl-NL"/>
        </w:rPr>
      </w:pPr>
      <w:r w:rsidRPr="004962B6">
        <w:rPr>
          <w:rFonts w:ascii="Verdana" w:hAnsi="Verdana"/>
          <w:lang w:val="nl-NL"/>
        </w:rPr>
        <w:t>Deze ondersteuning dient gegarandeerd te zijn voor de volledige schoolloopbaan, van</w:t>
      </w:r>
      <w:r w:rsidR="00985D44" w:rsidRPr="004962B6">
        <w:rPr>
          <w:rFonts w:ascii="Verdana" w:hAnsi="Verdana"/>
          <w:lang w:val="nl-NL"/>
        </w:rPr>
        <w:t xml:space="preserve"> </w:t>
      </w:r>
      <w:r w:rsidRPr="004962B6">
        <w:rPr>
          <w:rFonts w:ascii="Verdana" w:hAnsi="Verdana"/>
          <w:lang w:val="nl-NL"/>
        </w:rPr>
        <w:t>kleuterklas tot en met het hoger onderwijs maar ook het onderwijs van sociale promotie,</w:t>
      </w:r>
      <w:r w:rsidR="00985D44" w:rsidRPr="004962B6">
        <w:rPr>
          <w:rFonts w:ascii="Verdana" w:hAnsi="Verdana"/>
          <w:lang w:val="nl-NL"/>
        </w:rPr>
        <w:t xml:space="preserve"> </w:t>
      </w:r>
      <w:r w:rsidRPr="004962B6">
        <w:rPr>
          <w:rFonts w:ascii="Verdana" w:hAnsi="Verdana"/>
          <w:lang w:val="nl-NL"/>
        </w:rPr>
        <w:t>enz.</w:t>
      </w:r>
    </w:p>
    <w:p w:rsidR="00752519" w:rsidRPr="004962B6" w:rsidRDefault="00752519" w:rsidP="001137A3">
      <w:pPr>
        <w:pStyle w:val="Normaalweb"/>
        <w:numPr>
          <w:ilvl w:val="0"/>
          <w:numId w:val="4"/>
        </w:numPr>
        <w:shd w:val="clear" w:color="auto" w:fill="FFFFFF"/>
        <w:spacing w:line="360" w:lineRule="atLeast"/>
        <w:rPr>
          <w:rFonts w:ascii="Verdana" w:hAnsi="Verdana"/>
          <w:lang w:val="nl-NL"/>
        </w:rPr>
      </w:pPr>
      <w:r w:rsidRPr="004962B6">
        <w:rPr>
          <w:rFonts w:ascii="Verdana" w:hAnsi="Verdana"/>
          <w:lang w:val="nl-NL"/>
        </w:rPr>
        <w:t>Indien gewenst moeten ouders en hun kinderen voor onderwijstrajectbegeleiding beroep</w:t>
      </w:r>
      <w:r w:rsidR="00985D44" w:rsidRPr="004962B6">
        <w:rPr>
          <w:rFonts w:ascii="Verdana" w:hAnsi="Verdana"/>
          <w:lang w:val="nl-NL"/>
        </w:rPr>
        <w:t xml:space="preserve"> </w:t>
      </w:r>
      <w:r w:rsidRPr="004962B6">
        <w:rPr>
          <w:rFonts w:ascii="Verdana" w:hAnsi="Verdana"/>
          <w:lang w:val="nl-NL"/>
        </w:rPr>
        <w:t xml:space="preserve">kunnen doen op de geheroriënteerde </w:t>
      </w:r>
      <w:proofErr w:type="spellStart"/>
      <w:r w:rsidRPr="004962B6">
        <w:rPr>
          <w:rFonts w:ascii="Verdana" w:hAnsi="Verdana"/>
          <w:lang w:val="nl-NL"/>
        </w:rPr>
        <w:t>CLB's</w:t>
      </w:r>
      <w:proofErr w:type="spellEnd"/>
      <w:r w:rsidRPr="004962B6">
        <w:rPr>
          <w:rFonts w:ascii="Verdana" w:hAnsi="Verdana"/>
          <w:lang w:val="nl-NL"/>
        </w:rPr>
        <w:t xml:space="preserve"> maar ook gebruikers-en ouderorganisaties,</w:t>
      </w:r>
      <w:r w:rsidR="00985D44" w:rsidRPr="004962B6">
        <w:rPr>
          <w:rFonts w:ascii="Verdana" w:hAnsi="Verdana"/>
          <w:lang w:val="nl-NL"/>
        </w:rPr>
        <w:t xml:space="preserve"> </w:t>
      </w:r>
      <w:proofErr w:type="spellStart"/>
      <w:r w:rsidRPr="004962B6">
        <w:rPr>
          <w:rFonts w:ascii="Verdana" w:hAnsi="Verdana"/>
          <w:lang w:val="nl-NL"/>
        </w:rPr>
        <w:t>budgethoudersverenigingen</w:t>
      </w:r>
      <w:proofErr w:type="spellEnd"/>
      <w:r w:rsidRPr="004962B6">
        <w:rPr>
          <w:rFonts w:ascii="Verdana" w:hAnsi="Verdana"/>
          <w:lang w:val="nl-NL"/>
        </w:rPr>
        <w:t>, enz.</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Meetindicatoren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In het kader van het Gelijke Kansen-decreet (GOK) I wordt een meetinstrument van</w:t>
      </w:r>
      <w:r w:rsidR="001137A3" w:rsidRPr="004962B6">
        <w:rPr>
          <w:rFonts w:ascii="Verdana" w:hAnsi="Verdana"/>
          <w:lang w:val="nl-NL"/>
        </w:rPr>
        <w:t xml:space="preserve"> </w:t>
      </w:r>
      <w:r w:rsidRPr="004962B6">
        <w:rPr>
          <w:rFonts w:ascii="Verdana" w:hAnsi="Verdana"/>
          <w:lang w:val="nl-NL"/>
        </w:rPr>
        <w:t>onderwijskansarmoede, nl. de socio-economische indicatoren, gehanteerd. Aan deze</w:t>
      </w:r>
      <w:r w:rsidR="001137A3" w:rsidRPr="004962B6">
        <w:rPr>
          <w:rFonts w:ascii="Verdana" w:hAnsi="Verdana"/>
          <w:lang w:val="nl-NL"/>
        </w:rPr>
        <w:t xml:space="preserve"> </w:t>
      </w:r>
      <w:r w:rsidRPr="004962B6">
        <w:rPr>
          <w:rFonts w:ascii="Verdana" w:hAnsi="Verdana"/>
          <w:lang w:val="nl-NL"/>
        </w:rPr>
        <w:t>gehanteerde indicatoren worden bijkomende geldmiddelen gekoppeld, maar niet aan (het</w:t>
      </w:r>
      <w:r w:rsidR="001137A3" w:rsidRPr="004962B6">
        <w:rPr>
          <w:rFonts w:ascii="Verdana" w:hAnsi="Verdana"/>
          <w:lang w:val="nl-NL"/>
        </w:rPr>
        <w:t xml:space="preserve"> </w:t>
      </w:r>
      <w:r w:rsidRPr="004962B6">
        <w:rPr>
          <w:rFonts w:ascii="Verdana" w:hAnsi="Verdana"/>
          <w:lang w:val="nl-NL"/>
        </w:rPr>
        <w:t>gebrek aan) intrinsieke capaciteiten van de leerling, specifieke onderwijsbehoeften of het</w:t>
      </w:r>
      <w:r w:rsidR="001137A3" w:rsidRPr="004962B6">
        <w:rPr>
          <w:rFonts w:ascii="Verdana" w:hAnsi="Verdana"/>
          <w:lang w:val="nl-NL"/>
        </w:rPr>
        <w:t xml:space="preserve">  </w:t>
      </w:r>
      <w:r w:rsidRPr="004962B6">
        <w:rPr>
          <w:rFonts w:ascii="Verdana" w:hAnsi="Verdana"/>
          <w:lang w:val="nl-NL"/>
        </w:rPr>
        <w:t xml:space="preserve">leervermogen. Het opnieuw gemaakte onderscheid tussen leerlingen werkt </w:t>
      </w:r>
      <w:r w:rsidR="001137A3" w:rsidRPr="004962B6">
        <w:rPr>
          <w:rFonts w:ascii="Verdana" w:hAnsi="Verdana"/>
          <w:lang w:val="nl-NL"/>
        </w:rPr>
        <w:t xml:space="preserve"> d</w:t>
      </w:r>
      <w:r w:rsidRPr="004962B6">
        <w:rPr>
          <w:rFonts w:ascii="Verdana" w:hAnsi="Verdana"/>
          <w:lang w:val="nl-NL"/>
        </w:rPr>
        <w:t>iscriminerend:</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extra gelden voor onderwijs moeten besteed worden aan alle kinderen met specifieke</w:t>
      </w:r>
      <w:r w:rsidR="001137A3" w:rsidRPr="004962B6">
        <w:rPr>
          <w:rFonts w:ascii="Verdana" w:hAnsi="Verdana"/>
          <w:lang w:val="nl-NL"/>
        </w:rPr>
        <w:t xml:space="preserve"> </w:t>
      </w:r>
      <w:r w:rsidRPr="004962B6">
        <w:rPr>
          <w:rFonts w:ascii="Verdana" w:hAnsi="Verdana"/>
          <w:lang w:val="nl-NL"/>
        </w:rPr>
        <w:t>onderwijsnoden en niet enkel de doelgroepen bedoeld in de socio-economische criteria.</w:t>
      </w:r>
      <w:r w:rsidR="001137A3" w:rsidRPr="004962B6">
        <w:rPr>
          <w:rFonts w:ascii="Verdana" w:hAnsi="Verdana"/>
          <w:lang w:val="nl-NL"/>
        </w:rPr>
        <w:t xml:space="preserve"> </w:t>
      </w:r>
      <w:r w:rsidRPr="004962B6">
        <w:rPr>
          <w:rFonts w:ascii="Verdana" w:hAnsi="Verdana"/>
          <w:lang w:val="nl-NL"/>
        </w:rPr>
        <w:t>Een toegekend budget op basis van een individuele inschatting van de</w:t>
      </w:r>
      <w:r w:rsidR="001137A3" w:rsidRPr="004962B6">
        <w:rPr>
          <w:rFonts w:ascii="Verdana" w:hAnsi="Verdana"/>
          <w:lang w:val="nl-NL"/>
        </w:rPr>
        <w:t xml:space="preserve"> </w:t>
      </w:r>
      <w:r w:rsidRPr="004962B6">
        <w:rPr>
          <w:rFonts w:ascii="Verdana" w:hAnsi="Verdana"/>
          <w:lang w:val="nl-NL"/>
        </w:rPr>
        <w:t>ondersteuningsbehoefte van elk kind (met een handicap of chronische ziekte) maakt het</w:t>
      </w:r>
      <w:r w:rsidR="001137A3" w:rsidRPr="004962B6">
        <w:rPr>
          <w:rFonts w:ascii="Verdana" w:hAnsi="Verdana"/>
          <w:lang w:val="nl-NL"/>
        </w:rPr>
        <w:t xml:space="preserve"> </w:t>
      </w:r>
      <w:r w:rsidRPr="004962B6">
        <w:rPr>
          <w:rFonts w:ascii="Verdana" w:hAnsi="Verdana"/>
          <w:lang w:val="nl-NL"/>
        </w:rPr>
        <w:t>gebruik van socio-economische indicatoren echter overbodig (want ze gebeurt immers</w:t>
      </w:r>
      <w:r w:rsidR="001137A3" w:rsidRPr="004962B6">
        <w:rPr>
          <w:rFonts w:ascii="Verdana" w:hAnsi="Verdana"/>
          <w:lang w:val="nl-NL"/>
        </w:rPr>
        <w:t xml:space="preserve"> </w:t>
      </w:r>
      <w:r w:rsidRPr="004962B6">
        <w:rPr>
          <w:rFonts w:ascii="Verdana" w:hAnsi="Verdana"/>
          <w:lang w:val="nl-NL"/>
        </w:rPr>
        <w:t>ongeacht de draagkracht van ouders of gezin) of vult deze aan.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1137A3">
      <w:pPr>
        <w:pStyle w:val="Normaalweb"/>
        <w:numPr>
          <w:ilvl w:val="0"/>
          <w:numId w:val="5"/>
        </w:numPr>
        <w:shd w:val="clear" w:color="auto" w:fill="FFFFFF"/>
        <w:spacing w:line="360" w:lineRule="atLeast"/>
        <w:rPr>
          <w:rFonts w:ascii="Verdana" w:hAnsi="Verdana"/>
          <w:lang w:val="nl-NL"/>
        </w:rPr>
      </w:pPr>
      <w:r w:rsidRPr="004962B6">
        <w:rPr>
          <w:rFonts w:ascii="Verdana" w:hAnsi="Verdana"/>
          <w:lang w:val="nl-NL"/>
        </w:rPr>
        <w:t>Het vervangen of aanvullen van socio-economische indicatoren met indicatoren van de</w:t>
      </w:r>
      <w:r w:rsidR="001137A3" w:rsidRPr="004962B6">
        <w:rPr>
          <w:rFonts w:ascii="Verdana" w:hAnsi="Verdana"/>
          <w:lang w:val="nl-NL"/>
        </w:rPr>
        <w:t xml:space="preserve"> </w:t>
      </w:r>
      <w:r w:rsidRPr="004962B6">
        <w:rPr>
          <w:rFonts w:ascii="Verdana" w:hAnsi="Verdana"/>
          <w:lang w:val="nl-NL"/>
        </w:rPr>
        <w:t>ondersteuningsbehoefte, zie hoger.</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Toegankelijkheid</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Speciale overheidsinspanningen zijn nodig om gewone scholen letterlijk en figuurlijk</w:t>
      </w:r>
      <w:r w:rsidR="001137A3" w:rsidRPr="004962B6">
        <w:rPr>
          <w:rFonts w:ascii="Verdana" w:hAnsi="Verdana"/>
          <w:lang w:val="nl-NL"/>
        </w:rPr>
        <w:t xml:space="preserve"> </w:t>
      </w:r>
      <w:r w:rsidRPr="004962B6">
        <w:rPr>
          <w:rFonts w:ascii="Verdana" w:hAnsi="Verdana"/>
          <w:lang w:val="nl-NL"/>
        </w:rPr>
        <w:t>toegankelijk te maken voor kinderen met om het even welke handicap en andere specifieke</w:t>
      </w:r>
      <w:r w:rsidR="001137A3" w:rsidRPr="004962B6">
        <w:rPr>
          <w:rFonts w:ascii="Verdana" w:hAnsi="Verdana"/>
          <w:lang w:val="nl-NL"/>
        </w:rPr>
        <w:t xml:space="preserve"> </w:t>
      </w:r>
      <w:r w:rsidRPr="004962B6">
        <w:rPr>
          <w:rFonts w:ascii="Verdana" w:hAnsi="Verdana"/>
          <w:lang w:val="nl-NL"/>
        </w:rPr>
        <w:t>onderwijsbehoeften. Deze inspanningen dienen te worden vertaald in o.a. financiële</w:t>
      </w:r>
      <w:r w:rsidR="001137A3" w:rsidRPr="004962B6">
        <w:rPr>
          <w:rFonts w:ascii="Verdana" w:hAnsi="Verdana"/>
          <w:lang w:val="nl-NL"/>
        </w:rPr>
        <w:t xml:space="preserve"> </w:t>
      </w:r>
      <w:r w:rsidRPr="004962B6">
        <w:rPr>
          <w:rFonts w:ascii="Verdana" w:hAnsi="Verdana"/>
          <w:lang w:val="nl-NL"/>
        </w:rPr>
        <w:t xml:space="preserve">maatregelen en informatie </w:t>
      </w:r>
      <w:r w:rsidRPr="004962B6">
        <w:rPr>
          <w:rFonts w:ascii="Verdana" w:hAnsi="Verdana"/>
          <w:lang w:val="nl-NL"/>
        </w:rPr>
        <w:lastRenderedPageBreak/>
        <w:t>naar alle actoren, CLB, directie, personeel, ouders, leerlingen, ...</w:t>
      </w:r>
      <w:r w:rsidR="001137A3" w:rsidRPr="004962B6">
        <w:rPr>
          <w:rFonts w:ascii="Verdana" w:hAnsi="Verdana"/>
          <w:lang w:val="nl-NL"/>
        </w:rPr>
        <w:t xml:space="preserve"> </w:t>
      </w:r>
      <w:r w:rsidRPr="004962B6">
        <w:rPr>
          <w:rFonts w:ascii="Verdana" w:hAnsi="Verdana"/>
          <w:lang w:val="nl-NL"/>
        </w:rPr>
        <w:t xml:space="preserve">Een extra stimulans wordt alvast gegeven door de </w:t>
      </w:r>
      <w:r w:rsidR="001137A3" w:rsidRPr="004962B6">
        <w:rPr>
          <w:rFonts w:ascii="Verdana" w:hAnsi="Verdana"/>
          <w:lang w:val="nl-NL"/>
        </w:rPr>
        <w:t xml:space="preserve"> </w:t>
      </w:r>
      <w:proofErr w:type="spellStart"/>
      <w:r w:rsidR="001137A3" w:rsidRPr="004962B6">
        <w:rPr>
          <w:rFonts w:ascii="Verdana" w:hAnsi="Verdana"/>
          <w:lang w:val="nl-NL"/>
        </w:rPr>
        <w:t>a</w:t>
      </w:r>
      <w:r w:rsidRPr="004962B6">
        <w:rPr>
          <w:rFonts w:ascii="Verdana" w:hAnsi="Verdana"/>
          <w:lang w:val="nl-NL"/>
        </w:rPr>
        <w:t>ntidiscriminatiewetgeving</w:t>
      </w:r>
      <w:proofErr w:type="spellEnd"/>
      <w:r w:rsidRPr="004962B6">
        <w:rPr>
          <w:rFonts w:ascii="Verdana" w:hAnsi="Verdana"/>
          <w:lang w:val="nl-NL"/>
        </w:rPr>
        <w: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1137A3">
      <w:pPr>
        <w:pStyle w:val="Normaalweb"/>
        <w:numPr>
          <w:ilvl w:val="0"/>
          <w:numId w:val="5"/>
        </w:numPr>
        <w:shd w:val="clear" w:color="auto" w:fill="FFFFFF"/>
        <w:spacing w:line="360" w:lineRule="atLeast"/>
        <w:rPr>
          <w:rFonts w:ascii="Verdana" w:hAnsi="Verdana"/>
          <w:lang w:val="nl-NL"/>
        </w:rPr>
      </w:pPr>
      <w:r w:rsidRPr="004962B6">
        <w:rPr>
          <w:rFonts w:ascii="Verdana" w:hAnsi="Verdana"/>
          <w:lang w:val="nl-NL"/>
        </w:rPr>
        <w:t xml:space="preserve">De ontwikkeling van een actief, duidelijk en flexibel beleid </w:t>
      </w:r>
      <w:proofErr w:type="spellStart"/>
      <w:r w:rsidRPr="004962B6">
        <w:rPr>
          <w:rFonts w:ascii="Verdana" w:hAnsi="Verdana"/>
          <w:lang w:val="nl-NL"/>
        </w:rPr>
        <w:t>terzake</w:t>
      </w:r>
      <w:proofErr w:type="spellEnd"/>
      <w:r w:rsidRPr="004962B6">
        <w:rPr>
          <w:rFonts w:ascii="Verdana" w:hAnsi="Verdana"/>
          <w:lang w:val="nl-NL"/>
        </w:rPr>
        <w:t xml:space="preserve"> dat toelaat op zeer</w:t>
      </w:r>
      <w:r w:rsidR="001137A3" w:rsidRPr="004962B6">
        <w:rPr>
          <w:rFonts w:ascii="Verdana" w:hAnsi="Verdana"/>
          <w:lang w:val="nl-NL"/>
        </w:rPr>
        <w:t xml:space="preserve"> </w:t>
      </w:r>
      <w:r w:rsidRPr="004962B6">
        <w:rPr>
          <w:rFonts w:ascii="Verdana" w:hAnsi="Verdana"/>
          <w:lang w:val="nl-NL"/>
        </w:rPr>
        <w:t>korte termijn op dringende vragen in te spelen. Dit beleid dient uit te gaan van een ruime</w:t>
      </w:r>
      <w:r w:rsidR="001137A3" w:rsidRPr="004962B6">
        <w:rPr>
          <w:rFonts w:ascii="Verdana" w:hAnsi="Verdana"/>
          <w:lang w:val="nl-NL"/>
        </w:rPr>
        <w:t xml:space="preserve"> </w:t>
      </w:r>
      <w:r w:rsidRPr="004962B6">
        <w:rPr>
          <w:rFonts w:ascii="Verdana" w:hAnsi="Verdana"/>
          <w:lang w:val="nl-NL"/>
        </w:rPr>
        <w:t>definitie van (fysieke, verstandelijke, sensoriële, ...) toegankelijkheid met o.a. het</w:t>
      </w:r>
      <w:r w:rsidR="001137A3" w:rsidRPr="004962B6">
        <w:rPr>
          <w:rFonts w:ascii="Verdana" w:hAnsi="Verdana"/>
          <w:lang w:val="nl-NL"/>
        </w:rPr>
        <w:t xml:space="preserve"> </w:t>
      </w:r>
      <w:r w:rsidRPr="004962B6">
        <w:rPr>
          <w:rFonts w:ascii="Verdana" w:hAnsi="Verdana"/>
          <w:lang w:val="nl-NL"/>
        </w:rPr>
        <w:t>voorzien in aangepast lesmateriaal en informatie (braille, pictogrammen, eenvoudig</w:t>
      </w:r>
      <w:r w:rsidR="001137A3" w:rsidRPr="004962B6">
        <w:rPr>
          <w:rFonts w:ascii="Verdana" w:hAnsi="Verdana"/>
          <w:lang w:val="nl-NL"/>
        </w:rPr>
        <w:t xml:space="preserve"> </w:t>
      </w:r>
      <w:r w:rsidRPr="004962B6">
        <w:rPr>
          <w:rFonts w:ascii="Verdana" w:hAnsi="Verdana"/>
          <w:lang w:val="nl-NL"/>
        </w:rPr>
        <w:t>taalgebruik, informatie die toegankelijk is voor doven, ...) voor leerlingen én hun ouders.</w:t>
      </w:r>
    </w:p>
    <w:p w:rsidR="00752519" w:rsidRPr="004962B6" w:rsidRDefault="00752519" w:rsidP="001137A3">
      <w:pPr>
        <w:pStyle w:val="Normaalweb"/>
        <w:numPr>
          <w:ilvl w:val="0"/>
          <w:numId w:val="5"/>
        </w:numPr>
        <w:shd w:val="clear" w:color="auto" w:fill="FFFFFF"/>
        <w:spacing w:line="360" w:lineRule="atLeast"/>
        <w:rPr>
          <w:rFonts w:ascii="Verdana" w:hAnsi="Verdana"/>
          <w:lang w:val="nl-NL"/>
        </w:rPr>
      </w:pPr>
      <w:r w:rsidRPr="004962B6">
        <w:rPr>
          <w:rFonts w:ascii="Verdana" w:hAnsi="Verdana"/>
          <w:lang w:val="nl-NL"/>
        </w:rPr>
        <w:t>Het opleggen van de formele verplichting van het toegankelijk maken van</w:t>
      </w:r>
      <w:r w:rsidR="001137A3" w:rsidRPr="004962B6">
        <w:rPr>
          <w:rFonts w:ascii="Verdana" w:hAnsi="Verdana"/>
          <w:lang w:val="nl-NL"/>
        </w:rPr>
        <w:t xml:space="preserve"> </w:t>
      </w:r>
      <w:r w:rsidRPr="004962B6">
        <w:rPr>
          <w:rFonts w:ascii="Verdana" w:hAnsi="Verdana"/>
          <w:lang w:val="nl-NL"/>
        </w:rPr>
        <w:t>schoolgebouwen wanneer extra middelen voor infrastructuur worden toegekend (vb. de</w:t>
      </w:r>
      <w:r w:rsidR="001137A3" w:rsidRPr="004962B6">
        <w:rPr>
          <w:rFonts w:ascii="Verdana" w:hAnsi="Verdana"/>
          <w:lang w:val="nl-NL"/>
        </w:rPr>
        <w:t xml:space="preserve"> </w:t>
      </w:r>
      <w:r w:rsidRPr="004962B6">
        <w:rPr>
          <w:rFonts w:ascii="Verdana" w:hAnsi="Verdana"/>
          <w:lang w:val="nl-NL"/>
        </w:rPr>
        <w:t>op 28 februari 2003 afgesloten protocollen met IVAH en DIGO16).</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3.5. Onderwijs op maat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De Verklaring van Salamanca roept de overheden op in hun onderwijsbeleid volledig</w:t>
      </w:r>
      <w:r w:rsidR="001137A3" w:rsidRPr="004962B6">
        <w:rPr>
          <w:rFonts w:ascii="Verdana" w:hAnsi="Verdana"/>
          <w:lang w:val="nl-NL"/>
        </w:rPr>
        <w:t xml:space="preserve"> </w:t>
      </w:r>
      <w:r w:rsidRPr="004962B6">
        <w:rPr>
          <w:rFonts w:ascii="Verdana" w:hAnsi="Verdana"/>
          <w:lang w:val="nl-NL"/>
        </w:rPr>
        <w:t>rekening te houden met de individuele verschillen en situaties van leerlingen. De</w:t>
      </w:r>
      <w:r w:rsidR="001137A3" w:rsidRPr="004962B6">
        <w:rPr>
          <w:rFonts w:ascii="Verdana" w:hAnsi="Verdana"/>
          <w:lang w:val="nl-NL"/>
        </w:rPr>
        <w:t xml:space="preserve"> </w:t>
      </w:r>
      <w:r w:rsidRPr="004962B6">
        <w:rPr>
          <w:rFonts w:ascii="Verdana" w:hAnsi="Verdana"/>
          <w:lang w:val="nl-NL"/>
        </w:rPr>
        <w:t xml:space="preserve">Verklaring roept bijvoorbeeld op het belang van gebarentaal als een </w:t>
      </w:r>
      <w:r w:rsidR="001137A3" w:rsidRPr="004962B6">
        <w:rPr>
          <w:rFonts w:ascii="Verdana" w:hAnsi="Verdana"/>
          <w:lang w:val="nl-NL"/>
        </w:rPr>
        <w:t xml:space="preserve"> c</w:t>
      </w:r>
      <w:r w:rsidRPr="004962B6">
        <w:rPr>
          <w:rFonts w:ascii="Verdana" w:hAnsi="Verdana"/>
          <w:lang w:val="nl-NL"/>
        </w:rPr>
        <w:t>ommunicatiemedium</w:t>
      </w:r>
      <w:r w:rsidR="001137A3" w:rsidRPr="004962B6">
        <w:rPr>
          <w:rFonts w:ascii="Verdana" w:hAnsi="Verdana"/>
          <w:lang w:val="nl-NL"/>
        </w:rPr>
        <w:t xml:space="preserve"> </w:t>
      </w:r>
      <w:r w:rsidRPr="004962B6">
        <w:rPr>
          <w:rFonts w:ascii="Verdana" w:hAnsi="Verdana"/>
          <w:lang w:val="nl-NL"/>
        </w:rPr>
        <w:t>voor doven te erkennen en te voorzien dat alle dove personen toegang hebben tot onderwijs</w:t>
      </w:r>
      <w:r w:rsidR="001137A3" w:rsidRPr="004962B6">
        <w:rPr>
          <w:rFonts w:ascii="Verdana" w:hAnsi="Verdana"/>
          <w:lang w:val="nl-NL"/>
        </w:rPr>
        <w:t xml:space="preserve"> </w:t>
      </w:r>
      <w:r w:rsidRPr="004962B6">
        <w:rPr>
          <w:rFonts w:ascii="Verdana" w:hAnsi="Verdana"/>
          <w:lang w:val="nl-NL"/>
        </w:rPr>
        <w:t>in hun nationale gebarentaal. Omdat het bij deze handicap vooral gaat om een communicatie</w:t>
      </w:r>
      <w:r w:rsidR="001137A3" w:rsidRPr="004962B6">
        <w:rPr>
          <w:rFonts w:ascii="Verdana" w:hAnsi="Verdana"/>
          <w:lang w:val="nl-NL"/>
        </w:rPr>
        <w:t xml:space="preserve"> </w:t>
      </w:r>
      <w:r w:rsidRPr="004962B6">
        <w:rPr>
          <w:rFonts w:ascii="Verdana" w:hAnsi="Verdana"/>
          <w:lang w:val="nl-NL"/>
        </w:rPr>
        <w:t xml:space="preserve">handicap, en gezien de specifieke </w:t>
      </w:r>
      <w:r w:rsidR="001137A3" w:rsidRPr="004962B6">
        <w:rPr>
          <w:rFonts w:ascii="Verdana" w:hAnsi="Verdana"/>
          <w:lang w:val="nl-NL"/>
        </w:rPr>
        <w:t xml:space="preserve"> c</w:t>
      </w:r>
      <w:r w:rsidRPr="004962B6">
        <w:rPr>
          <w:rFonts w:ascii="Verdana" w:hAnsi="Verdana"/>
          <w:lang w:val="nl-NL"/>
        </w:rPr>
        <w:t xml:space="preserve">ommunicatiebehoeften van dove en </w:t>
      </w:r>
      <w:proofErr w:type="spellStart"/>
      <w:r w:rsidRPr="004962B6">
        <w:rPr>
          <w:rFonts w:ascii="Verdana" w:hAnsi="Verdana"/>
          <w:lang w:val="nl-NL"/>
        </w:rPr>
        <w:t>doofblinde</w:t>
      </w:r>
      <w:proofErr w:type="spellEnd"/>
      <w:r w:rsidR="001137A3" w:rsidRPr="004962B6">
        <w:rPr>
          <w:rFonts w:ascii="Verdana" w:hAnsi="Verdana"/>
          <w:lang w:val="nl-NL"/>
        </w:rPr>
        <w:t xml:space="preserve"> </w:t>
      </w:r>
      <w:r w:rsidRPr="004962B6">
        <w:rPr>
          <w:rFonts w:ascii="Verdana" w:hAnsi="Verdana"/>
          <w:lang w:val="nl-NL"/>
        </w:rPr>
        <w:t>personen, stelt de Verklaring dat het mogelijk meer is aangewezen hun onderwijs te voorzien</w:t>
      </w:r>
      <w:r w:rsidR="001137A3" w:rsidRPr="004962B6">
        <w:rPr>
          <w:rFonts w:ascii="Verdana" w:hAnsi="Verdana"/>
          <w:lang w:val="nl-NL"/>
        </w:rPr>
        <w:t xml:space="preserve"> </w:t>
      </w:r>
      <w:r w:rsidRPr="004962B6">
        <w:rPr>
          <w:rFonts w:ascii="Verdana" w:hAnsi="Verdana"/>
          <w:lang w:val="nl-NL"/>
        </w:rPr>
        <w:t>in speciale scholen of speciale klassen en eenheden in het inclusief onderwijs.</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Een gebrek aan flexibiliteit van structuren en ondersteuning verhindert de vlotte overstap</w:t>
      </w:r>
      <w:r w:rsidR="001137A3" w:rsidRPr="004962B6">
        <w:rPr>
          <w:rFonts w:ascii="Verdana" w:hAnsi="Verdana"/>
          <w:lang w:val="nl-NL"/>
        </w:rPr>
        <w:t xml:space="preserve"> </w:t>
      </w:r>
      <w:r w:rsidRPr="004962B6">
        <w:rPr>
          <w:rFonts w:ascii="Verdana" w:hAnsi="Verdana"/>
          <w:lang w:val="nl-NL"/>
        </w:rPr>
        <w:t>tussen de huidige verschillende onderwijstypes en tussen inclusief en buitengewoon</w:t>
      </w:r>
      <w:r w:rsidR="001137A3" w:rsidRPr="004962B6">
        <w:rPr>
          <w:rFonts w:ascii="Verdana" w:hAnsi="Verdana"/>
          <w:lang w:val="nl-NL"/>
        </w:rPr>
        <w:t xml:space="preserve"> </w:t>
      </w:r>
      <w:r w:rsidRPr="004962B6">
        <w:rPr>
          <w:rFonts w:ascii="Verdana" w:hAnsi="Verdana"/>
          <w:lang w:val="nl-NL"/>
        </w:rPr>
        <w:t xml:space="preserve">onderwijs. Anderzijds is flexibiliteit van belang in het geval een persoon ziek valt en </w:t>
      </w:r>
      <w:r w:rsidR="001137A3" w:rsidRPr="004962B6">
        <w:rPr>
          <w:rFonts w:ascii="Verdana" w:hAnsi="Verdana"/>
          <w:lang w:val="nl-NL"/>
        </w:rPr>
        <w:t xml:space="preserve"> w</w:t>
      </w:r>
      <w:r w:rsidRPr="004962B6">
        <w:rPr>
          <w:rFonts w:ascii="Verdana" w:hAnsi="Verdana"/>
          <w:lang w:val="nl-NL"/>
        </w:rPr>
        <w:t>aardoor</w:t>
      </w:r>
      <w:r w:rsidR="001137A3" w:rsidRPr="004962B6">
        <w:rPr>
          <w:rFonts w:ascii="Verdana" w:hAnsi="Verdana"/>
          <w:lang w:val="nl-NL"/>
        </w:rPr>
        <w:t xml:space="preserve"> </w:t>
      </w:r>
      <w:r w:rsidRPr="004962B6">
        <w:rPr>
          <w:rFonts w:ascii="Verdana" w:hAnsi="Verdana"/>
          <w:lang w:val="nl-NL"/>
        </w:rPr>
        <w:t>het gevaar loopt een leerachterstand op te lopen met als gevolg de opleiding te moeten</w:t>
      </w:r>
      <w:r w:rsidR="001137A3" w:rsidRPr="004962B6">
        <w:rPr>
          <w:rFonts w:ascii="Verdana" w:hAnsi="Verdana"/>
          <w:lang w:val="nl-NL"/>
        </w:rPr>
        <w:t xml:space="preserve"> </w:t>
      </w:r>
      <w:r w:rsidRPr="004962B6">
        <w:rPr>
          <w:rFonts w:ascii="Verdana" w:hAnsi="Verdana"/>
          <w:lang w:val="nl-NL"/>
        </w:rPr>
        <w:t>stopzetten of onnodig te moeten overzitten. Aanpassingen aan het lessenrooster, aan de</w:t>
      </w:r>
      <w:r w:rsidR="001137A3" w:rsidRPr="004962B6">
        <w:rPr>
          <w:rFonts w:ascii="Verdana" w:hAnsi="Verdana"/>
          <w:lang w:val="nl-NL"/>
        </w:rPr>
        <w:t xml:space="preserve"> </w:t>
      </w:r>
      <w:r w:rsidRPr="004962B6">
        <w:rPr>
          <w:rFonts w:ascii="Verdana" w:hAnsi="Verdana"/>
          <w:lang w:val="nl-NL"/>
        </w:rPr>
        <w:t>locatie en aan de specifieke situatie van de persoon met een handicap of een chronische</w:t>
      </w:r>
      <w:r w:rsidR="001137A3" w:rsidRPr="004962B6">
        <w:rPr>
          <w:rFonts w:ascii="Verdana" w:hAnsi="Verdana"/>
          <w:lang w:val="nl-NL"/>
        </w:rPr>
        <w:t xml:space="preserve"> </w:t>
      </w:r>
      <w:r w:rsidRPr="004962B6">
        <w:rPr>
          <w:rFonts w:ascii="Verdana" w:hAnsi="Verdana"/>
          <w:lang w:val="nl-NL"/>
        </w:rPr>
        <w:t>ziekte, ... worden bemoeilijkt door rigide regels en systemen.</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lastRenderedPageBreak/>
        <w:t>Voorbeeld: Het verblijf in het ziekenhuis van kinderen wordt meestal beperkt tot het</w:t>
      </w:r>
      <w:r w:rsidR="001137A3" w:rsidRPr="004962B6">
        <w:rPr>
          <w:rFonts w:ascii="Verdana" w:hAnsi="Verdana"/>
          <w:lang w:val="nl-NL"/>
        </w:rPr>
        <w:t xml:space="preserve"> </w:t>
      </w:r>
      <w:r w:rsidRPr="004962B6">
        <w:rPr>
          <w:rFonts w:ascii="Verdana" w:hAnsi="Verdana"/>
          <w:lang w:val="nl-NL"/>
        </w:rPr>
        <w:t xml:space="preserve">minimum. Kinderen met de ziekte van </w:t>
      </w:r>
      <w:proofErr w:type="spellStart"/>
      <w:r w:rsidRPr="004962B6">
        <w:rPr>
          <w:rFonts w:ascii="Verdana" w:hAnsi="Verdana"/>
          <w:lang w:val="nl-NL"/>
        </w:rPr>
        <w:t>Crohn</w:t>
      </w:r>
      <w:proofErr w:type="spellEnd"/>
      <w:r w:rsidRPr="004962B6">
        <w:rPr>
          <w:rFonts w:ascii="Verdana" w:hAnsi="Verdana"/>
          <w:lang w:val="nl-NL"/>
        </w:rPr>
        <w:t xml:space="preserve"> of Colitis Ulcerosa worden slechts </w:t>
      </w:r>
      <w:r w:rsidR="001137A3" w:rsidRPr="004962B6">
        <w:rPr>
          <w:rFonts w:ascii="Verdana" w:hAnsi="Verdana"/>
          <w:lang w:val="nl-NL"/>
        </w:rPr>
        <w:t xml:space="preserve">  o</w:t>
      </w:r>
      <w:r w:rsidRPr="004962B6">
        <w:rPr>
          <w:rFonts w:ascii="Verdana" w:hAnsi="Verdana"/>
          <w:lang w:val="nl-NL"/>
        </w:rPr>
        <w:t>pgenomen</w:t>
      </w:r>
      <w:r w:rsidR="001137A3" w:rsidRPr="004962B6">
        <w:rPr>
          <w:rFonts w:ascii="Verdana" w:hAnsi="Verdana"/>
          <w:lang w:val="nl-NL"/>
        </w:rPr>
        <w:t xml:space="preserve"> </w:t>
      </w:r>
      <w:r w:rsidRPr="004962B6">
        <w:rPr>
          <w:rFonts w:ascii="Verdana" w:hAnsi="Verdana"/>
          <w:lang w:val="nl-NL"/>
        </w:rPr>
        <w:t>in risicosituaties. Meestal blijven ze thuis omdat ze te uitgeput zijn om normale lesuren te</w:t>
      </w:r>
      <w:r w:rsidR="001137A3" w:rsidRPr="004962B6">
        <w:rPr>
          <w:rFonts w:ascii="Verdana" w:hAnsi="Verdana"/>
          <w:lang w:val="nl-NL"/>
        </w:rPr>
        <w:t xml:space="preserve"> </w:t>
      </w:r>
      <w:r w:rsidRPr="004962B6">
        <w:rPr>
          <w:rFonts w:ascii="Verdana" w:hAnsi="Verdana"/>
          <w:lang w:val="nl-NL"/>
        </w:rPr>
        <w:t>volgen op school. Dit kan gaan van enkele maanden tot enkele jaren waarin weinig sprake is</w:t>
      </w:r>
      <w:r w:rsidR="001137A3" w:rsidRPr="004962B6">
        <w:rPr>
          <w:rFonts w:ascii="Verdana" w:hAnsi="Verdana"/>
          <w:lang w:val="nl-NL"/>
        </w:rPr>
        <w:t xml:space="preserve"> </w:t>
      </w:r>
      <w:r w:rsidRPr="004962B6">
        <w:rPr>
          <w:rFonts w:ascii="Verdana" w:hAnsi="Verdana"/>
          <w:lang w:val="nl-NL"/>
        </w:rPr>
        <w:t>van onderwijs. Via thuisonderwijs, het ter beschikking stellen van een computer,</w:t>
      </w:r>
      <w:r w:rsidR="001137A3" w:rsidRPr="004962B6">
        <w:rPr>
          <w:rFonts w:ascii="Verdana" w:hAnsi="Verdana"/>
          <w:lang w:val="nl-NL"/>
        </w:rPr>
        <w:t xml:space="preserve"> </w:t>
      </w:r>
      <w:r w:rsidRPr="004962B6">
        <w:rPr>
          <w:rFonts w:ascii="Verdana" w:hAnsi="Verdana"/>
          <w:lang w:val="nl-NL"/>
        </w:rPr>
        <w:t>internetverbinding en de opvolging door een leerkracht van de school kunnen kinderen met</w:t>
      </w:r>
      <w:r w:rsidR="001137A3" w:rsidRPr="004962B6">
        <w:rPr>
          <w:rFonts w:ascii="Verdana" w:hAnsi="Verdana"/>
          <w:lang w:val="nl-NL"/>
        </w:rPr>
        <w:t xml:space="preserve"> </w:t>
      </w:r>
      <w:r w:rsidRPr="004962B6">
        <w:rPr>
          <w:rFonts w:ascii="Verdana" w:hAnsi="Verdana"/>
          <w:lang w:val="nl-NL"/>
        </w:rPr>
        <w:t>een chronische of terminale ziekte of een handicap thuis studeren. Via thuisonderwijs en</w:t>
      </w:r>
      <w:r w:rsidR="001137A3" w:rsidRPr="004962B6">
        <w:rPr>
          <w:rFonts w:ascii="Verdana" w:hAnsi="Verdana"/>
          <w:lang w:val="nl-NL"/>
        </w:rPr>
        <w:t xml:space="preserve"> </w:t>
      </w:r>
      <w:r w:rsidRPr="004962B6">
        <w:rPr>
          <w:rFonts w:ascii="Verdana" w:hAnsi="Verdana"/>
          <w:lang w:val="nl-NL"/>
        </w:rPr>
        <w:t>moderne technologische mogelijkheden kunnen deze kinderen studeren wanneer het hen</w:t>
      </w:r>
      <w:r w:rsidR="001137A3" w:rsidRPr="004962B6">
        <w:rPr>
          <w:rFonts w:ascii="Verdana" w:hAnsi="Verdana"/>
          <w:lang w:val="nl-NL"/>
        </w:rPr>
        <w:t xml:space="preserve"> </w:t>
      </w:r>
      <w:r w:rsidRPr="004962B6">
        <w:rPr>
          <w:rFonts w:ascii="Verdana" w:hAnsi="Verdana"/>
          <w:lang w:val="nl-NL"/>
        </w:rPr>
        <w:t>het beste uitkomt zodat de onderwijsachterstand beperkt blijft.</w:t>
      </w:r>
    </w:p>
    <w:p w:rsidR="001137A3"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Voorbeeld: in het geval van dove leerlingen die taalvakken (Nederlands en vreemde talen)</w:t>
      </w:r>
      <w:r w:rsidR="001137A3" w:rsidRPr="004962B6">
        <w:rPr>
          <w:rFonts w:ascii="Verdana" w:hAnsi="Verdana"/>
          <w:lang w:val="nl-NL"/>
        </w:rPr>
        <w:t xml:space="preserve"> </w:t>
      </w:r>
      <w:r w:rsidRPr="004962B6">
        <w:rPr>
          <w:rFonts w:ascii="Verdana" w:hAnsi="Verdana"/>
          <w:lang w:val="nl-NL"/>
        </w:rPr>
        <w:t>volgen wordt, afhankelijk van de mogelijkheden en verwachtingen van elke leerling, meer</w:t>
      </w:r>
      <w:r w:rsidR="001137A3" w:rsidRPr="004962B6">
        <w:rPr>
          <w:rFonts w:ascii="Verdana" w:hAnsi="Verdana"/>
          <w:lang w:val="nl-NL"/>
        </w:rPr>
        <w:t xml:space="preserve"> </w:t>
      </w:r>
      <w:r w:rsidRPr="004962B6">
        <w:rPr>
          <w:rFonts w:ascii="Verdana" w:hAnsi="Verdana"/>
          <w:lang w:val="nl-NL"/>
        </w:rPr>
        <w:t>aandacht gegeven aan het begrijpen en produceren van de geschreven vorm van de talen.</w:t>
      </w:r>
      <w:r w:rsidR="001137A3" w:rsidRPr="004962B6">
        <w:rPr>
          <w:rFonts w:ascii="Verdana" w:hAnsi="Verdana"/>
          <w:lang w:val="nl-NL"/>
        </w:rPr>
        <w:t xml:space="preserve"> </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1137A3">
      <w:pPr>
        <w:pStyle w:val="Normaalweb"/>
        <w:numPr>
          <w:ilvl w:val="0"/>
          <w:numId w:val="6"/>
        </w:numPr>
        <w:shd w:val="clear" w:color="auto" w:fill="FFFFFF"/>
        <w:spacing w:line="360" w:lineRule="atLeast"/>
        <w:rPr>
          <w:rFonts w:ascii="Verdana" w:hAnsi="Verdana"/>
          <w:lang w:val="nl-NL"/>
        </w:rPr>
      </w:pPr>
      <w:r w:rsidRPr="004962B6">
        <w:rPr>
          <w:rFonts w:ascii="Verdana" w:hAnsi="Verdana"/>
          <w:lang w:val="nl-NL"/>
        </w:rPr>
        <w:t>Het onderwijsprogramma dient (tijdelijk) door de leerling en zijn ouders en in</w:t>
      </w:r>
      <w:r w:rsidR="001137A3" w:rsidRPr="004962B6">
        <w:rPr>
          <w:rFonts w:ascii="Verdana" w:hAnsi="Verdana"/>
          <w:lang w:val="nl-NL"/>
        </w:rPr>
        <w:t xml:space="preserve"> </w:t>
      </w:r>
      <w:r w:rsidRPr="004962B6">
        <w:rPr>
          <w:rFonts w:ascii="Verdana" w:hAnsi="Verdana"/>
          <w:lang w:val="nl-NL"/>
        </w:rPr>
        <w:t>samenspraak met de leraren of professoren en andere actoren, met respect voor het</w:t>
      </w:r>
      <w:r w:rsidR="001137A3" w:rsidRPr="004962B6">
        <w:rPr>
          <w:rFonts w:ascii="Verdana" w:hAnsi="Verdana"/>
          <w:lang w:val="nl-NL"/>
        </w:rPr>
        <w:t xml:space="preserve"> </w:t>
      </w:r>
      <w:r w:rsidRPr="004962B6">
        <w:rPr>
          <w:rFonts w:ascii="Verdana" w:hAnsi="Verdana"/>
          <w:lang w:val="nl-NL"/>
        </w:rPr>
        <w:t>opgemaakte onderwijsparticipatieplan te kunnen worden aangepast. Op deze wijze lopen</w:t>
      </w:r>
      <w:r w:rsidR="001137A3" w:rsidRPr="004962B6">
        <w:rPr>
          <w:rFonts w:ascii="Verdana" w:hAnsi="Verdana"/>
          <w:lang w:val="nl-NL"/>
        </w:rPr>
        <w:t xml:space="preserve"> </w:t>
      </w:r>
      <w:r w:rsidRPr="004962B6">
        <w:rPr>
          <w:rFonts w:ascii="Verdana" w:hAnsi="Verdana"/>
          <w:lang w:val="nl-NL"/>
        </w:rPr>
        <w:t>kinderen of jongeren geen leerachterstand op en voelen zich in hun eigenheid</w:t>
      </w:r>
      <w:r w:rsidR="001137A3" w:rsidRPr="004962B6">
        <w:rPr>
          <w:rFonts w:ascii="Verdana" w:hAnsi="Verdana"/>
          <w:lang w:val="nl-NL"/>
        </w:rPr>
        <w:t xml:space="preserve"> </w:t>
      </w:r>
      <w:r w:rsidRPr="004962B6">
        <w:rPr>
          <w:rFonts w:ascii="Verdana" w:hAnsi="Verdana"/>
          <w:lang w:val="nl-NL"/>
        </w:rPr>
        <w:t>gerespecteerd in plaats van dat jongeren met een ziekte een opleiding stopzetten of</w:t>
      </w:r>
      <w:r w:rsidR="001137A3" w:rsidRPr="004962B6">
        <w:rPr>
          <w:rFonts w:ascii="Verdana" w:hAnsi="Verdana"/>
          <w:lang w:val="nl-NL"/>
        </w:rPr>
        <w:t xml:space="preserve"> </w:t>
      </w:r>
      <w:r w:rsidRPr="004962B6">
        <w:rPr>
          <w:rFonts w:ascii="Verdana" w:hAnsi="Verdana"/>
          <w:lang w:val="nl-NL"/>
        </w:rPr>
        <w:t>onnodig moeten overzitten.</w:t>
      </w:r>
    </w:p>
    <w:p w:rsidR="00752519" w:rsidRPr="004962B6" w:rsidRDefault="00752519" w:rsidP="001137A3">
      <w:pPr>
        <w:pStyle w:val="Normaalweb"/>
        <w:numPr>
          <w:ilvl w:val="0"/>
          <w:numId w:val="6"/>
        </w:numPr>
        <w:shd w:val="clear" w:color="auto" w:fill="FFFFFF"/>
        <w:spacing w:line="360" w:lineRule="atLeast"/>
        <w:rPr>
          <w:rFonts w:ascii="Verdana" w:hAnsi="Verdana"/>
          <w:lang w:val="nl-NL"/>
        </w:rPr>
      </w:pPr>
      <w:r w:rsidRPr="004962B6">
        <w:rPr>
          <w:rFonts w:ascii="Verdana" w:hAnsi="Verdana"/>
          <w:lang w:val="nl-NL"/>
        </w:rPr>
        <w:t>Momenteel gehanteerde technieken als de aanpassing van het curriculum (vervangende</w:t>
      </w:r>
      <w:r w:rsidR="001137A3" w:rsidRPr="004962B6">
        <w:rPr>
          <w:rFonts w:ascii="Verdana" w:hAnsi="Verdana"/>
          <w:lang w:val="nl-NL"/>
        </w:rPr>
        <w:t xml:space="preserve"> </w:t>
      </w:r>
      <w:r w:rsidRPr="004962B6">
        <w:rPr>
          <w:rFonts w:ascii="Verdana" w:hAnsi="Verdana"/>
          <w:lang w:val="nl-NL"/>
        </w:rPr>
        <w:t>activiteiten, spreiding in de tijd, onderwijs aan huis, ...) dienen te worden uitgebreid over</w:t>
      </w:r>
      <w:r w:rsidR="001137A3" w:rsidRPr="004962B6">
        <w:rPr>
          <w:rFonts w:ascii="Verdana" w:hAnsi="Verdana"/>
          <w:lang w:val="nl-NL"/>
        </w:rPr>
        <w:t xml:space="preserve"> </w:t>
      </w:r>
      <w:r w:rsidRPr="004962B6">
        <w:rPr>
          <w:rFonts w:ascii="Verdana" w:hAnsi="Verdana"/>
          <w:lang w:val="nl-NL"/>
        </w:rPr>
        <w:t>alle niveaus en over de breedte van het (inclusieve) onderwijs en dus voor alle leerlingen</w:t>
      </w:r>
      <w:r w:rsidR="001137A3" w:rsidRPr="004962B6">
        <w:rPr>
          <w:rFonts w:ascii="Verdana" w:hAnsi="Verdana"/>
          <w:lang w:val="nl-NL"/>
        </w:rPr>
        <w:t xml:space="preserve"> </w:t>
      </w:r>
      <w:r w:rsidRPr="004962B6">
        <w:rPr>
          <w:rFonts w:ascii="Verdana" w:hAnsi="Verdana"/>
          <w:lang w:val="nl-NL"/>
        </w:rPr>
        <w:t>met beperkingen, door handicap, ziekte of om andere redenen.</w:t>
      </w:r>
    </w:p>
    <w:p w:rsidR="00752519" w:rsidRPr="004962B6" w:rsidRDefault="00752519" w:rsidP="001137A3">
      <w:pPr>
        <w:pStyle w:val="Normaalweb"/>
        <w:shd w:val="clear" w:color="auto" w:fill="FFFFFF"/>
        <w:spacing w:line="360" w:lineRule="atLeast"/>
        <w:ind w:left="360"/>
        <w:rPr>
          <w:rFonts w:ascii="Verdana" w:hAnsi="Verdana"/>
          <w:lang w:val="nl-NL"/>
        </w:rPr>
      </w:pPr>
      <w:r w:rsidRPr="004962B6">
        <w:rPr>
          <w:rFonts w:ascii="Verdana" w:hAnsi="Verdana"/>
          <w:lang w:val="nl-NL"/>
        </w:rPr>
        <w:t>Voorbeeld: het curriculum dat wordt aangepast aan een dove leerling en wordt</w:t>
      </w:r>
      <w:r w:rsidR="001137A3" w:rsidRPr="004962B6">
        <w:rPr>
          <w:rFonts w:ascii="Verdana" w:hAnsi="Verdana"/>
          <w:lang w:val="nl-NL"/>
        </w:rPr>
        <w:t xml:space="preserve"> </w:t>
      </w:r>
      <w:r w:rsidRPr="004962B6">
        <w:rPr>
          <w:rFonts w:ascii="Verdana" w:hAnsi="Verdana"/>
          <w:lang w:val="nl-NL"/>
        </w:rPr>
        <w:t>uitgebreid met het taalvak Vlaamse Gebarentaal en het algemeen vormend vak</w:t>
      </w:r>
      <w:r w:rsidR="001137A3" w:rsidRPr="004962B6">
        <w:rPr>
          <w:rFonts w:ascii="Verdana" w:hAnsi="Verdana"/>
          <w:lang w:val="nl-NL"/>
        </w:rPr>
        <w:t xml:space="preserve"> </w:t>
      </w:r>
      <w:r w:rsidRPr="004962B6">
        <w:rPr>
          <w:rFonts w:ascii="Verdana" w:hAnsi="Verdana"/>
          <w:lang w:val="nl-NL"/>
        </w:rPr>
        <w:t>Dovencultuur.</w:t>
      </w:r>
    </w:p>
    <w:p w:rsidR="00752519" w:rsidRPr="004962B6" w:rsidRDefault="00752519" w:rsidP="001137A3">
      <w:pPr>
        <w:pStyle w:val="Normaalweb"/>
        <w:numPr>
          <w:ilvl w:val="0"/>
          <w:numId w:val="6"/>
        </w:numPr>
        <w:shd w:val="clear" w:color="auto" w:fill="FFFFFF"/>
        <w:spacing w:line="360" w:lineRule="atLeast"/>
        <w:rPr>
          <w:rFonts w:ascii="Verdana" w:hAnsi="Verdana"/>
          <w:lang w:val="nl-NL"/>
        </w:rPr>
      </w:pPr>
      <w:r w:rsidRPr="004962B6">
        <w:rPr>
          <w:rFonts w:ascii="Verdana" w:hAnsi="Verdana"/>
          <w:lang w:val="nl-NL"/>
        </w:rPr>
        <w:t>Flexibele onderwijsvormen als modules, de erkenning van elders verworven</w:t>
      </w:r>
      <w:r w:rsidR="001137A3" w:rsidRPr="004962B6">
        <w:rPr>
          <w:rFonts w:ascii="Verdana" w:hAnsi="Verdana"/>
          <w:lang w:val="nl-NL"/>
        </w:rPr>
        <w:t xml:space="preserve"> </w:t>
      </w:r>
      <w:r w:rsidRPr="004962B6">
        <w:rPr>
          <w:rFonts w:ascii="Verdana" w:hAnsi="Verdana"/>
          <w:lang w:val="nl-NL"/>
        </w:rPr>
        <w:t>competenties, werken met kleine klasgroepen, ... dienen ook voor mensen met specifieke</w:t>
      </w:r>
      <w:r w:rsidR="001137A3" w:rsidRPr="004962B6">
        <w:rPr>
          <w:rFonts w:ascii="Verdana" w:hAnsi="Verdana"/>
          <w:lang w:val="nl-NL"/>
        </w:rPr>
        <w:t xml:space="preserve"> </w:t>
      </w:r>
      <w:r w:rsidRPr="004962B6">
        <w:rPr>
          <w:rFonts w:ascii="Verdana" w:hAnsi="Verdana"/>
          <w:lang w:val="nl-NL"/>
        </w:rPr>
        <w:t>onderwijsnoden de slaagkans in en de participatie aan het onderwijs te verhogen.</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lastRenderedPageBreak/>
        <w:t>3.6. Eenvormig overheidsloket</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1137A3">
      <w:pPr>
        <w:pStyle w:val="Normaalweb"/>
        <w:numPr>
          <w:ilvl w:val="0"/>
          <w:numId w:val="6"/>
        </w:numPr>
        <w:shd w:val="clear" w:color="auto" w:fill="FFFFFF"/>
        <w:spacing w:line="360" w:lineRule="atLeast"/>
        <w:rPr>
          <w:rFonts w:ascii="Verdana" w:hAnsi="Verdana"/>
          <w:lang w:val="nl-NL"/>
        </w:rPr>
      </w:pPr>
      <w:r w:rsidRPr="004962B6">
        <w:rPr>
          <w:rFonts w:ascii="Verdana" w:hAnsi="Verdana"/>
          <w:lang w:val="nl-NL"/>
        </w:rPr>
        <w:t>In het kader van een efficiënt horizontaal beleid en in plaats van verplicht aan te kloppen</w:t>
      </w:r>
      <w:r w:rsidR="001137A3" w:rsidRPr="004962B6">
        <w:rPr>
          <w:rFonts w:ascii="Verdana" w:hAnsi="Verdana"/>
          <w:lang w:val="nl-NL"/>
        </w:rPr>
        <w:t xml:space="preserve"> </w:t>
      </w:r>
      <w:r w:rsidRPr="004962B6">
        <w:rPr>
          <w:rFonts w:ascii="Verdana" w:hAnsi="Verdana"/>
          <w:lang w:val="nl-NL"/>
        </w:rPr>
        <w:t>bij verschillende instanties dienen persoonsgebonden ondersteuning en individuele</w:t>
      </w:r>
      <w:r w:rsidR="001137A3" w:rsidRPr="004962B6">
        <w:rPr>
          <w:rFonts w:ascii="Verdana" w:hAnsi="Verdana"/>
          <w:lang w:val="nl-NL"/>
        </w:rPr>
        <w:t xml:space="preserve"> </w:t>
      </w:r>
      <w:r w:rsidRPr="004962B6">
        <w:rPr>
          <w:rFonts w:ascii="Verdana" w:hAnsi="Verdana"/>
          <w:lang w:val="nl-NL"/>
        </w:rPr>
        <w:t>bijstand via een eenvormig overheidsloket te worden toegekend door één instantie</w:t>
      </w:r>
      <w:r w:rsidR="001137A3" w:rsidRPr="004962B6">
        <w:rPr>
          <w:rFonts w:ascii="Verdana" w:hAnsi="Verdana"/>
          <w:lang w:val="nl-NL"/>
        </w:rPr>
        <w:t xml:space="preserve"> </w:t>
      </w:r>
      <w:r w:rsidRPr="004962B6">
        <w:rPr>
          <w:rFonts w:ascii="Verdana" w:hAnsi="Verdana"/>
          <w:lang w:val="nl-NL"/>
        </w:rPr>
        <w:t>(</w:t>
      </w:r>
      <w:proofErr w:type="spellStart"/>
      <w:r w:rsidRPr="004962B6">
        <w:rPr>
          <w:rFonts w:ascii="Verdana" w:hAnsi="Verdana"/>
          <w:lang w:val="nl-NL"/>
        </w:rPr>
        <w:t>bvb</w:t>
      </w:r>
      <w:proofErr w:type="spellEnd"/>
      <w:r w:rsidRPr="004962B6">
        <w:rPr>
          <w:rFonts w:ascii="Verdana" w:hAnsi="Verdana"/>
          <w:lang w:val="nl-NL"/>
        </w:rPr>
        <w:t>. het VFSIPH). De leerling krijgt een rugzakje toegekend waar middelen inzitten voor</w:t>
      </w:r>
      <w:r w:rsidR="001137A3" w:rsidRPr="004962B6">
        <w:rPr>
          <w:rFonts w:ascii="Verdana" w:hAnsi="Verdana"/>
          <w:lang w:val="nl-NL"/>
        </w:rPr>
        <w:t xml:space="preserve"> </w:t>
      </w:r>
      <w:r w:rsidRPr="004962B6">
        <w:rPr>
          <w:rFonts w:ascii="Verdana" w:hAnsi="Verdana"/>
          <w:lang w:val="nl-NL"/>
        </w:rPr>
        <w:t>vrije tijd, welzijn, onderwijs, werkgelegenheid, zorgcoördinatie, ... maar hij/zij richt de</w:t>
      </w:r>
      <w:r w:rsidR="001137A3" w:rsidRPr="004962B6">
        <w:rPr>
          <w:rFonts w:ascii="Verdana" w:hAnsi="Verdana"/>
          <w:lang w:val="nl-NL"/>
        </w:rPr>
        <w:t xml:space="preserve"> </w:t>
      </w:r>
      <w:r w:rsidRPr="004962B6">
        <w:rPr>
          <w:rFonts w:ascii="Verdana" w:hAnsi="Verdana"/>
          <w:lang w:val="nl-NL"/>
        </w:rPr>
        <w:t>vraag slechts tot één toegangspoort.</w:t>
      </w:r>
    </w:p>
    <w:p w:rsidR="00752519" w:rsidRPr="004962B6" w:rsidRDefault="00752519" w:rsidP="001137A3">
      <w:pPr>
        <w:pStyle w:val="Normaalweb"/>
        <w:numPr>
          <w:ilvl w:val="0"/>
          <w:numId w:val="6"/>
        </w:numPr>
        <w:shd w:val="clear" w:color="auto" w:fill="FFFFFF"/>
        <w:spacing w:line="360" w:lineRule="atLeast"/>
        <w:rPr>
          <w:rFonts w:ascii="Verdana" w:hAnsi="Verdana"/>
          <w:lang w:val="nl-NL"/>
        </w:rPr>
      </w:pPr>
      <w:r w:rsidRPr="004962B6">
        <w:rPr>
          <w:rFonts w:ascii="Verdana" w:hAnsi="Verdana"/>
          <w:lang w:val="nl-NL"/>
        </w:rPr>
        <w:t>De verschillende trajectbegeleidingen (zorg-, arbeids- en onderwijstrajectbegeleiding)</w:t>
      </w:r>
      <w:r w:rsidR="001137A3" w:rsidRPr="004962B6">
        <w:rPr>
          <w:rFonts w:ascii="Verdana" w:hAnsi="Verdana"/>
          <w:lang w:val="nl-NL"/>
        </w:rPr>
        <w:t xml:space="preserve"> </w:t>
      </w:r>
      <w:r w:rsidRPr="004962B6">
        <w:rPr>
          <w:rFonts w:ascii="Verdana" w:hAnsi="Verdana"/>
          <w:lang w:val="nl-NL"/>
        </w:rPr>
        <w:t>dienen omwille van deze filosofie en de administratieve vereenvoudiging op elkaar te</w:t>
      </w:r>
      <w:r w:rsidR="001137A3" w:rsidRPr="004962B6">
        <w:rPr>
          <w:rFonts w:ascii="Verdana" w:hAnsi="Verdana"/>
          <w:lang w:val="nl-NL"/>
        </w:rPr>
        <w:t xml:space="preserve"> </w:t>
      </w:r>
      <w:r w:rsidRPr="004962B6">
        <w:rPr>
          <w:rFonts w:ascii="Verdana" w:hAnsi="Verdana"/>
          <w:lang w:val="nl-NL"/>
        </w:rPr>
        <w:t>worden afgestemd en over bevoegdheden heen te kunnen worden gecoördineerd.</w:t>
      </w:r>
    </w:p>
    <w:p w:rsidR="00752519" w:rsidRPr="004962B6" w:rsidRDefault="00752519" w:rsidP="00752519">
      <w:pPr>
        <w:pStyle w:val="Normaalweb"/>
        <w:shd w:val="clear" w:color="auto" w:fill="FFFFFF"/>
        <w:spacing w:line="360" w:lineRule="atLeast"/>
        <w:rPr>
          <w:rFonts w:ascii="Verdana" w:hAnsi="Verdana"/>
          <w:b/>
          <w:lang w:val="nl-NL"/>
        </w:rPr>
      </w:pPr>
      <w:r w:rsidRPr="004962B6">
        <w:rPr>
          <w:rFonts w:ascii="Verdana" w:hAnsi="Verdana"/>
          <w:b/>
          <w:lang w:val="nl-NL"/>
        </w:rPr>
        <w:t>3.7. Evenwaardig partnerschap</w:t>
      </w:r>
    </w:p>
    <w:p w:rsidR="00752519" w:rsidRPr="004962B6" w:rsidRDefault="00752519" w:rsidP="00752519">
      <w:pPr>
        <w:pStyle w:val="Normaalweb"/>
        <w:shd w:val="clear" w:color="auto" w:fill="FFFFFF"/>
        <w:spacing w:line="360" w:lineRule="atLeast"/>
        <w:rPr>
          <w:rFonts w:ascii="Verdana" w:hAnsi="Verdana"/>
          <w:lang w:val="nl-NL"/>
        </w:rPr>
      </w:pPr>
      <w:r w:rsidRPr="004962B6">
        <w:rPr>
          <w:rFonts w:ascii="Verdana" w:hAnsi="Verdana"/>
          <w:lang w:val="nl-NL"/>
        </w:rPr>
        <w:t>Beleidsvoorstellen</w:t>
      </w:r>
    </w:p>
    <w:p w:rsidR="00752519" w:rsidRPr="004962B6" w:rsidRDefault="00752519" w:rsidP="001137A3">
      <w:pPr>
        <w:pStyle w:val="Normaalweb"/>
        <w:numPr>
          <w:ilvl w:val="0"/>
          <w:numId w:val="7"/>
        </w:numPr>
        <w:shd w:val="clear" w:color="auto" w:fill="FFFFFF"/>
        <w:spacing w:line="360" w:lineRule="atLeast"/>
        <w:rPr>
          <w:rFonts w:ascii="Verdana" w:hAnsi="Verdana"/>
          <w:lang w:val="nl-NL"/>
        </w:rPr>
      </w:pPr>
      <w:r w:rsidRPr="004962B6">
        <w:rPr>
          <w:rFonts w:ascii="Verdana" w:hAnsi="Verdana"/>
          <w:lang w:val="nl-NL"/>
        </w:rPr>
        <w:t>De erkenning van de expertise van de ouders en de garantie van de participatie van de</w:t>
      </w:r>
      <w:r w:rsidR="001137A3" w:rsidRPr="004962B6">
        <w:rPr>
          <w:rFonts w:ascii="Verdana" w:hAnsi="Verdana"/>
          <w:lang w:val="nl-NL"/>
        </w:rPr>
        <w:t xml:space="preserve"> </w:t>
      </w:r>
      <w:r w:rsidRPr="004962B6">
        <w:rPr>
          <w:rFonts w:ascii="Verdana" w:hAnsi="Verdana"/>
          <w:lang w:val="nl-NL"/>
        </w:rPr>
        <w:t>leerling (met een handicap of chronische ziekte).</w:t>
      </w:r>
      <w:r w:rsidR="001137A3" w:rsidRPr="004962B6">
        <w:rPr>
          <w:rFonts w:ascii="Verdana" w:hAnsi="Verdana"/>
          <w:lang w:val="nl-NL"/>
        </w:rPr>
        <w:t xml:space="preserve"> </w:t>
      </w:r>
    </w:p>
    <w:p w:rsidR="00752519" w:rsidRPr="004962B6" w:rsidRDefault="00752519" w:rsidP="001137A3">
      <w:pPr>
        <w:pStyle w:val="Normaalweb"/>
        <w:numPr>
          <w:ilvl w:val="0"/>
          <w:numId w:val="7"/>
        </w:numPr>
        <w:shd w:val="clear" w:color="auto" w:fill="FFFFFF"/>
        <w:spacing w:line="360" w:lineRule="atLeast"/>
        <w:rPr>
          <w:rFonts w:ascii="Verdana" w:hAnsi="Verdana"/>
          <w:lang w:val="nl-NL"/>
        </w:rPr>
      </w:pPr>
      <w:r w:rsidRPr="004962B6">
        <w:rPr>
          <w:rFonts w:ascii="Verdana" w:hAnsi="Verdana"/>
          <w:lang w:val="nl-NL"/>
        </w:rPr>
        <w:t>De garantie van de gelijkwaardigheid van de verschillende partners in het volledige</w:t>
      </w:r>
      <w:r w:rsidR="001137A3" w:rsidRPr="004962B6">
        <w:rPr>
          <w:rFonts w:ascii="Verdana" w:hAnsi="Verdana"/>
          <w:lang w:val="nl-NL"/>
        </w:rPr>
        <w:t xml:space="preserve"> </w:t>
      </w:r>
      <w:r w:rsidRPr="004962B6">
        <w:rPr>
          <w:rFonts w:ascii="Verdana" w:hAnsi="Verdana"/>
          <w:lang w:val="nl-NL"/>
        </w:rPr>
        <w:t xml:space="preserve">proces, waarbij het zwaartepunt van de </w:t>
      </w:r>
      <w:proofErr w:type="spellStart"/>
      <w:r w:rsidRPr="004962B6">
        <w:rPr>
          <w:rFonts w:ascii="Verdana" w:hAnsi="Verdana"/>
          <w:lang w:val="nl-NL"/>
        </w:rPr>
        <w:t>beslissingmacht</w:t>
      </w:r>
      <w:proofErr w:type="spellEnd"/>
      <w:r w:rsidRPr="004962B6">
        <w:rPr>
          <w:rFonts w:ascii="Verdana" w:hAnsi="Verdana"/>
          <w:lang w:val="nl-NL"/>
        </w:rPr>
        <w:t xml:space="preserve"> en verantwoordelijkheid verschilt</w:t>
      </w:r>
      <w:r w:rsidR="001137A3" w:rsidRPr="004962B6">
        <w:rPr>
          <w:rFonts w:ascii="Verdana" w:hAnsi="Verdana"/>
          <w:lang w:val="nl-NL"/>
        </w:rPr>
        <w:t xml:space="preserve"> </w:t>
      </w:r>
      <w:r w:rsidRPr="004962B6">
        <w:rPr>
          <w:rFonts w:ascii="Verdana" w:hAnsi="Verdana"/>
          <w:lang w:val="nl-NL"/>
        </w:rPr>
        <w:t>per fase. Dit vertaalt zich in:</w:t>
      </w:r>
      <w:r w:rsidR="001137A3" w:rsidRPr="004962B6">
        <w:rPr>
          <w:rFonts w:ascii="Verdana" w:hAnsi="Verdana"/>
          <w:lang w:val="nl-NL"/>
        </w:rPr>
        <w:t xml:space="preserve"> </w:t>
      </w:r>
      <w:r w:rsidRPr="004962B6">
        <w:rPr>
          <w:rFonts w:ascii="Verdana" w:hAnsi="Verdana"/>
          <w:lang w:val="nl-NL"/>
        </w:rPr>
        <w:t>Een vereist akkoord van alle partijen bij de opmaak van een</w:t>
      </w:r>
      <w:r w:rsidR="001137A3" w:rsidRPr="004962B6">
        <w:rPr>
          <w:rFonts w:ascii="Verdana" w:hAnsi="Verdana"/>
          <w:lang w:val="nl-NL"/>
        </w:rPr>
        <w:t xml:space="preserve"> </w:t>
      </w:r>
      <w:r w:rsidRPr="004962B6">
        <w:rPr>
          <w:rFonts w:ascii="Verdana" w:hAnsi="Verdana"/>
          <w:lang w:val="nl-NL"/>
        </w:rPr>
        <w:t>ondersteuningsplan</w:t>
      </w:r>
      <w:r w:rsidR="001137A3" w:rsidRPr="004962B6">
        <w:rPr>
          <w:rFonts w:ascii="Verdana" w:hAnsi="Verdana"/>
          <w:lang w:val="nl-NL"/>
        </w:rPr>
        <w:t xml:space="preserve">; </w:t>
      </w:r>
      <w:r w:rsidRPr="004962B6">
        <w:rPr>
          <w:rFonts w:ascii="Verdana" w:hAnsi="Verdana"/>
          <w:lang w:val="nl-NL"/>
        </w:rPr>
        <w:t>Een verplichte betrokkenhe</w:t>
      </w:r>
      <w:r w:rsidR="001137A3" w:rsidRPr="004962B6">
        <w:rPr>
          <w:rFonts w:ascii="Verdana" w:hAnsi="Verdana"/>
          <w:lang w:val="nl-NL"/>
        </w:rPr>
        <w:t>id van de ouders bij de opmaak van</w:t>
      </w:r>
      <w:r w:rsidRPr="004962B6">
        <w:rPr>
          <w:rFonts w:ascii="Verdana" w:hAnsi="Verdana"/>
          <w:lang w:val="nl-NL"/>
        </w:rPr>
        <w:t xml:space="preserve"> het</w:t>
      </w:r>
      <w:r w:rsidR="001137A3" w:rsidRPr="004962B6">
        <w:rPr>
          <w:rFonts w:ascii="Verdana" w:hAnsi="Verdana"/>
          <w:lang w:val="nl-NL"/>
        </w:rPr>
        <w:t xml:space="preserve"> </w:t>
      </w:r>
      <w:r w:rsidRPr="004962B6">
        <w:rPr>
          <w:rFonts w:ascii="Verdana" w:hAnsi="Verdana"/>
          <w:lang w:val="nl-NL"/>
        </w:rPr>
        <w:t>onderwijsparticipatieplan</w:t>
      </w:r>
      <w:r w:rsidR="001137A3" w:rsidRPr="004962B6">
        <w:rPr>
          <w:rFonts w:ascii="Verdana" w:hAnsi="Verdana"/>
          <w:lang w:val="nl-NL"/>
        </w:rPr>
        <w:t>.</w:t>
      </w:r>
    </w:p>
    <w:p w:rsidR="00FD2C70" w:rsidRPr="004962B6" w:rsidRDefault="00FD2C70">
      <w:pPr>
        <w:rPr>
          <w:rFonts w:ascii="Verdana" w:hAnsi="Verdana"/>
          <w:sz w:val="24"/>
          <w:szCs w:val="24"/>
        </w:rPr>
      </w:pPr>
    </w:p>
    <w:sectPr w:rsidR="00FD2C70" w:rsidRPr="00496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D63"/>
    <w:multiLevelType w:val="hybridMultilevel"/>
    <w:tmpl w:val="D7D822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48480E"/>
    <w:multiLevelType w:val="hybridMultilevel"/>
    <w:tmpl w:val="E932BE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FC6D55"/>
    <w:multiLevelType w:val="hybridMultilevel"/>
    <w:tmpl w:val="2A66D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2A729C3"/>
    <w:multiLevelType w:val="hybridMultilevel"/>
    <w:tmpl w:val="DBE2E7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F1F04E9"/>
    <w:multiLevelType w:val="hybridMultilevel"/>
    <w:tmpl w:val="3940B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F435161"/>
    <w:multiLevelType w:val="hybridMultilevel"/>
    <w:tmpl w:val="65B44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171707F"/>
    <w:multiLevelType w:val="hybridMultilevel"/>
    <w:tmpl w:val="0A861F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19"/>
    <w:rsid w:val="001137A3"/>
    <w:rsid w:val="004962B6"/>
    <w:rsid w:val="006E35B9"/>
    <w:rsid w:val="006F4B8B"/>
    <w:rsid w:val="00707E1F"/>
    <w:rsid w:val="00732DE8"/>
    <w:rsid w:val="00752519"/>
    <w:rsid w:val="0096456F"/>
    <w:rsid w:val="00985D44"/>
    <w:rsid w:val="009C1F9A"/>
    <w:rsid w:val="00BC2733"/>
    <w:rsid w:val="00BD62A6"/>
    <w:rsid w:val="00D715CD"/>
    <w:rsid w:val="00DA0A34"/>
    <w:rsid w:val="00F327F2"/>
    <w:rsid w:val="00FD2C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52519"/>
    <w:pPr>
      <w:spacing w:after="225"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752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52519"/>
    <w:pPr>
      <w:spacing w:after="225"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75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7044">
      <w:bodyDiv w:val="1"/>
      <w:marLeft w:val="0"/>
      <w:marRight w:val="0"/>
      <w:marTop w:val="0"/>
      <w:marBottom w:val="0"/>
      <w:divBdr>
        <w:top w:val="none" w:sz="0" w:space="0" w:color="auto"/>
        <w:left w:val="none" w:sz="0" w:space="0" w:color="auto"/>
        <w:bottom w:val="none" w:sz="0" w:space="0" w:color="auto"/>
        <w:right w:val="none" w:sz="0" w:space="0" w:color="auto"/>
      </w:divBdr>
      <w:divsChild>
        <w:div w:id="1344016046">
          <w:marLeft w:val="0"/>
          <w:marRight w:val="0"/>
          <w:marTop w:val="0"/>
          <w:marBottom w:val="0"/>
          <w:divBdr>
            <w:top w:val="none" w:sz="0" w:space="0" w:color="auto"/>
            <w:left w:val="none" w:sz="0" w:space="0" w:color="auto"/>
            <w:bottom w:val="none" w:sz="0" w:space="0" w:color="auto"/>
            <w:right w:val="none" w:sz="0" w:space="0" w:color="auto"/>
          </w:divBdr>
          <w:divsChild>
            <w:div w:id="1316104430">
              <w:marLeft w:val="0"/>
              <w:marRight w:val="0"/>
              <w:marTop w:val="0"/>
              <w:marBottom w:val="0"/>
              <w:divBdr>
                <w:top w:val="none" w:sz="0" w:space="0" w:color="auto"/>
                <w:left w:val="none" w:sz="0" w:space="0" w:color="auto"/>
                <w:bottom w:val="none" w:sz="0" w:space="0" w:color="auto"/>
                <w:right w:val="none" w:sz="0" w:space="0" w:color="auto"/>
              </w:divBdr>
              <w:divsChild>
                <w:div w:id="1036270078">
                  <w:marLeft w:val="0"/>
                  <w:marRight w:val="0"/>
                  <w:marTop w:val="0"/>
                  <w:marBottom w:val="0"/>
                  <w:divBdr>
                    <w:top w:val="none" w:sz="0" w:space="0" w:color="auto"/>
                    <w:left w:val="none" w:sz="0" w:space="0" w:color="auto"/>
                    <w:bottom w:val="none" w:sz="0" w:space="0" w:color="auto"/>
                    <w:right w:val="none" w:sz="0" w:space="0" w:color="auto"/>
                  </w:divBdr>
                  <w:divsChild>
                    <w:div w:id="1647665557">
                      <w:marLeft w:val="0"/>
                      <w:marRight w:val="0"/>
                      <w:marTop w:val="0"/>
                      <w:marBottom w:val="0"/>
                      <w:divBdr>
                        <w:top w:val="none" w:sz="0" w:space="0" w:color="auto"/>
                        <w:left w:val="none" w:sz="0" w:space="0" w:color="auto"/>
                        <w:bottom w:val="none" w:sz="0" w:space="0" w:color="auto"/>
                        <w:right w:val="none" w:sz="0" w:space="0" w:color="auto"/>
                      </w:divBdr>
                      <w:divsChild>
                        <w:div w:id="720402593">
                          <w:marLeft w:val="0"/>
                          <w:marRight w:val="0"/>
                          <w:marTop w:val="0"/>
                          <w:marBottom w:val="0"/>
                          <w:divBdr>
                            <w:top w:val="none" w:sz="0" w:space="0" w:color="auto"/>
                            <w:left w:val="none" w:sz="0" w:space="0" w:color="auto"/>
                            <w:bottom w:val="none" w:sz="0" w:space="0" w:color="auto"/>
                            <w:right w:val="none" w:sz="0" w:space="0" w:color="auto"/>
                          </w:divBdr>
                          <w:divsChild>
                            <w:div w:id="8395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84731">
      <w:bodyDiv w:val="1"/>
      <w:marLeft w:val="0"/>
      <w:marRight w:val="0"/>
      <w:marTop w:val="0"/>
      <w:marBottom w:val="0"/>
      <w:divBdr>
        <w:top w:val="none" w:sz="0" w:space="0" w:color="auto"/>
        <w:left w:val="none" w:sz="0" w:space="0" w:color="auto"/>
        <w:bottom w:val="none" w:sz="0" w:space="0" w:color="auto"/>
        <w:right w:val="none" w:sz="0" w:space="0" w:color="auto"/>
      </w:divBdr>
    </w:div>
    <w:div w:id="1851943528">
      <w:bodyDiv w:val="1"/>
      <w:marLeft w:val="0"/>
      <w:marRight w:val="0"/>
      <w:marTop w:val="0"/>
      <w:marBottom w:val="0"/>
      <w:divBdr>
        <w:top w:val="none" w:sz="0" w:space="0" w:color="auto"/>
        <w:left w:val="none" w:sz="0" w:space="0" w:color="auto"/>
        <w:bottom w:val="none" w:sz="0" w:space="0" w:color="auto"/>
        <w:right w:val="none" w:sz="0" w:space="0" w:color="auto"/>
      </w:divBdr>
      <w:divsChild>
        <w:div w:id="1501771903">
          <w:marLeft w:val="0"/>
          <w:marRight w:val="0"/>
          <w:marTop w:val="0"/>
          <w:marBottom w:val="0"/>
          <w:divBdr>
            <w:top w:val="none" w:sz="0" w:space="0" w:color="auto"/>
            <w:left w:val="none" w:sz="0" w:space="0" w:color="auto"/>
            <w:bottom w:val="none" w:sz="0" w:space="0" w:color="auto"/>
            <w:right w:val="none" w:sz="0" w:space="0" w:color="auto"/>
          </w:divBdr>
          <w:divsChild>
            <w:div w:id="1153571357">
              <w:marLeft w:val="0"/>
              <w:marRight w:val="0"/>
              <w:marTop w:val="0"/>
              <w:marBottom w:val="0"/>
              <w:divBdr>
                <w:top w:val="none" w:sz="0" w:space="0" w:color="auto"/>
                <w:left w:val="none" w:sz="0" w:space="0" w:color="auto"/>
                <w:bottom w:val="none" w:sz="0" w:space="0" w:color="auto"/>
                <w:right w:val="none" w:sz="0" w:space="0" w:color="auto"/>
              </w:divBdr>
              <w:divsChild>
                <w:div w:id="1408309431">
                  <w:marLeft w:val="0"/>
                  <w:marRight w:val="0"/>
                  <w:marTop w:val="0"/>
                  <w:marBottom w:val="0"/>
                  <w:divBdr>
                    <w:top w:val="none" w:sz="0" w:space="0" w:color="auto"/>
                    <w:left w:val="none" w:sz="0" w:space="0" w:color="auto"/>
                    <w:bottom w:val="none" w:sz="0" w:space="0" w:color="auto"/>
                    <w:right w:val="none" w:sz="0" w:space="0" w:color="auto"/>
                  </w:divBdr>
                  <w:divsChild>
                    <w:div w:id="2137479290">
                      <w:marLeft w:val="0"/>
                      <w:marRight w:val="0"/>
                      <w:marTop w:val="0"/>
                      <w:marBottom w:val="0"/>
                      <w:divBdr>
                        <w:top w:val="none" w:sz="0" w:space="0" w:color="auto"/>
                        <w:left w:val="none" w:sz="0" w:space="0" w:color="auto"/>
                        <w:bottom w:val="none" w:sz="0" w:space="0" w:color="auto"/>
                        <w:right w:val="none" w:sz="0" w:space="0" w:color="auto"/>
                      </w:divBdr>
                      <w:divsChild>
                        <w:div w:id="104347028">
                          <w:marLeft w:val="0"/>
                          <w:marRight w:val="0"/>
                          <w:marTop w:val="0"/>
                          <w:marBottom w:val="0"/>
                          <w:divBdr>
                            <w:top w:val="none" w:sz="0" w:space="0" w:color="auto"/>
                            <w:left w:val="none" w:sz="0" w:space="0" w:color="auto"/>
                            <w:bottom w:val="none" w:sz="0" w:space="0" w:color="auto"/>
                            <w:right w:val="none" w:sz="0" w:space="0" w:color="auto"/>
                          </w:divBdr>
                          <w:divsChild>
                            <w:div w:id="12313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8123</Words>
  <Characters>44679</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dc:creator>
  <cp:lastModifiedBy>pavan</cp:lastModifiedBy>
  <cp:revision>2</cp:revision>
  <dcterms:created xsi:type="dcterms:W3CDTF">2019-01-08T09:03:00Z</dcterms:created>
  <dcterms:modified xsi:type="dcterms:W3CDTF">2019-01-08T10:01:00Z</dcterms:modified>
</cp:coreProperties>
</file>