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Cover" type="frame"/>
    </v:background>
  </w:background>
  <w:body>
    <w:p w14:paraId="75D2BF06" w14:textId="77777777" w:rsidR="00C30C89" w:rsidRPr="0079773E" w:rsidRDefault="00C30C89" w:rsidP="003D7304">
      <w:pPr>
        <w:rPr>
          <w:rFonts w:ascii="Verdana" w:hAnsi="Verdana" w:cs="Arial"/>
          <w:b/>
          <w:u w:val="single"/>
        </w:rPr>
      </w:pPr>
      <w:bookmarkStart w:id="0" w:name="_GoBack"/>
      <w:bookmarkEnd w:id="0"/>
    </w:p>
    <w:p w14:paraId="30F73767" w14:textId="77777777" w:rsidR="005B59DA" w:rsidRPr="0079773E" w:rsidRDefault="005B59DA" w:rsidP="005B59DA">
      <w:pPr>
        <w:rPr>
          <w:rFonts w:ascii="Verdana" w:hAnsi="Verdana" w:cs="Arial"/>
          <w:b/>
        </w:rPr>
      </w:pPr>
    </w:p>
    <w:p w14:paraId="17152564" w14:textId="77777777" w:rsidR="005B59DA" w:rsidRPr="0079773E" w:rsidRDefault="005B59DA" w:rsidP="005B59DA">
      <w:pPr>
        <w:rPr>
          <w:rFonts w:ascii="Verdana" w:hAnsi="Verdana" w:cs="Arial"/>
          <w:b/>
        </w:rPr>
      </w:pPr>
    </w:p>
    <w:p w14:paraId="21481EEF" w14:textId="77777777" w:rsidR="005B59DA" w:rsidRPr="0079773E" w:rsidRDefault="005B59DA" w:rsidP="005B59DA">
      <w:pPr>
        <w:rPr>
          <w:rFonts w:ascii="Verdana" w:hAnsi="Verdana" w:cs="Arial"/>
          <w:b/>
        </w:rPr>
      </w:pPr>
    </w:p>
    <w:p w14:paraId="66D773BD" w14:textId="77777777" w:rsidR="005B59DA" w:rsidRPr="0079773E" w:rsidRDefault="005B59DA" w:rsidP="005B59DA">
      <w:pPr>
        <w:rPr>
          <w:rFonts w:ascii="Verdana" w:hAnsi="Verdana" w:cs="Arial"/>
          <w:b/>
        </w:rPr>
      </w:pPr>
    </w:p>
    <w:p w14:paraId="72800D59" w14:textId="77777777" w:rsidR="005B59DA" w:rsidRPr="0079773E" w:rsidRDefault="005B59DA" w:rsidP="005B59DA">
      <w:pPr>
        <w:rPr>
          <w:rFonts w:ascii="Verdana" w:hAnsi="Verdana" w:cs="Arial"/>
          <w:b/>
        </w:rPr>
      </w:pPr>
    </w:p>
    <w:p w14:paraId="358CFA8E" w14:textId="77777777" w:rsidR="005B59DA" w:rsidRPr="0079773E" w:rsidRDefault="005B59DA" w:rsidP="005B59DA">
      <w:pPr>
        <w:rPr>
          <w:rFonts w:ascii="Verdana" w:hAnsi="Verdana" w:cs="Arial"/>
          <w:b/>
        </w:rPr>
      </w:pPr>
    </w:p>
    <w:p w14:paraId="7C74F0B9" w14:textId="77777777" w:rsidR="005B59DA" w:rsidRPr="0079773E" w:rsidRDefault="005B59DA" w:rsidP="005B59DA">
      <w:pPr>
        <w:rPr>
          <w:rFonts w:ascii="Verdana" w:hAnsi="Verdana" w:cs="Arial"/>
          <w:b/>
        </w:rPr>
      </w:pPr>
    </w:p>
    <w:p w14:paraId="2D43F2ED" w14:textId="77777777" w:rsidR="005B59DA" w:rsidRPr="0079773E" w:rsidRDefault="005B59DA" w:rsidP="005B59DA">
      <w:pPr>
        <w:rPr>
          <w:rFonts w:ascii="Verdana" w:hAnsi="Verdana" w:cs="Arial"/>
          <w:b/>
        </w:rPr>
      </w:pPr>
    </w:p>
    <w:p w14:paraId="22CB428B" w14:textId="315ED75C" w:rsidR="005B59DA" w:rsidRDefault="001E63BC" w:rsidP="005B59DA">
      <w:pPr>
        <w:tabs>
          <w:tab w:val="left" w:pos="1800"/>
        </w:tabs>
        <w:rPr>
          <w:rFonts w:ascii="Verdana" w:hAnsi="Verdana" w:cs="Arial"/>
          <w:b/>
        </w:rPr>
      </w:pPr>
      <w:r>
        <w:rPr>
          <w:rFonts w:ascii="Verdana" w:hAnsi="Verdana" w:cs="Arial"/>
          <w:b/>
        </w:rPr>
        <w:br/>
      </w:r>
      <w:r>
        <w:rPr>
          <w:rFonts w:ascii="Verdana" w:hAnsi="Verdana" w:cs="Arial"/>
          <w:b/>
        </w:rPr>
        <w:br/>
      </w:r>
      <w:r>
        <w:rPr>
          <w:rFonts w:ascii="Verdana" w:hAnsi="Verdana" w:cs="Arial"/>
          <w:b/>
        </w:rPr>
        <w:br/>
      </w:r>
      <w:r>
        <w:rPr>
          <w:rFonts w:ascii="Verdana" w:hAnsi="Verdana" w:cs="Arial"/>
          <w:b/>
        </w:rPr>
        <w:br/>
      </w:r>
      <w:r>
        <w:rPr>
          <w:rFonts w:ascii="Verdana" w:hAnsi="Verdana" w:cs="Arial"/>
          <w:b/>
        </w:rPr>
        <w:br/>
      </w:r>
    </w:p>
    <w:p w14:paraId="233B34A1" w14:textId="77777777" w:rsidR="001E63BC" w:rsidRDefault="001E63BC" w:rsidP="005B59DA">
      <w:pPr>
        <w:tabs>
          <w:tab w:val="left" w:pos="1800"/>
        </w:tabs>
        <w:rPr>
          <w:rFonts w:ascii="Verdana" w:hAnsi="Verdana" w:cs="Arial"/>
          <w:b/>
        </w:rPr>
      </w:pPr>
    </w:p>
    <w:p w14:paraId="1E78BA38" w14:textId="77777777" w:rsidR="001E63BC" w:rsidRDefault="001E63BC" w:rsidP="005B59DA">
      <w:pPr>
        <w:tabs>
          <w:tab w:val="left" w:pos="1800"/>
        </w:tabs>
        <w:rPr>
          <w:rFonts w:ascii="Verdana" w:hAnsi="Verdana" w:cs="Arial"/>
          <w:b/>
        </w:rPr>
      </w:pPr>
    </w:p>
    <w:p w14:paraId="188CA8FF" w14:textId="77777777" w:rsidR="001E63BC" w:rsidRDefault="001E63BC" w:rsidP="005B59DA">
      <w:pPr>
        <w:tabs>
          <w:tab w:val="left" w:pos="1800"/>
        </w:tabs>
        <w:rPr>
          <w:rFonts w:ascii="Verdana" w:hAnsi="Verdana" w:cs="Arial"/>
          <w:b/>
        </w:rPr>
      </w:pPr>
    </w:p>
    <w:p w14:paraId="673C1062" w14:textId="77777777" w:rsidR="001E63BC" w:rsidRDefault="001E63BC" w:rsidP="005B59DA">
      <w:pPr>
        <w:tabs>
          <w:tab w:val="left" w:pos="1800"/>
        </w:tabs>
        <w:rPr>
          <w:rFonts w:ascii="Verdana" w:hAnsi="Verdana" w:cs="Arial"/>
          <w:b/>
        </w:rPr>
      </w:pPr>
    </w:p>
    <w:p w14:paraId="064D5FF7" w14:textId="77777777" w:rsidR="001E63BC" w:rsidRDefault="001E63BC" w:rsidP="005B59DA">
      <w:pPr>
        <w:tabs>
          <w:tab w:val="left" w:pos="1800"/>
        </w:tabs>
        <w:rPr>
          <w:rFonts w:ascii="Verdana" w:hAnsi="Verdana" w:cs="Arial"/>
          <w:b/>
        </w:rPr>
      </w:pPr>
    </w:p>
    <w:p w14:paraId="61672A78" w14:textId="77777777" w:rsidR="001E63BC" w:rsidRDefault="001E63BC" w:rsidP="005B59DA">
      <w:pPr>
        <w:tabs>
          <w:tab w:val="left" w:pos="1800"/>
        </w:tabs>
        <w:rPr>
          <w:rFonts w:ascii="Verdana" w:hAnsi="Verdana" w:cs="Arial"/>
          <w:b/>
        </w:rPr>
      </w:pPr>
    </w:p>
    <w:p w14:paraId="4DD53015" w14:textId="77777777" w:rsidR="001E63BC" w:rsidRDefault="001E63BC" w:rsidP="005B59DA">
      <w:pPr>
        <w:tabs>
          <w:tab w:val="left" w:pos="1800"/>
        </w:tabs>
        <w:rPr>
          <w:rFonts w:ascii="Verdana" w:hAnsi="Verdana" w:cs="Arial"/>
          <w:b/>
        </w:rPr>
      </w:pPr>
    </w:p>
    <w:p w14:paraId="06A28474" w14:textId="77777777" w:rsidR="001E63BC" w:rsidRDefault="001E63BC" w:rsidP="005B59DA">
      <w:pPr>
        <w:tabs>
          <w:tab w:val="left" w:pos="1800"/>
        </w:tabs>
        <w:rPr>
          <w:rFonts w:ascii="Verdana" w:hAnsi="Verdana" w:cs="Arial"/>
          <w:b/>
        </w:rPr>
      </w:pPr>
    </w:p>
    <w:p w14:paraId="23BFFC0E" w14:textId="77777777" w:rsidR="001E63BC" w:rsidRDefault="001E63BC" w:rsidP="005B59DA">
      <w:pPr>
        <w:tabs>
          <w:tab w:val="left" w:pos="1800"/>
        </w:tabs>
        <w:rPr>
          <w:rFonts w:ascii="Verdana" w:hAnsi="Verdana" w:cs="Arial"/>
          <w:b/>
        </w:rPr>
      </w:pPr>
    </w:p>
    <w:p w14:paraId="17357B7B" w14:textId="77777777" w:rsidR="001E63BC" w:rsidRDefault="001E63BC" w:rsidP="005B59DA">
      <w:pPr>
        <w:tabs>
          <w:tab w:val="left" w:pos="1800"/>
        </w:tabs>
        <w:rPr>
          <w:rFonts w:ascii="Verdana" w:hAnsi="Verdana" w:cs="Arial"/>
          <w:b/>
        </w:rPr>
      </w:pPr>
    </w:p>
    <w:p w14:paraId="79CEE1B7" w14:textId="77777777" w:rsidR="001E63BC" w:rsidRPr="0079773E" w:rsidRDefault="001E63BC" w:rsidP="005B59DA">
      <w:pPr>
        <w:tabs>
          <w:tab w:val="left" w:pos="1800"/>
        </w:tabs>
        <w:rPr>
          <w:rFonts w:ascii="Verdana" w:hAnsi="Verdana" w:cs="Arial"/>
          <w:b/>
        </w:rPr>
      </w:pPr>
    </w:p>
    <w:p w14:paraId="6AC49D2B" w14:textId="77777777" w:rsidR="005B59DA" w:rsidRPr="0079773E" w:rsidRDefault="005B59DA" w:rsidP="005B59DA">
      <w:pPr>
        <w:tabs>
          <w:tab w:val="left" w:pos="1800"/>
        </w:tabs>
        <w:rPr>
          <w:rFonts w:ascii="Verdana" w:hAnsi="Verdana" w:cs="Arial"/>
          <w:b/>
        </w:rPr>
      </w:pPr>
    </w:p>
    <w:p w14:paraId="13CE7030" w14:textId="77777777" w:rsidR="009233D9" w:rsidRPr="0079773E" w:rsidRDefault="009233D9" w:rsidP="009233D9">
      <w:pPr>
        <w:tabs>
          <w:tab w:val="left" w:pos="1800"/>
        </w:tabs>
        <w:rPr>
          <w:rFonts w:ascii="Verdana" w:hAnsi="Verdana" w:cs="Arial"/>
          <w:b/>
        </w:rPr>
      </w:pPr>
    </w:p>
    <w:p w14:paraId="1D8D77D7" w14:textId="77777777" w:rsidR="001E63BC" w:rsidRDefault="009233D9" w:rsidP="009233D9">
      <w:pPr>
        <w:tabs>
          <w:tab w:val="left" w:pos="1800"/>
        </w:tabs>
        <w:rPr>
          <w:rFonts w:ascii="Verdana" w:hAnsi="Verdana" w:cs="Arial"/>
          <w:b/>
        </w:rPr>
      </w:pPr>
      <w:r w:rsidRPr="0079773E">
        <w:rPr>
          <w:rFonts w:ascii="Verdana" w:hAnsi="Verdana" w:cs="Arial"/>
          <w:b/>
        </w:rPr>
        <w:tab/>
      </w:r>
    </w:p>
    <w:p w14:paraId="12B71A24" w14:textId="77777777" w:rsidR="001E63BC" w:rsidRDefault="001E63BC" w:rsidP="009233D9">
      <w:pPr>
        <w:tabs>
          <w:tab w:val="left" w:pos="1800"/>
        </w:tabs>
        <w:rPr>
          <w:rFonts w:ascii="Verdana" w:hAnsi="Verdana" w:cs="Arial"/>
          <w:b/>
        </w:rPr>
      </w:pPr>
    </w:p>
    <w:p w14:paraId="15729439" w14:textId="77777777" w:rsidR="001E63BC" w:rsidRDefault="001E63BC" w:rsidP="009233D9">
      <w:pPr>
        <w:tabs>
          <w:tab w:val="left" w:pos="1800"/>
        </w:tabs>
        <w:rPr>
          <w:rFonts w:ascii="Verdana" w:hAnsi="Verdana" w:cs="Arial"/>
          <w:b/>
        </w:rPr>
      </w:pPr>
    </w:p>
    <w:p w14:paraId="67AD0A93" w14:textId="77777777" w:rsidR="001E63BC" w:rsidRDefault="001E63BC" w:rsidP="009233D9">
      <w:pPr>
        <w:tabs>
          <w:tab w:val="left" w:pos="1800"/>
        </w:tabs>
        <w:rPr>
          <w:rFonts w:ascii="Verdana" w:hAnsi="Verdana" w:cs="Arial"/>
          <w:b/>
        </w:rPr>
      </w:pPr>
    </w:p>
    <w:p w14:paraId="6B01E6F0" w14:textId="00CAA5A3" w:rsidR="009233D9" w:rsidRPr="001215E5" w:rsidRDefault="00EF702D" w:rsidP="001E63BC">
      <w:pPr>
        <w:tabs>
          <w:tab w:val="left" w:pos="1800"/>
        </w:tabs>
        <w:jc w:val="center"/>
        <w:rPr>
          <w:rFonts w:ascii="Verdana" w:hAnsi="Verdana" w:cs="Arial"/>
        </w:rPr>
      </w:pPr>
      <w:r w:rsidRPr="001215E5">
        <w:rPr>
          <w:rFonts w:ascii="Verdana" w:hAnsi="Verdana" w:cs="Arial"/>
          <w:sz w:val="30"/>
          <w:szCs w:val="30"/>
        </w:rPr>
        <w:t>VISIE</w:t>
      </w:r>
      <w:r w:rsidR="008F274F">
        <w:rPr>
          <w:rFonts w:ascii="Verdana" w:hAnsi="Verdana" w:cs="Arial"/>
          <w:sz w:val="30"/>
          <w:szCs w:val="30"/>
        </w:rPr>
        <w:t>TEKST</w:t>
      </w:r>
      <w:r w:rsidRPr="001215E5">
        <w:rPr>
          <w:rFonts w:ascii="Verdana" w:hAnsi="Verdana" w:cs="Arial"/>
          <w:sz w:val="30"/>
          <w:szCs w:val="30"/>
        </w:rPr>
        <w:t xml:space="preserve"> GRIP</w:t>
      </w:r>
      <w:r w:rsidR="009233D9" w:rsidRPr="001215E5">
        <w:rPr>
          <w:rFonts w:ascii="Verdana" w:hAnsi="Verdana" w:cs="Arial"/>
          <w:sz w:val="30"/>
          <w:szCs w:val="30"/>
        </w:rPr>
        <w:t xml:space="preserve">  |  </w:t>
      </w:r>
      <w:r w:rsidR="00B50D61">
        <w:rPr>
          <w:rFonts w:ascii="Verdana" w:hAnsi="Verdana" w:cs="Arial"/>
          <w:sz w:val="30"/>
          <w:szCs w:val="30"/>
        </w:rPr>
        <w:t>MEI</w:t>
      </w:r>
      <w:r w:rsidR="008F274F">
        <w:rPr>
          <w:rFonts w:ascii="Verdana" w:hAnsi="Verdana" w:cs="Arial"/>
          <w:sz w:val="30"/>
          <w:szCs w:val="30"/>
        </w:rPr>
        <w:t xml:space="preserve"> 2019</w:t>
      </w:r>
    </w:p>
    <w:p w14:paraId="414653D7" w14:textId="77777777" w:rsidR="009233D9" w:rsidRPr="001215E5" w:rsidRDefault="009233D9" w:rsidP="001E63BC">
      <w:pPr>
        <w:tabs>
          <w:tab w:val="left" w:pos="1800"/>
        </w:tabs>
        <w:jc w:val="center"/>
        <w:rPr>
          <w:rFonts w:ascii="Verdana" w:hAnsi="Verdana" w:cs="Arial"/>
        </w:rPr>
      </w:pPr>
    </w:p>
    <w:p w14:paraId="420B38DF" w14:textId="77777777" w:rsidR="009233D9" w:rsidRPr="001215E5" w:rsidRDefault="009233D9" w:rsidP="001E63BC">
      <w:pPr>
        <w:tabs>
          <w:tab w:val="left" w:pos="1800"/>
        </w:tabs>
        <w:jc w:val="center"/>
        <w:rPr>
          <w:rFonts w:ascii="Verdana" w:hAnsi="Verdana" w:cs="Arial"/>
        </w:rPr>
      </w:pPr>
    </w:p>
    <w:p w14:paraId="0C351945" w14:textId="77777777" w:rsidR="001E63BC" w:rsidRPr="001215E5" w:rsidRDefault="001E63BC" w:rsidP="001E63BC">
      <w:pPr>
        <w:tabs>
          <w:tab w:val="left" w:pos="1800"/>
        </w:tabs>
        <w:jc w:val="center"/>
        <w:rPr>
          <w:rFonts w:ascii="Verdana" w:hAnsi="Verdana" w:cs="Arial"/>
        </w:rPr>
      </w:pPr>
    </w:p>
    <w:p w14:paraId="41F682FE" w14:textId="15FAD6BC" w:rsidR="009233D9" w:rsidRPr="0004603E" w:rsidRDefault="00EF702D" w:rsidP="001E63BC">
      <w:pPr>
        <w:tabs>
          <w:tab w:val="left" w:pos="1800"/>
        </w:tabs>
        <w:ind w:left="1800"/>
        <w:jc w:val="center"/>
        <w:rPr>
          <w:rFonts w:ascii="Verdana" w:hAnsi="Verdana" w:cs="Arial"/>
          <w:b/>
          <w:sz w:val="40"/>
          <w:szCs w:val="40"/>
        </w:rPr>
      </w:pPr>
      <w:r w:rsidRPr="0004603E">
        <w:rPr>
          <w:rFonts w:ascii="Verdana" w:hAnsi="Verdana" w:cs="Arial"/>
          <w:b/>
          <w:sz w:val="38"/>
          <w:szCs w:val="38"/>
        </w:rPr>
        <w:t xml:space="preserve">Inclusief beleid: ieders taak… Maar wie doet wat? </w:t>
      </w:r>
    </w:p>
    <w:p w14:paraId="290C1820" w14:textId="77777777" w:rsidR="00E01A47" w:rsidRPr="0004603E" w:rsidRDefault="00E01A47" w:rsidP="001E63BC">
      <w:pPr>
        <w:tabs>
          <w:tab w:val="left" w:pos="1800"/>
        </w:tabs>
        <w:ind w:left="1800"/>
        <w:jc w:val="center"/>
        <w:rPr>
          <w:rFonts w:ascii="Verdana" w:hAnsi="Verdana" w:cs="Arial"/>
          <w:b/>
          <w:sz w:val="40"/>
          <w:szCs w:val="40"/>
        </w:rPr>
      </w:pPr>
    </w:p>
    <w:p w14:paraId="554A1D36" w14:textId="77777777" w:rsidR="00BB54F7" w:rsidRDefault="00BB54F7" w:rsidP="001E63BC">
      <w:pPr>
        <w:tabs>
          <w:tab w:val="left" w:pos="1800"/>
        </w:tabs>
        <w:spacing w:line="340" w:lineRule="exact"/>
        <w:ind w:left="1797"/>
        <w:jc w:val="center"/>
        <w:rPr>
          <w:rFonts w:ascii="Verdana" w:hAnsi="Verdana" w:cs="Arial"/>
        </w:rPr>
      </w:pPr>
    </w:p>
    <w:p w14:paraId="174F804E" w14:textId="77777777" w:rsidR="00BB54F7" w:rsidRDefault="00BB54F7" w:rsidP="001E63BC">
      <w:pPr>
        <w:tabs>
          <w:tab w:val="left" w:pos="1800"/>
        </w:tabs>
        <w:spacing w:line="340" w:lineRule="exact"/>
        <w:ind w:left="1797"/>
        <w:jc w:val="center"/>
        <w:rPr>
          <w:rFonts w:ascii="Verdana" w:hAnsi="Verdana" w:cs="Arial"/>
        </w:rPr>
      </w:pPr>
    </w:p>
    <w:p w14:paraId="2FD577BA" w14:textId="4B3DE413" w:rsidR="009233D9" w:rsidRPr="008D4D67" w:rsidRDefault="009233D9" w:rsidP="001E63BC">
      <w:pPr>
        <w:tabs>
          <w:tab w:val="left" w:pos="1800"/>
        </w:tabs>
        <w:spacing w:line="340" w:lineRule="exact"/>
        <w:ind w:left="1797"/>
        <w:jc w:val="center"/>
        <w:rPr>
          <w:rFonts w:ascii="Verdana" w:hAnsi="Verdana" w:cs="Arial"/>
          <w:b/>
        </w:rPr>
      </w:pPr>
      <w:r w:rsidRPr="0079773E">
        <w:rPr>
          <w:rFonts w:ascii="Verdana" w:hAnsi="Verdana" w:cs="Arial"/>
        </w:rPr>
        <w:t>………........................................................................</w:t>
      </w:r>
      <w:r>
        <w:rPr>
          <w:rFonts w:ascii="Verdana" w:hAnsi="Verdana" w:cs="Arial"/>
        </w:rPr>
        <w:t>....</w:t>
      </w:r>
      <w:r w:rsidRPr="0079773E">
        <w:rPr>
          <w:rFonts w:ascii="Verdana" w:hAnsi="Verdana" w:cs="Arial"/>
        </w:rPr>
        <w:br/>
      </w:r>
      <w:r w:rsidRPr="008D4D67">
        <w:rPr>
          <w:rFonts w:ascii="Verdana" w:hAnsi="Verdana"/>
        </w:rPr>
        <w:t xml:space="preserve">GRIP vzw  |  </w:t>
      </w:r>
      <w:r w:rsidR="00813CEF">
        <w:rPr>
          <w:rFonts w:ascii="Verdana" w:hAnsi="Verdana"/>
        </w:rPr>
        <w:t>Vooruitgangsstraat 323 bus 3 | 1030</w:t>
      </w:r>
      <w:r w:rsidRPr="008D4D67">
        <w:rPr>
          <w:rFonts w:ascii="Verdana" w:hAnsi="Verdana"/>
        </w:rPr>
        <w:t xml:space="preserve"> Brussel</w:t>
      </w:r>
    </w:p>
    <w:p w14:paraId="2B5EDA56" w14:textId="77777777" w:rsidR="009233D9" w:rsidRDefault="009233D9" w:rsidP="001E63BC">
      <w:pPr>
        <w:tabs>
          <w:tab w:val="left" w:pos="1800"/>
        </w:tabs>
        <w:spacing w:line="280" w:lineRule="exact"/>
        <w:ind w:left="1797"/>
        <w:jc w:val="center"/>
        <w:rPr>
          <w:rFonts w:ascii="Verdana" w:hAnsi="Verdana" w:cs="Arial"/>
        </w:rPr>
      </w:pPr>
      <w:r w:rsidRPr="008D4D67">
        <w:rPr>
          <w:rFonts w:ascii="Verdana" w:hAnsi="Verdana"/>
        </w:rPr>
        <w:t xml:space="preserve">T. 02/214.27.60  |  </w:t>
      </w:r>
      <w:hyperlink r:id="rId9" w:history="1">
        <w:r w:rsidRPr="008D4D67">
          <w:rPr>
            <w:rFonts w:ascii="Verdana" w:hAnsi="Verdana"/>
          </w:rPr>
          <w:t>info@gripvzw.be</w:t>
        </w:r>
      </w:hyperlink>
      <w:r w:rsidRPr="008D4D67">
        <w:rPr>
          <w:rFonts w:ascii="Verdana" w:hAnsi="Verdana"/>
        </w:rPr>
        <w:t xml:space="preserve">  |  </w:t>
      </w:r>
      <w:hyperlink r:id="rId10" w:history="1">
        <w:r w:rsidRPr="008D4D67">
          <w:rPr>
            <w:rStyle w:val="Hyperlink"/>
            <w:rFonts w:ascii="Verdana" w:hAnsi="Verdana" w:cs="Arial"/>
          </w:rPr>
          <w:t>www.gripvzw.be</w:t>
        </w:r>
      </w:hyperlink>
      <w:r w:rsidRPr="008D4D67">
        <w:rPr>
          <w:rFonts w:ascii="Verdana" w:hAnsi="Verdana"/>
        </w:rPr>
        <w:br/>
      </w:r>
      <w:r w:rsidRPr="0079773E">
        <w:rPr>
          <w:rFonts w:ascii="Verdana" w:hAnsi="Verdana" w:cs="Arial"/>
        </w:rPr>
        <w:t>………............................................................................</w:t>
      </w:r>
    </w:p>
    <w:p w14:paraId="70EADED2" w14:textId="77777777" w:rsidR="008B7638" w:rsidRDefault="008B7638" w:rsidP="009233D9">
      <w:pPr>
        <w:tabs>
          <w:tab w:val="left" w:pos="1800"/>
        </w:tabs>
        <w:spacing w:line="280" w:lineRule="exact"/>
        <w:ind w:left="1797"/>
        <w:rPr>
          <w:rFonts w:ascii="Verdana" w:hAnsi="Verdana"/>
        </w:rPr>
      </w:pPr>
    </w:p>
    <w:p w14:paraId="7D73065C" w14:textId="77777777" w:rsidR="008B7638" w:rsidRDefault="008B7638" w:rsidP="009233D9">
      <w:pPr>
        <w:tabs>
          <w:tab w:val="left" w:pos="1800"/>
        </w:tabs>
        <w:spacing w:line="280" w:lineRule="exact"/>
        <w:ind w:left="1797"/>
        <w:rPr>
          <w:rFonts w:ascii="Verdana" w:hAnsi="Verdana"/>
        </w:rPr>
      </w:pPr>
    </w:p>
    <w:p w14:paraId="40C8032A" w14:textId="77777777" w:rsidR="008B7638" w:rsidRDefault="008B7638" w:rsidP="009233D9">
      <w:pPr>
        <w:tabs>
          <w:tab w:val="left" w:pos="1800"/>
        </w:tabs>
        <w:spacing w:line="280" w:lineRule="exact"/>
        <w:ind w:left="1797"/>
        <w:rPr>
          <w:rFonts w:ascii="Verdana" w:hAnsi="Verdana"/>
        </w:rPr>
      </w:pPr>
    </w:p>
    <w:p w14:paraId="558C2954" w14:textId="77777777" w:rsidR="0004603E" w:rsidRDefault="0004603E" w:rsidP="00E01A47">
      <w:pPr>
        <w:pStyle w:val="GRIP-Titelklein"/>
      </w:pPr>
    </w:p>
    <w:p w14:paraId="7D1A519B" w14:textId="77777777" w:rsidR="0004603E" w:rsidRDefault="0004603E" w:rsidP="00E01A47">
      <w:pPr>
        <w:pStyle w:val="GRIP-Titelklein"/>
      </w:pPr>
    </w:p>
    <w:p w14:paraId="75B99C32" w14:textId="77777777" w:rsidR="0004603E" w:rsidRDefault="0004603E" w:rsidP="00E01A47">
      <w:pPr>
        <w:pStyle w:val="GRIP-Titelklein"/>
      </w:pPr>
    </w:p>
    <w:p w14:paraId="08A079E7" w14:textId="77777777" w:rsidR="0004603E" w:rsidRDefault="0004603E" w:rsidP="00E01A47">
      <w:pPr>
        <w:pStyle w:val="GRIP-Titelklein"/>
      </w:pPr>
    </w:p>
    <w:p w14:paraId="0F713F34" w14:textId="77777777" w:rsidR="0004603E" w:rsidRDefault="0004603E" w:rsidP="00E01A47">
      <w:pPr>
        <w:pStyle w:val="GRIP-Titelklein"/>
      </w:pPr>
    </w:p>
    <w:p w14:paraId="06926EC8" w14:textId="77777777" w:rsidR="0004603E" w:rsidRDefault="0004603E" w:rsidP="00E01A47">
      <w:pPr>
        <w:pStyle w:val="GRIP-Titelklein"/>
      </w:pPr>
    </w:p>
    <w:p w14:paraId="3AB0ADAC" w14:textId="77777777" w:rsidR="0004603E" w:rsidRDefault="0004603E" w:rsidP="00E01A47">
      <w:pPr>
        <w:pStyle w:val="GRIP-Titelklein"/>
      </w:pPr>
    </w:p>
    <w:p w14:paraId="2703701C" w14:textId="77777777" w:rsidR="0004603E" w:rsidRDefault="0004603E" w:rsidP="00E01A47">
      <w:pPr>
        <w:pStyle w:val="GRIP-Titelklein"/>
      </w:pPr>
    </w:p>
    <w:p w14:paraId="49F0A6BB" w14:textId="77777777" w:rsidR="0004603E" w:rsidRDefault="0004603E" w:rsidP="00E01A47">
      <w:pPr>
        <w:pStyle w:val="GRIP-Titelklein"/>
      </w:pPr>
    </w:p>
    <w:p w14:paraId="3039357E" w14:textId="77777777" w:rsidR="0004603E" w:rsidRDefault="0004603E" w:rsidP="00E01A47">
      <w:pPr>
        <w:pStyle w:val="GRIP-Titelklein"/>
      </w:pPr>
    </w:p>
    <w:p w14:paraId="1DC5E949" w14:textId="77777777" w:rsidR="0004603E" w:rsidRDefault="0004603E" w:rsidP="00E01A47">
      <w:pPr>
        <w:pStyle w:val="GRIP-Titelklein"/>
      </w:pPr>
    </w:p>
    <w:p w14:paraId="4C934613" w14:textId="77777777" w:rsidR="0004603E" w:rsidRDefault="0004603E" w:rsidP="00E01A47">
      <w:pPr>
        <w:pStyle w:val="GRIP-Titelklein"/>
      </w:pPr>
    </w:p>
    <w:p w14:paraId="48F4155A" w14:textId="77777777" w:rsidR="0004603E" w:rsidRDefault="0004603E" w:rsidP="00E01A47">
      <w:pPr>
        <w:pStyle w:val="GRIP-Titelklein"/>
      </w:pPr>
    </w:p>
    <w:p w14:paraId="56E3FE5A" w14:textId="77777777" w:rsidR="0004603E" w:rsidRDefault="0004603E" w:rsidP="00E01A47">
      <w:pPr>
        <w:pStyle w:val="GRIP-Titelklein"/>
      </w:pPr>
    </w:p>
    <w:p w14:paraId="03A1A8AD" w14:textId="77777777" w:rsidR="0004603E" w:rsidRDefault="0004603E" w:rsidP="00E01A47">
      <w:pPr>
        <w:pStyle w:val="GRIP-Titelklein"/>
      </w:pPr>
    </w:p>
    <w:p w14:paraId="3287CCA0" w14:textId="006C35A2" w:rsidR="0004603E" w:rsidRPr="0004603E" w:rsidRDefault="0004603E" w:rsidP="00750319">
      <w:pPr>
        <w:pStyle w:val="Lijstalinea"/>
        <w:numPr>
          <w:ilvl w:val="0"/>
          <w:numId w:val="16"/>
        </w:numPr>
        <w:spacing w:after="200" w:line="276" w:lineRule="auto"/>
        <w:contextualSpacing/>
        <w:rPr>
          <w:rFonts w:ascii="Verdana" w:hAnsi="Verdana"/>
          <w:sz w:val="24"/>
          <w:szCs w:val="24"/>
        </w:rPr>
      </w:pPr>
      <w:r w:rsidRPr="0004603E">
        <w:rPr>
          <w:rFonts w:ascii="Verdana" w:hAnsi="Verdana"/>
          <w:sz w:val="24"/>
          <w:szCs w:val="24"/>
        </w:rPr>
        <w:t xml:space="preserve">Inclusie is werken aan </w:t>
      </w:r>
      <w:r w:rsidR="000441A1">
        <w:rPr>
          <w:rFonts w:ascii="Verdana" w:hAnsi="Verdana"/>
          <w:sz w:val="24"/>
          <w:szCs w:val="24"/>
        </w:rPr>
        <w:t>3</w:t>
      </w:r>
      <w:r w:rsidRPr="0004603E">
        <w:rPr>
          <w:rFonts w:ascii="Verdana" w:hAnsi="Verdana"/>
          <w:sz w:val="24"/>
          <w:szCs w:val="24"/>
        </w:rPr>
        <w:t xml:space="preserve"> pijlers. </w:t>
      </w:r>
    </w:p>
    <w:p w14:paraId="1EC1F79C" w14:textId="5495E1B9" w:rsidR="0004603E" w:rsidRPr="0004603E" w:rsidRDefault="0004603E" w:rsidP="00750319">
      <w:pPr>
        <w:pStyle w:val="Lijstalinea"/>
        <w:numPr>
          <w:ilvl w:val="0"/>
          <w:numId w:val="16"/>
        </w:numPr>
        <w:spacing w:after="200" w:line="276" w:lineRule="auto"/>
        <w:contextualSpacing/>
        <w:rPr>
          <w:rFonts w:ascii="Verdana" w:hAnsi="Verdana"/>
          <w:sz w:val="24"/>
          <w:szCs w:val="24"/>
        </w:rPr>
      </w:pPr>
      <w:r w:rsidRPr="0004603E">
        <w:rPr>
          <w:rFonts w:ascii="Verdana" w:hAnsi="Verdana"/>
          <w:sz w:val="24"/>
          <w:szCs w:val="24"/>
        </w:rPr>
        <w:t>Hoe kan elk beleidsdomein zich richten op een diverse bevolking en iedereen volwaardig laten participeren?</w:t>
      </w:r>
    </w:p>
    <w:p w14:paraId="1244DB37" w14:textId="7A26733B" w:rsidR="0004603E" w:rsidRPr="0004603E" w:rsidRDefault="0004603E" w:rsidP="00750319">
      <w:pPr>
        <w:pStyle w:val="Lijstalinea"/>
        <w:numPr>
          <w:ilvl w:val="0"/>
          <w:numId w:val="16"/>
        </w:numPr>
        <w:spacing w:after="200" w:line="276" w:lineRule="auto"/>
        <w:contextualSpacing/>
        <w:rPr>
          <w:rFonts w:ascii="Verdana" w:hAnsi="Verdana"/>
          <w:sz w:val="24"/>
          <w:szCs w:val="24"/>
        </w:rPr>
      </w:pPr>
      <w:r w:rsidRPr="0004603E">
        <w:rPr>
          <w:rFonts w:ascii="Verdana" w:hAnsi="Verdana"/>
          <w:sz w:val="24"/>
          <w:szCs w:val="24"/>
        </w:rPr>
        <w:t xml:space="preserve">Wanneer zijn ondersteuning, aanpassingen en hulpmiddelen voor een persoon de verantwoordelijkheid van </w:t>
      </w:r>
      <w:r w:rsidR="00813CEF">
        <w:rPr>
          <w:rFonts w:ascii="Verdana" w:hAnsi="Verdana"/>
          <w:sz w:val="24"/>
          <w:szCs w:val="24"/>
        </w:rPr>
        <w:t xml:space="preserve">het beleidsdomein </w:t>
      </w:r>
      <w:r w:rsidRPr="0004603E">
        <w:rPr>
          <w:rFonts w:ascii="Verdana" w:hAnsi="Verdana"/>
          <w:sz w:val="24"/>
          <w:szCs w:val="24"/>
        </w:rPr>
        <w:t>Welzijn?</w:t>
      </w:r>
    </w:p>
    <w:p w14:paraId="16587486" w14:textId="77777777" w:rsidR="0004603E" w:rsidRDefault="0004603E" w:rsidP="0004603E">
      <w:pPr>
        <w:jc w:val="right"/>
        <w:rPr>
          <w:sz w:val="28"/>
          <w:szCs w:val="28"/>
        </w:rPr>
      </w:pPr>
    </w:p>
    <w:p w14:paraId="769A81A7" w14:textId="3E88C828" w:rsidR="0004603E" w:rsidRPr="0004603E" w:rsidRDefault="008F274F" w:rsidP="0004603E">
      <w:pPr>
        <w:jc w:val="right"/>
        <w:rPr>
          <w:sz w:val="28"/>
          <w:szCs w:val="28"/>
        </w:rPr>
      </w:pPr>
      <w:r>
        <w:rPr>
          <w:sz w:val="28"/>
          <w:szCs w:val="28"/>
        </w:rPr>
        <w:t xml:space="preserve">Visietekst </w:t>
      </w:r>
      <w:r w:rsidR="0004603E" w:rsidRPr="0004603E">
        <w:rPr>
          <w:sz w:val="28"/>
          <w:szCs w:val="28"/>
        </w:rPr>
        <w:t xml:space="preserve"> GRIP – </w:t>
      </w:r>
      <w:r w:rsidR="00B50D61">
        <w:rPr>
          <w:sz w:val="28"/>
          <w:szCs w:val="28"/>
        </w:rPr>
        <w:t>mei</w:t>
      </w:r>
      <w:r>
        <w:rPr>
          <w:sz w:val="28"/>
          <w:szCs w:val="28"/>
        </w:rPr>
        <w:t xml:space="preserve"> 2019</w:t>
      </w:r>
    </w:p>
    <w:p w14:paraId="6BD0B07D" w14:textId="77777777" w:rsidR="0004603E" w:rsidRPr="0004603E" w:rsidRDefault="0004603E" w:rsidP="00E01A47">
      <w:pPr>
        <w:pStyle w:val="GRIP-Titelklein"/>
        <w:rPr>
          <w:b w:val="0"/>
        </w:rPr>
      </w:pPr>
    </w:p>
    <w:p w14:paraId="400F9BBA" w14:textId="77777777" w:rsidR="0004603E" w:rsidRDefault="0004603E" w:rsidP="00E01A47">
      <w:pPr>
        <w:pStyle w:val="GRIP-Titelklein"/>
      </w:pPr>
    </w:p>
    <w:p w14:paraId="31D61333" w14:textId="77777777" w:rsidR="0004603E" w:rsidRDefault="0004603E" w:rsidP="00E01A47">
      <w:pPr>
        <w:pStyle w:val="GRIP-Titelklein"/>
      </w:pPr>
    </w:p>
    <w:p w14:paraId="7CAB6331" w14:textId="77777777" w:rsidR="0004603E" w:rsidRDefault="0004603E" w:rsidP="00E01A47">
      <w:pPr>
        <w:pStyle w:val="GRIP-Titelklein"/>
      </w:pPr>
    </w:p>
    <w:p w14:paraId="56093C92" w14:textId="77777777" w:rsidR="0004603E" w:rsidRDefault="0004603E" w:rsidP="00E01A47">
      <w:pPr>
        <w:pStyle w:val="GRIP-Titelklein"/>
      </w:pPr>
    </w:p>
    <w:p w14:paraId="3B658AED" w14:textId="66836FEE" w:rsidR="0004603E" w:rsidRDefault="0004603E" w:rsidP="00E01A47">
      <w:pPr>
        <w:pStyle w:val="GRIP-Titelklein"/>
      </w:pPr>
    </w:p>
    <w:p w14:paraId="5B69F173" w14:textId="0A60A983" w:rsidR="001215E5" w:rsidRDefault="001215E5" w:rsidP="00E01A47">
      <w:pPr>
        <w:pStyle w:val="GRIP-Titelklein"/>
      </w:pPr>
    </w:p>
    <w:p w14:paraId="3953CD2C" w14:textId="77777777" w:rsidR="001215E5" w:rsidRDefault="001215E5" w:rsidP="00E01A47">
      <w:pPr>
        <w:pStyle w:val="GRIP-Titelklein"/>
      </w:pPr>
    </w:p>
    <w:p w14:paraId="4B998C8F" w14:textId="77777777" w:rsidR="0004603E" w:rsidRDefault="0004603E" w:rsidP="00E01A47">
      <w:pPr>
        <w:pStyle w:val="GRIP-Titelklein"/>
      </w:pPr>
    </w:p>
    <w:p w14:paraId="206CD81C" w14:textId="77777777" w:rsidR="0004603E" w:rsidRDefault="0004603E" w:rsidP="00E01A47">
      <w:pPr>
        <w:pStyle w:val="GRIP-Titelklein"/>
      </w:pPr>
    </w:p>
    <w:p w14:paraId="0AAB6824" w14:textId="77777777" w:rsidR="0004603E" w:rsidRDefault="0004603E" w:rsidP="00E01A47">
      <w:pPr>
        <w:pStyle w:val="GRIP-Titelklein"/>
      </w:pPr>
    </w:p>
    <w:p w14:paraId="6CC6E8DE" w14:textId="77777777" w:rsidR="0004603E" w:rsidRDefault="0004603E" w:rsidP="00E01A47">
      <w:pPr>
        <w:pStyle w:val="GRIP-Titelklein"/>
      </w:pPr>
    </w:p>
    <w:p w14:paraId="25E08AE8" w14:textId="77777777" w:rsidR="0004603E" w:rsidRDefault="0004603E" w:rsidP="00E01A47">
      <w:pPr>
        <w:pStyle w:val="GRIP-Titelklein"/>
      </w:pPr>
    </w:p>
    <w:p w14:paraId="323D9C4E" w14:textId="77777777" w:rsidR="0004603E" w:rsidRDefault="0004603E" w:rsidP="00E01A47">
      <w:pPr>
        <w:pStyle w:val="GRIP-Titelklein"/>
      </w:pPr>
    </w:p>
    <w:p w14:paraId="00A234C1" w14:textId="77777777" w:rsidR="0004603E" w:rsidRDefault="0004603E" w:rsidP="00E01A47">
      <w:pPr>
        <w:pStyle w:val="GRIP-Titelklein"/>
      </w:pPr>
    </w:p>
    <w:p w14:paraId="69CE9079" w14:textId="77777777" w:rsidR="0004603E" w:rsidRDefault="0004603E" w:rsidP="00E01A47">
      <w:pPr>
        <w:pStyle w:val="GRIP-Titelklein"/>
      </w:pPr>
    </w:p>
    <w:p w14:paraId="354F4C9C" w14:textId="5CFAEDA3" w:rsidR="000377BF" w:rsidRPr="008475CA" w:rsidRDefault="005F7EA5" w:rsidP="008475CA">
      <w:pPr>
        <w:spacing w:after="200" w:line="276" w:lineRule="auto"/>
        <w:jc w:val="center"/>
        <w:rPr>
          <w:rFonts w:ascii="Verdana" w:hAnsi="Verdana"/>
          <w:b/>
          <w:sz w:val="28"/>
          <w:szCs w:val="24"/>
        </w:rPr>
      </w:pPr>
      <w:r w:rsidRPr="008475CA">
        <w:rPr>
          <w:rFonts w:ascii="Verdana" w:hAnsi="Verdana"/>
          <w:b/>
          <w:sz w:val="28"/>
          <w:szCs w:val="24"/>
        </w:rPr>
        <w:lastRenderedPageBreak/>
        <w:t>INHOUD</w:t>
      </w:r>
    </w:p>
    <w:p w14:paraId="3E3ADC95" w14:textId="3E48CDF5" w:rsidR="000377BF" w:rsidRDefault="000377BF" w:rsidP="0039570F">
      <w:pPr>
        <w:pStyle w:val="Lijstalinea"/>
        <w:numPr>
          <w:ilvl w:val="0"/>
          <w:numId w:val="28"/>
        </w:numPr>
        <w:spacing w:after="200" w:line="276" w:lineRule="auto"/>
        <w:contextualSpacing/>
        <w:rPr>
          <w:rFonts w:ascii="Verdana" w:hAnsi="Verdana"/>
          <w:b/>
          <w:sz w:val="24"/>
          <w:szCs w:val="24"/>
        </w:rPr>
      </w:pPr>
      <w:r w:rsidRPr="005F7EA5">
        <w:rPr>
          <w:rFonts w:ascii="Verdana" w:hAnsi="Verdana"/>
          <w:b/>
          <w:sz w:val="24"/>
          <w:szCs w:val="24"/>
        </w:rPr>
        <w:t>Inleiding</w:t>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t>4</w:t>
      </w:r>
    </w:p>
    <w:p w14:paraId="732D06C9" w14:textId="77777777" w:rsidR="000377BF" w:rsidRPr="005B38BC" w:rsidRDefault="000377BF" w:rsidP="0039570F">
      <w:pPr>
        <w:pStyle w:val="Lijstalinea"/>
        <w:numPr>
          <w:ilvl w:val="0"/>
          <w:numId w:val="33"/>
        </w:numPr>
        <w:spacing w:after="200" w:line="276" w:lineRule="auto"/>
        <w:contextualSpacing/>
        <w:rPr>
          <w:rFonts w:ascii="Verdana" w:hAnsi="Verdana"/>
          <w:sz w:val="24"/>
          <w:szCs w:val="24"/>
        </w:rPr>
      </w:pPr>
      <w:r w:rsidRPr="005B38BC">
        <w:rPr>
          <w:rFonts w:ascii="Verdana" w:hAnsi="Verdana"/>
          <w:sz w:val="24"/>
          <w:szCs w:val="24"/>
        </w:rPr>
        <w:t xml:space="preserve">Wat staat er in deze tekst? </w:t>
      </w:r>
    </w:p>
    <w:p w14:paraId="216A31E0" w14:textId="77777777" w:rsidR="000377BF" w:rsidRPr="005B38BC" w:rsidRDefault="000377BF" w:rsidP="0039570F">
      <w:pPr>
        <w:pStyle w:val="Lijstalinea"/>
        <w:numPr>
          <w:ilvl w:val="0"/>
          <w:numId w:val="33"/>
        </w:numPr>
        <w:spacing w:after="200" w:line="276" w:lineRule="auto"/>
        <w:contextualSpacing/>
        <w:rPr>
          <w:rFonts w:ascii="Verdana" w:hAnsi="Verdana"/>
          <w:sz w:val="24"/>
          <w:szCs w:val="24"/>
        </w:rPr>
      </w:pPr>
      <w:r w:rsidRPr="005B38BC">
        <w:rPr>
          <w:rFonts w:ascii="Verdana" w:hAnsi="Verdana"/>
          <w:sz w:val="24"/>
          <w:szCs w:val="24"/>
        </w:rPr>
        <w:t>Motivatie voor deze nota</w:t>
      </w:r>
    </w:p>
    <w:p w14:paraId="020824BD" w14:textId="77777777" w:rsidR="000377BF" w:rsidRPr="005B38BC" w:rsidRDefault="000377BF" w:rsidP="0039570F">
      <w:pPr>
        <w:pStyle w:val="Lijstalinea"/>
        <w:numPr>
          <w:ilvl w:val="0"/>
          <w:numId w:val="33"/>
        </w:numPr>
        <w:spacing w:after="200" w:line="276" w:lineRule="auto"/>
        <w:contextualSpacing/>
        <w:rPr>
          <w:rFonts w:ascii="Verdana" w:hAnsi="Verdana"/>
          <w:sz w:val="24"/>
          <w:szCs w:val="24"/>
        </w:rPr>
      </w:pPr>
      <w:r w:rsidRPr="005B38BC">
        <w:rPr>
          <w:rFonts w:ascii="Verdana" w:hAnsi="Verdana"/>
          <w:sz w:val="24"/>
          <w:szCs w:val="24"/>
        </w:rPr>
        <w:t>Opmerking</w:t>
      </w:r>
    </w:p>
    <w:p w14:paraId="2BE5919B" w14:textId="77777777" w:rsidR="000377BF" w:rsidRPr="005B38BC" w:rsidRDefault="000377BF" w:rsidP="005B38BC">
      <w:pPr>
        <w:pStyle w:val="Lijstalinea"/>
        <w:spacing w:after="200" w:line="276" w:lineRule="auto"/>
        <w:ind w:left="1080"/>
        <w:contextualSpacing/>
        <w:rPr>
          <w:rFonts w:ascii="Verdana" w:hAnsi="Verdana"/>
          <w:sz w:val="28"/>
          <w:szCs w:val="28"/>
        </w:rPr>
      </w:pPr>
    </w:p>
    <w:p w14:paraId="0D760948" w14:textId="6B3ABC2C" w:rsidR="000377BF" w:rsidRPr="005F7EA5" w:rsidRDefault="000377BF" w:rsidP="0039570F">
      <w:pPr>
        <w:pStyle w:val="Lijstalinea"/>
        <w:numPr>
          <w:ilvl w:val="0"/>
          <w:numId w:val="28"/>
        </w:numPr>
        <w:spacing w:after="200" w:line="276" w:lineRule="auto"/>
        <w:contextualSpacing/>
        <w:rPr>
          <w:rFonts w:ascii="Verdana" w:hAnsi="Verdana"/>
          <w:b/>
          <w:sz w:val="24"/>
          <w:szCs w:val="24"/>
        </w:rPr>
      </w:pPr>
      <w:r w:rsidRPr="005F7EA5">
        <w:rPr>
          <w:rFonts w:ascii="Verdana" w:hAnsi="Verdana"/>
          <w:b/>
          <w:sz w:val="24"/>
          <w:szCs w:val="24"/>
        </w:rPr>
        <w:t>Uitgangspunten</w:t>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t>5</w:t>
      </w:r>
    </w:p>
    <w:p w14:paraId="044EBF7E" w14:textId="77777777" w:rsidR="000377BF" w:rsidRPr="005B38BC" w:rsidRDefault="000377BF" w:rsidP="0039570F">
      <w:pPr>
        <w:pStyle w:val="Lijstalinea"/>
        <w:numPr>
          <w:ilvl w:val="0"/>
          <w:numId w:val="31"/>
        </w:numPr>
        <w:spacing w:after="200" w:line="276" w:lineRule="auto"/>
        <w:contextualSpacing/>
        <w:rPr>
          <w:rFonts w:ascii="Verdana" w:hAnsi="Verdana"/>
          <w:sz w:val="24"/>
          <w:szCs w:val="24"/>
        </w:rPr>
      </w:pPr>
      <w:r w:rsidRPr="005B38BC">
        <w:rPr>
          <w:rFonts w:ascii="Verdana" w:hAnsi="Verdana"/>
          <w:sz w:val="24"/>
          <w:szCs w:val="24"/>
        </w:rPr>
        <w:t>Inclusie</w:t>
      </w:r>
    </w:p>
    <w:p w14:paraId="5C14EEF5" w14:textId="77777777" w:rsidR="000377BF" w:rsidRPr="005B38BC" w:rsidRDefault="000377BF" w:rsidP="0039570F">
      <w:pPr>
        <w:pStyle w:val="Lijstalinea"/>
        <w:numPr>
          <w:ilvl w:val="0"/>
          <w:numId w:val="31"/>
        </w:numPr>
        <w:spacing w:after="200" w:line="276" w:lineRule="auto"/>
        <w:contextualSpacing/>
        <w:rPr>
          <w:rFonts w:ascii="Verdana" w:hAnsi="Verdana"/>
          <w:sz w:val="24"/>
          <w:szCs w:val="24"/>
        </w:rPr>
      </w:pPr>
      <w:r w:rsidRPr="005B38BC">
        <w:rPr>
          <w:rFonts w:ascii="Verdana" w:hAnsi="Verdana"/>
          <w:sz w:val="24"/>
          <w:szCs w:val="24"/>
        </w:rPr>
        <w:t>Drie pijlers</w:t>
      </w:r>
    </w:p>
    <w:p w14:paraId="2A2010F6" w14:textId="77777777" w:rsidR="000377BF" w:rsidRPr="005B38BC" w:rsidRDefault="000377BF" w:rsidP="0039570F">
      <w:pPr>
        <w:pStyle w:val="Lijstalinea"/>
        <w:numPr>
          <w:ilvl w:val="0"/>
          <w:numId w:val="31"/>
        </w:numPr>
        <w:spacing w:after="200" w:line="276" w:lineRule="auto"/>
        <w:contextualSpacing/>
        <w:rPr>
          <w:rFonts w:ascii="Verdana" w:hAnsi="Verdana"/>
          <w:sz w:val="24"/>
          <w:szCs w:val="24"/>
        </w:rPr>
      </w:pPr>
      <w:r w:rsidRPr="005B38BC">
        <w:rPr>
          <w:rFonts w:ascii="Verdana" w:hAnsi="Verdana"/>
          <w:sz w:val="24"/>
          <w:szCs w:val="24"/>
        </w:rPr>
        <w:t>Ervaringsdeskundig perspectief</w:t>
      </w:r>
    </w:p>
    <w:p w14:paraId="2B376CAF" w14:textId="77777777" w:rsidR="000377BF" w:rsidRPr="005B38BC" w:rsidRDefault="000377BF" w:rsidP="0039570F">
      <w:pPr>
        <w:pStyle w:val="Lijstalinea"/>
        <w:numPr>
          <w:ilvl w:val="0"/>
          <w:numId w:val="31"/>
        </w:numPr>
        <w:spacing w:after="200" w:line="276" w:lineRule="auto"/>
        <w:contextualSpacing/>
        <w:rPr>
          <w:rFonts w:ascii="Verdana" w:hAnsi="Verdana"/>
          <w:sz w:val="24"/>
          <w:szCs w:val="24"/>
        </w:rPr>
      </w:pPr>
      <w:r w:rsidRPr="005B38BC">
        <w:rPr>
          <w:rFonts w:ascii="Verdana" w:hAnsi="Verdana"/>
          <w:sz w:val="24"/>
          <w:szCs w:val="24"/>
        </w:rPr>
        <w:t>Eenvoud</w:t>
      </w:r>
    </w:p>
    <w:p w14:paraId="74046563" w14:textId="77777777" w:rsidR="000377BF" w:rsidRPr="005B38BC" w:rsidRDefault="000377BF" w:rsidP="005B38BC">
      <w:pPr>
        <w:pStyle w:val="Lijstalinea"/>
        <w:spacing w:after="200" w:line="276" w:lineRule="auto"/>
        <w:ind w:left="1080"/>
        <w:contextualSpacing/>
        <w:rPr>
          <w:rFonts w:ascii="Verdana" w:hAnsi="Verdana"/>
          <w:sz w:val="24"/>
          <w:szCs w:val="24"/>
        </w:rPr>
      </w:pPr>
    </w:p>
    <w:p w14:paraId="209295D8" w14:textId="334B2207" w:rsidR="00186A9B" w:rsidRPr="00186A9B" w:rsidRDefault="000377BF" w:rsidP="0039570F">
      <w:pPr>
        <w:pStyle w:val="Lijstalinea"/>
        <w:numPr>
          <w:ilvl w:val="0"/>
          <w:numId w:val="28"/>
        </w:numPr>
        <w:spacing w:after="200" w:line="360" w:lineRule="auto"/>
        <w:contextualSpacing/>
        <w:rPr>
          <w:rFonts w:ascii="Verdana" w:hAnsi="Verdana"/>
          <w:sz w:val="24"/>
          <w:szCs w:val="24"/>
        </w:rPr>
      </w:pPr>
      <w:r w:rsidRPr="00186A9B">
        <w:rPr>
          <w:rFonts w:ascii="Verdana" w:hAnsi="Verdana"/>
          <w:b/>
          <w:sz w:val="24"/>
          <w:szCs w:val="24"/>
        </w:rPr>
        <w:t xml:space="preserve">Pijler 1: inclusieve structuren </w:t>
      </w:r>
      <w:r w:rsidR="005F7EA5" w:rsidRPr="00186A9B">
        <w:rPr>
          <w:rFonts w:ascii="Verdana" w:hAnsi="Verdana"/>
          <w:b/>
          <w:sz w:val="24"/>
          <w:szCs w:val="24"/>
        </w:rPr>
        <w:tab/>
      </w:r>
      <w:r w:rsidR="005F7EA5" w:rsidRPr="00186A9B">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t>8</w:t>
      </w:r>
    </w:p>
    <w:p w14:paraId="4872BA6E" w14:textId="77777777" w:rsidR="005F7EA5" w:rsidRDefault="000377BF" w:rsidP="0039570F">
      <w:pPr>
        <w:pStyle w:val="Lijstalinea"/>
        <w:numPr>
          <w:ilvl w:val="0"/>
          <w:numId w:val="28"/>
        </w:numPr>
        <w:contextualSpacing/>
        <w:rPr>
          <w:rFonts w:ascii="Verdana" w:hAnsi="Verdana"/>
          <w:b/>
          <w:sz w:val="24"/>
          <w:szCs w:val="24"/>
        </w:rPr>
      </w:pPr>
      <w:r w:rsidRPr="005F7EA5">
        <w:rPr>
          <w:rFonts w:ascii="Verdana" w:hAnsi="Verdana"/>
          <w:b/>
          <w:sz w:val="24"/>
          <w:szCs w:val="24"/>
        </w:rPr>
        <w:t xml:space="preserve">Pijler 2: domeinoverstijgende persoonsgebonden </w:t>
      </w:r>
    </w:p>
    <w:p w14:paraId="1E1B9406" w14:textId="18DA61F8" w:rsidR="005B38BC" w:rsidRPr="005B38BC" w:rsidRDefault="000377BF" w:rsidP="00186A9B">
      <w:pPr>
        <w:ind w:firstLine="360"/>
        <w:contextualSpacing/>
        <w:rPr>
          <w:rFonts w:ascii="Verdana" w:hAnsi="Verdana"/>
          <w:sz w:val="24"/>
          <w:szCs w:val="24"/>
        </w:rPr>
      </w:pPr>
      <w:r w:rsidRPr="005F7EA5">
        <w:rPr>
          <w:rFonts w:ascii="Verdana" w:hAnsi="Verdana"/>
          <w:b/>
          <w:sz w:val="24"/>
          <w:szCs w:val="24"/>
        </w:rPr>
        <w:t xml:space="preserve">ondersteuning </w:t>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t>11</w:t>
      </w:r>
      <w:r w:rsidR="005F7EA5">
        <w:rPr>
          <w:rFonts w:ascii="Verdana" w:hAnsi="Verdana"/>
          <w:b/>
          <w:sz w:val="24"/>
          <w:szCs w:val="24"/>
        </w:rPr>
        <w:tab/>
      </w:r>
    </w:p>
    <w:p w14:paraId="5837D9AD" w14:textId="12465342" w:rsidR="005B38BC" w:rsidRPr="005F7EA5" w:rsidRDefault="000377BF" w:rsidP="0039570F">
      <w:pPr>
        <w:pStyle w:val="Lijstalinea"/>
        <w:numPr>
          <w:ilvl w:val="0"/>
          <w:numId w:val="28"/>
        </w:numPr>
        <w:spacing w:after="200" w:line="276" w:lineRule="auto"/>
        <w:contextualSpacing/>
        <w:rPr>
          <w:rFonts w:ascii="Verdana" w:hAnsi="Verdana"/>
          <w:b/>
          <w:sz w:val="24"/>
          <w:szCs w:val="24"/>
        </w:rPr>
      </w:pPr>
      <w:r w:rsidRPr="005F7EA5">
        <w:rPr>
          <w:rFonts w:ascii="Verdana" w:hAnsi="Verdana"/>
          <w:b/>
          <w:sz w:val="24"/>
          <w:szCs w:val="24"/>
        </w:rPr>
        <w:t>Pijler 3: een juiste kijk op handicap</w:t>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t>15</w:t>
      </w:r>
      <w:r w:rsidR="005F7EA5">
        <w:rPr>
          <w:rFonts w:ascii="Verdana" w:hAnsi="Verdana"/>
          <w:b/>
          <w:sz w:val="24"/>
          <w:szCs w:val="24"/>
        </w:rPr>
        <w:tab/>
      </w:r>
    </w:p>
    <w:p w14:paraId="2341FCE4" w14:textId="77777777" w:rsidR="005F7EA5" w:rsidRDefault="000377BF" w:rsidP="0039570F">
      <w:pPr>
        <w:pStyle w:val="Lijstalinea"/>
        <w:numPr>
          <w:ilvl w:val="0"/>
          <w:numId w:val="28"/>
        </w:numPr>
        <w:spacing w:line="276" w:lineRule="auto"/>
        <w:contextualSpacing/>
        <w:rPr>
          <w:rFonts w:ascii="Verdana" w:hAnsi="Verdana"/>
          <w:b/>
          <w:sz w:val="24"/>
          <w:szCs w:val="24"/>
        </w:rPr>
      </w:pPr>
      <w:r w:rsidRPr="005F7EA5">
        <w:rPr>
          <w:rFonts w:ascii="Verdana" w:hAnsi="Verdana"/>
          <w:b/>
          <w:sz w:val="24"/>
          <w:szCs w:val="24"/>
        </w:rPr>
        <w:t xml:space="preserve">Verkenning: persoonsgebonden ondersteuning: wie is </w:t>
      </w:r>
    </w:p>
    <w:p w14:paraId="0EC63359" w14:textId="0111B7FA" w:rsidR="000377BF" w:rsidRPr="005F7EA5" w:rsidRDefault="000377BF" w:rsidP="005F7EA5">
      <w:pPr>
        <w:spacing w:line="276" w:lineRule="auto"/>
        <w:ind w:firstLine="360"/>
        <w:contextualSpacing/>
        <w:rPr>
          <w:rFonts w:ascii="Verdana" w:hAnsi="Verdana"/>
          <w:b/>
          <w:sz w:val="24"/>
          <w:szCs w:val="24"/>
        </w:rPr>
      </w:pPr>
      <w:r w:rsidRPr="005F7EA5">
        <w:rPr>
          <w:rFonts w:ascii="Verdana" w:hAnsi="Verdana"/>
          <w:b/>
          <w:sz w:val="24"/>
          <w:szCs w:val="24"/>
        </w:rPr>
        <w:t xml:space="preserve">wanneer verantwoordelijk? </w:t>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t>1</w:t>
      </w:r>
      <w:r w:rsidR="007F70AC">
        <w:rPr>
          <w:rFonts w:ascii="Verdana" w:hAnsi="Verdana"/>
          <w:b/>
          <w:sz w:val="24"/>
          <w:szCs w:val="24"/>
        </w:rPr>
        <w:t>8</w:t>
      </w:r>
    </w:p>
    <w:p w14:paraId="64AC8844" w14:textId="77777777" w:rsidR="000377BF" w:rsidRPr="005B38BC" w:rsidRDefault="000377BF" w:rsidP="0039570F">
      <w:pPr>
        <w:pStyle w:val="Lijstalinea"/>
        <w:numPr>
          <w:ilvl w:val="0"/>
          <w:numId w:val="34"/>
        </w:numPr>
        <w:spacing w:after="200" w:line="276" w:lineRule="auto"/>
        <w:contextualSpacing/>
        <w:rPr>
          <w:rFonts w:ascii="Verdana" w:hAnsi="Verdana"/>
          <w:sz w:val="24"/>
          <w:szCs w:val="24"/>
        </w:rPr>
      </w:pPr>
      <w:r w:rsidRPr="005B38BC">
        <w:rPr>
          <w:rFonts w:ascii="Verdana" w:hAnsi="Verdana"/>
          <w:sz w:val="24"/>
          <w:szCs w:val="24"/>
        </w:rPr>
        <w:t>Onderwijs</w:t>
      </w:r>
    </w:p>
    <w:p w14:paraId="49F4759D" w14:textId="77777777" w:rsidR="000377BF" w:rsidRPr="005B38BC" w:rsidRDefault="000377BF" w:rsidP="0039570F">
      <w:pPr>
        <w:pStyle w:val="Lijstalinea"/>
        <w:numPr>
          <w:ilvl w:val="0"/>
          <w:numId w:val="34"/>
        </w:numPr>
        <w:spacing w:after="200" w:line="276" w:lineRule="auto"/>
        <w:contextualSpacing/>
        <w:rPr>
          <w:rFonts w:ascii="Verdana" w:hAnsi="Verdana"/>
          <w:sz w:val="24"/>
          <w:szCs w:val="24"/>
        </w:rPr>
      </w:pPr>
      <w:r w:rsidRPr="005B38BC">
        <w:rPr>
          <w:rFonts w:ascii="Verdana" w:hAnsi="Verdana"/>
          <w:sz w:val="24"/>
          <w:szCs w:val="24"/>
        </w:rPr>
        <w:t>Werk</w:t>
      </w:r>
    </w:p>
    <w:p w14:paraId="09D6FD27" w14:textId="77777777" w:rsidR="000377BF" w:rsidRPr="005B38BC" w:rsidRDefault="000377BF" w:rsidP="005B38BC">
      <w:pPr>
        <w:pStyle w:val="Lijstalinea"/>
        <w:spacing w:after="200" w:line="276" w:lineRule="auto"/>
        <w:ind w:left="1080"/>
        <w:contextualSpacing/>
        <w:rPr>
          <w:rFonts w:ascii="Verdana" w:hAnsi="Verdana"/>
          <w:sz w:val="24"/>
          <w:szCs w:val="24"/>
        </w:rPr>
      </w:pPr>
    </w:p>
    <w:p w14:paraId="4250EADE" w14:textId="51F6B86B" w:rsidR="000377BF" w:rsidRPr="005F7EA5" w:rsidRDefault="000377BF" w:rsidP="0039570F">
      <w:pPr>
        <w:pStyle w:val="Lijstalinea"/>
        <w:numPr>
          <w:ilvl w:val="0"/>
          <w:numId w:val="28"/>
        </w:numPr>
        <w:spacing w:after="200" w:line="276" w:lineRule="auto"/>
        <w:contextualSpacing/>
        <w:rPr>
          <w:rFonts w:ascii="Verdana" w:hAnsi="Verdana"/>
          <w:b/>
          <w:sz w:val="24"/>
          <w:szCs w:val="24"/>
        </w:rPr>
      </w:pPr>
      <w:r w:rsidRPr="005F7EA5">
        <w:rPr>
          <w:rFonts w:ascii="Verdana" w:hAnsi="Verdana"/>
          <w:b/>
          <w:sz w:val="24"/>
          <w:szCs w:val="24"/>
        </w:rPr>
        <w:t>Conclusie</w:t>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t>2</w:t>
      </w:r>
      <w:r w:rsidR="007E0238">
        <w:rPr>
          <w:rFonts w:ascii="Verdana" w:hAnsi="Verdana"/>
          <w:b/>
          <w:sz w:val="24"/>
          <w:szCs w:val="24"/>
        </w:rPr>
        <w:t>3</w:t>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p>
    <w:p w14:paraId="354F1087" w14:textId="7F48C864" w:rsidR="000377BF" w:rsidRPr="005F7EA5" w:rsidRDefault="000377BF" w:rsidP="0039570F">
      <w:pPr>
        <w:pStyle w:val="Lijstalinea"/>
        <w:numPr>
          <w:ilvl w:val="0"/>
          <w:numId w:val="28"/>
        </w:numPr>
        <w:spacing w:after="200" w:line="276" w:lineRule="auto"/>
        <w:contextualSpacing/>
        <w:rPr>
          <w:rFonts w:ascii="Verdana" w:hAnsi="Verdana"/>
          <w:b/>
          <w:sz w:val="24"/>
          <w:szCs w:val="24"/>
        </w:rPr>
      </w:pPr>
      <w:r w:rsidRPr="005F7EA5">
        <w:rPr>
          <w:rFonts w:ascii="Verdana" w:hAnsi="Verdana"/>
          <w:b/>
          <w:sz w:val="24"/>
          <w:szCs w:val="24"/>
        </w:rPr>
        <w:t>Aandachtspunten:</w:t>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r>
      <w:r w:rsidR="005F7EA5">
        <w:rPr>
          <w:rFonts w:ascii="Verdana" w:hAnsi="Verdana"/>
          <w:b/>
          <w:sz w:val="24"/>
          <w:szCs w:val="24"/>
        </w:rPr>
        <w:tab/>
        <w:t>2</w:t>
      </w:r>
      <w:r w:rsidR="007E0238">
        <w:rPr>
          <w:rFonts w:ascii="Verdana" w:hAnsi="Verdana"/>
          <w:b/>
          <w:sz w:val="24"/>
          <w:szCs w:val="24"/>
        </w:rPr>
        <w:t>4</w:t>
      </w:r>
    </w:p>
    <w:p w14:paraId="3539E8A1" w14:textId="5C3BE22F" w:rsidR="000377BF" w:rsidRPr="005B38BC" w:rsidRDefault="000377BF" w:rsidP="0039570F">
      <w:pPr>
        <w:pStyle w:val="Lijstalinea"/>
        <w:numPr>
          <w:ilvl w:val="0"/>
          <w:numId w:val="32"/>
        </w:numPr>
        <w:spacing w:after="200" w:line="276" w:lineRule="auto"/>
        <w:contextualSpacing/>
        <w:rPr>
          <w:rFonts w:ascii="Verdana" w:hAnsi="Verdana"/>
          <w:sz w:val="24"/>
          <w:szCs w:val="24"/>
        </w:rPr>
      </w:pPr>
      <w:r w:rsidRPr="005B38BC">
        <w:rPr>
          <w:rFonts w:ascii="Verdana" w:hAnsi="Verdana"/>
          <w:sz w:val="24"/>
          <w:szCs w:val="24"/>
        </w:rPr>
        <w:t>Taak van het Vlaams Agentschap voor Personen met een Handicap (VAPH)</w:t>
      </w:r>
    </w:p>
    <w:p w14:paraId="0061024A" w14:textId="50E7F3B6" w:rsidR="001215E5" w:rsidRPr="005B38BC" w:rsidRDefault="005B38BC" w:rsidP="0039570F">
      <w:pPr>
        <w:pStyle w:val="Lijstalinea"/>
        <w:numPr>
          <w:ilvl w:val="0"/>
          <w:numId w:val="32"/>
        </w:numPr>
        <w:spacing w:after="200" w:line="276" w:lineRule="auto"/>
        <w:contextualSpacing/>
        <w:rPr>
          <w:rFonts w:ascii="Verdana" w:hAnsi="Verdana"/>
          <w:sz w:val="24"/>
          <w:szCs w:val="24"/>
        </w:rPr>
      </w:pPr>
      <w:r>
        <w:rPr>
          <w:rFonts w:ascii="Verdana" w:hAnsi="Verdana"/>
          <w:sz w:val="24"/>
          <w:szCs w:val="24"/>
        </w:rPr>
        <w:t>Afstemming tussen</w:t>
      </w:r>
      <w:r w:rsidR="001215E5" w:rsidRPr="005B38BC">
        <w:rPr>
          <w:rFonts w:ascii="Verdana" w:hAnsi="Verdana"/>
          <w:sz w:val="24"/>
          <w:szCs w:val="24"/>
        </w:rPr>
        <w:t xml:space="preserve"> beleidsdomeinen en alle beschikbare middelen</w:t>
      </w:r>
    </w:p>
    <w:p w14:paraId="16A2CADB" w14:textId="77777777" w:rsidR="000377BF" w:rsidRPr="005B38BC" w:rsidRDefault="000377BF" w:rsidP="0039570F">
      <w:pPr>
        <w:pStyle w:val="Lijstalinea"/>
        <w:numPr>
          <w:ilvl w:val="0"/>
          <w:numId w:val="32"/>
        </w:numPr>
        <w:spacing w:after="200" w:line="276" w:lineRule="auto"/>
        <w:contextualSpacing/>
        <w:rPr>
          <w:rFonts w:ascii="Verdana" w:hAnsi="Verdana"/>
          <w:sz w:val="24"/>
          <w:szCs w:val="24"/>
        </w:rPr>
      </w:pPr>
      <w:r w:rsidRPr="005B38BC">
        <w:rPr>
          <w:rFonts w:ascii="Verdana" w:hAnsi="Verdana"/>
          <w:sz w:val="24"/>
          <w:szCs w:val="24"/>
        </w:rPr>
        <w:t>Welzijn versus Gelijke Kansen</w:t>
      </w:r>
    </w:p>
    <w:p w14:paraId="7E4CEE26" w14:textId="77777777" w:rsidR="000377BF" w:rsidRPr="005B38BC" w:rsidRDefault="000377BF" w:rsidP="0039570F">
      <w:pPr>
        <w:pStyle w:val="Lijstalinea"/>
        <w:numPr>
          <w:ilvl w:val="0"/>
          <w:numId w:val="32"/>
        </w:numPr>
        <w:spacing w:after="200" w:line="276" w:lineRule="auto"/>
        <w:contextualSpacing/>
        <w:rPr>
          <w:rFonts w:ascii="Verdana" w:hAnsi="Verdana"/>
          <w:sz w:val="24"/>
          <w:szCs w:val="24"/>
        </w:rPr>
      </w:pPr>
      <w:r w:rsidRPr="005B38BC">
        <w:rPr>
          <w:rFonts w:ascii="Verdana" w:hAnsi="Verdana"/>
          <w:sz w:val="24"/>
          <w:szCs w:val="24"/>
        </w:rPr>
        <w:t>Naar meer zeggenschap over de huidige maatregelen binnen de beleidsdomeinen</w:t>
      </w:r>
    </w:p>
    <w:p w14:paraId="685929A7" w14:textId="77777777" w:rsidR="000377BF" w:rsidRPr="005B38BC" w:rsidRDefault="000377BF" w:rsidP="0039570F">
      <w:pPr>
        <w:pStyle w:val="Lijstalinea"/>
        <w:numPr>
          <w:ilvl w:val="0"/>
          <w:numId w:val="32"/>
        </w:numPr>
        <w:spacing w:after="200" w:line="276" w:lineRule="auto"/>
        <w:contextualSpacing/>
        <w:rPr>
          <w:rFonts w:ascii="Verdana" w:hAnsi="Verdana"/>
          <w:sz w:val="24"/>
          <w:szCs w:val="24"/>
        </w:rPr>
      </w:pPr>
      <w:r w:rsidRPr="005B38BC">
        <w:rPr>
          <w:rFonts w:ascii="Verdana" w:hAnsi="Verdana"/>
          <w:sz w:val="24"/>
          <w:szCs w:val="24"/>
        </w:rPr>
        <w:t>Aandachtspunt: individuele ondersteuningsnoden niet collectief door pijler 1 laten opnemen</w:t>
      </w:r>
    </w:p>
    <w:p w14:paraId="3F9FE3A1" w14:textId="77777777" w:rsidR="000377BF" w:rsidRPr="005B38BC" w:rsidRDefault="000377BF" w:rsidP="0039570F">
      <w:pPr>
        <w:pStyle w:val="Lijstalinea"/>
        <w:numPr>
          <w:ilvl w:val="0"/>
          <w:numId w:val="32"/>
        </w:numPr>
        <w:spacing w:after="200" w:line="276" w:lineRule="auto"/>
        <w:contextualSpacing/>
        <w:rPr>
          <w:rFonts w:ascii="Verdana" w:hAnsi="Verdana"/>
          <w:sz w:val="24"/>
          <w:szCs w:val="24"/>
        </w:rPr>
      </w:pPr>
      <w:r w:rsidRPr="005B38BC">
        <w:rPr>
          <w:rFonts w:ascii="Verdana" w:hAnsi="Verdana"/>
          <w:sz w:val="24"/>
          <w:szCs w:val="24"/>
        </w:rPr>
        <w:t>Macro-budgettair</w:t>
      </w:r>
    </w:p>
    <w:p w14:paraId="73EC69E8" w14:textId="77777777" w:rsidR="000377BF" w:rsidRPr="005B38BC" w:rsidRDefault="000377BF" w:rsidP="0039570F">
      <w:pPr>
        <w:pStyle w:val="Lijstalinea"/>
        <w:numPr>
          <w:ilvl w:val="0"/>
          <w:numId w:val="32"/>
        </w:numPr>
        <w:spacing w:after="200" w:line="276" w:lineRule="auto"/>
        <w:contextualSpacing/>
        <w:rPr>
          <w:rFonts w:ascii="Verdana" w:hAnsi="Verdana"/>
          <w:sz w:val="24"/>
          <w:szCs w:val="24"/>
        </w:rPr>
      </w:pPr>
      <w:r w:rsidRPr="005B38BC">
        <w:rPr>
          <w:rFonts w:ascii="Verdana" w:hAnsi="Verdana"/>
          <w:sz w:val="24"/>
          <w:szCs w:val="24"/>
        </w:rPr>
        <w:t>Uitwerking van financieringsregels vanuit dit kader</w:t>
      </w:r>
    </w:p>
    <w:p w14:paraId="67C627DA" w14:textId="77777777" w:rsidR="000377BF" w:rsidRPr="005B38BC" w:rsidRDefault="000377BF" w:rsidP="005B38BC">
      <w:pPr>
        <w:pStyle w:val="Lijstalinea"/>
        <w:spacing w:after="200" w:line="276" w:lineRule="auto"/>
        <w:ind w:left="1080"/>
        <w:contextualSpacing/>
        <w:rPr>
          <w:rFonts w:ascii="Verdana" w:hAnsi="Verdana"/>
          <w:sz w:val="24"/>
          <w:szCs w:val="24"/>
        </w:rPr>
      </w:pPr>
    </w:p>
    <w:p w14:paraId="4FA7E1FD" w14:textId="3C1FABF4" w:rsidR="000377BF" w:rsidRPr="005F7EA5" w:rsidRDefault="000377BF" w:rsidP="0039570F">
      <w:pPr>
        <w:pStyle w:val="Lijstalinea"/>
        <w:numPr>
          <w:ilvl w:val="0"/>
          <w:numId w:val="28"/>
        </w:numPr>
        <w:spacing w:after="200" w:line="276" w:lineRule="auto"/>
        <w:contextualSpacing/>
        <w:rPr>
          <w:rFonts w:ascii="Verdana" w:hAnsi="Verdana"/>
          <w:b/>
          <w:sz w:val="24"/>
          <w:szCs w:val="24"/>
        </w:rPr>
      </w:pPr>
      <w:r w:rsidRPr="005F7EA5">
        <w:rPr>
          <w:rFonts w:ascii="Verdana" w:hAnsi="Verdana"/>
          <w:b/>
          <w:sz w:val="24"/>
          <w:szCs w:val="24"/>
        </w:rPr>
        <w:t>Samenvatting standpunten</w:t>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t>3</w:t>
      </w:r>
      <w:r w:rsidR="00FF7A77">
        <w:rPr>
          <w:rFonts w:ascii="Verdana" w:hAnsi="Verdana"/>
          <w:b/>
          <w:sz w:val="24"/>
          <w:szCs w:val="24"/>
        </w:rPr>
        <w:t>2</w:t>
      </w:r>
    </w:p>
    <w:p w14:paraId="769598B9" w14:textId="2AA96369" w:rsidR="000377BF" w:rsidRPr="005F7EA5" w:rsidRDefault="000377BF" w:rsidP="005B38BC">
      <w:pPr>
        <w:spacing w:after="200" w:line="276" w:lineRule="auto"/>
        <w:contextualSpacing/>
        <w:rPr>
          <w:rFonts w:ascii="Verdana" w:hAnsi="Verdana"/>
          <w:b/>
          <w:sz w:val="24"/>
          <w:szCs w:val="24"/>
        </w:rPr>
      </w:pPr>
      <w:r w:rsidRPr="005F7EA5">
        <w:rPr>
          <w:rFonts w:ascii="Verdana" w:hAnsi="Verdana"/>
          <w:b/>
          <w:sz w:val="24"/>
          <w:szCs w:val="24"/>
        </w:rPr>
        <w:t>10.</w:t>
      </w:r>
      <w:r w:rsidRPr="005B38BC">
        <w:rPr>
          <w:rFonts w:ascii="Verdana" w:hAnsi="Verdana"/>
          <w:sz w:val="24"/>
          <w:szCs w:val="24"/>
        </w:rPr>
        <w:t xml:space="preserve"> </w:t>
      </w:r>
      <w:r w:rsidRPr="005F7EA5">
        <w:rPr>
          <w:rFonts w:ascii="Verdana" w:hAnsi="Verdana"/>
          <w:b/>
          <w:sz w:val="24"/>
          <w:szCs w:val="24"/>
        </w:rPr>
        <w:t>Bronnen</w:t>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r>
      <w:r w:rsidR="00FA2F7D">
        <w:rPr>
          <w:rFonts w:ascii="Verdana" w:hAnsi="Verdana"/>
          <w:b/>
          <w:sz w:val="24"/>
          <w:szCs w:val="24"/>
        </w:rPr>
        <w:tab/>
        <w:t>34</w:t>
      </w:r>
    </w:p>
    <w:p w14:paraId="489F246A" w14:textId="78F9ECB2" w:rsidR="00750319" w:rsidRDefault="009233D9" w:rsidP="00750319">
      <w:pPr>
        <w:rPr>
          <w:rFonts w:ascii="Lucida Sans" w:hAnsi="Lucida Sans"/>
          <w:b/>
          <w:sz w:val="36"/>
          <w:szCs w:val="32"/>
        </w:rPr>
      </w:pPr>
      <w:r w:rsidRPr="00B26442">
        <w:rPr>
          <w:rFonts w:ascii="Lucida Sans" w:hAnsi="Lucida Sans"/>
          <w:b/>
          <w:sz w:val="36"/>
          <w:szCs w:val="32"/>
        </w:rPr>
        <w:lastRenderedPageBreak/>
        <w:t xml:space="preserve">1. </w:t>
      </w:r>
      <w:r w:rsidR="00741FB9" w:rsidRPr="00B26442">
        <w:rPr>
          <w:rFonts w:ascii="Lucida Sans" w:hAnsi="Lucida Sans"/>
          <w:b/>
          <w:sz w:val="36"/>
          <w:szCs w:val="32"/>
        </w:rPr>
        <w:t>Inleiding</w:t>
      </w:r>
    </w:p>
    <w:p w14:paraId="26FA65CC" w14:textId="77777777" w:rsidR="0090698B" w:rsidRPr="00B26442" w:rsidRDefault="0090698B" w:rsidP="00750319">
      <w:pPr>
        <w:rPr>
          <w:rFonts w:ascii="Lucida Sans" w:hAnsi="Lucida Sans"/>
          <w:b/>
          <w:sz w:val="32"/>
          <w:szCs w:val="28"/>
        </w:rPr>
      </w:pPr>
    </w:p>
    <w:p w14:paraId="27E4CD94" w14:textId="77777777" w:rsidR="009233D9" w:rsidRPr="000377BF" w:rsidRDefault="009233D9" w:rsidP="009233D9">
      <w:pPr>
        <w:pStyle w:val="GRIP-Body"/>
      </w:pPr>
    </w:p>
    <w:p w14:paraId="61039C63" w14:textId="33E4F87A" w:rsidR="00750319" w:rsidRDefault="00750319" w:rsidP="00750319">
      <w:pPr>
        <w:rPr>
          <w:rFonts w:ascii="Verdana" w:hAnsi="Verdana"/>
          <w:b/>
          <w:sz w:val="28"/>
          <w:szCs w:val="28"/>
        </w:rPr>
      </w:pPr>
      <w:r w:rsidRPr="00750319">
        <w:rPr>
          <w:rFonts w:ascii="Verdana" w:hAnsi="Verdana"/>
          <w:b/>
          <w:sz w:val="28"/>
          <w:szCs w:val="28"/>
        </w:rPr>
        <w:t>a</w:t>
      </w:r>
      <w:r w:rsidR="00B41800">
        <w:rPr>
          <w:rFonts w:ascii="Verdana" w:hAnsi="Verdana"/>
          <w:b/>
          <w:sz w:val="28"/>
          <w:szCs w:val="28"/>
        </w:rPr>
        <w:t xml:space="preserve">. </w:t>
      </w:r>
      <w:r w:rsidRPr="00750319">
        <w:rPr>
          <w:rFonts w:ascii="Verdana" w:hAnsi="Verdana"/>
          <w:b/>
          <w:sz w:val="28"/>
          <w:szCs w:val="28"/>
        </w:rPr>
        <w:t>Wat staat er in deze tekst?</w:t>
      </w:r>
    </w:p>
    <w:p w14:paraId="63E0C65F" w14:textId="77777777" w:rsidR="00750319" w:rsidRPr="00750319" w:rsidRDefault="00750319" w:rsidP="00750319">
      <w:pPr>
        <w:rPr>
          <w:rFonts w:ascii="Verdana" w:hAnsi="Verdana"/>
          <w:b/>
          <w:sz w:val="28"/>
          <w:szCs w:val="28"/>
        </w:rPr>
      </w:pPr>
    </w:p>
    <w:p w14:paraId="6293647E" w14:textId="22477D68" w:rsidR="00750319" w:rsidRPr="00750319" w:rsidRDefault="00750319" w:rsidP="00750319">
      <w:pPr>
        <w:rPr>
          <w:rFonts w:ascii="Verdana" w:hAnsi="Verdana"/>
          <w:sz w:val="24"/>
          <w:szCs w:val="24"/>
        </w:rPr>
      </w:pPr>
      <w:r w:rsidRPr="00750319">
        <w:rPr>
          <w:rFonts w:ascii="Verdana" w:hAnsi="Verdana"/>
          <w:sz w:val="24"/>
          <w:szCs w:val="24"/>
        </w:rPr>
        <w:t>D</w:t>
      </w:r>
      <w:r w:rsidR="00E84A88">
        <w:rPr>
          <w:rFonts w:ascii="Verdana" w:hAnsi="Verdana"/>
          <w:sz w:val="24"/>
          <w:szCs w:val="24"/>
        </w:rPr>
        <w:t>eze nota</w:t>
      </w:r>
      <w:r w:rsidRPr="00750319">
        <w:rPr>
          <w:rFonts w:ascii="Verdana" w:hAnsi="Verdana"/>
          <w:sz w:val="24"/>
          <w:szCs w:val="24"/>
        </w:rPr>
        <w:t xml:space="preserve"> is gebaseerd op een kader met </w:t>
      </w:r>
      <w:r w:rsidR="000441A1">
        <w:rPr>
          <w:rFonts w:ascii="Verdana" w:hAnsi="Verdana"/>
          <w:sz w:val="24"/>
          <w:szCs w:val="24"/>
        </w:rPr>
        <w:t>3</w:t>
      </w:r>
      <w:r w:rsidRPr="00750319">
        <w:rPr>
          <w:rFonts w:ascii="Verdana" w:hAnsi="Verdana"/>
          <w:sz w:val="24"/>
          <w:szCs w:val="24"/>
        </w:rPr>
        <w:t xml:space="preserve"> pijlers die belangrijk zijn voor inclusie: </w:t>
      </w:r>
      <w:r w:rsidR="00E84A88">
        <w:rPr>
          <w:rFonts w:ascii="Verdana" w:hAnsi="Verdana"/>
          <w:sz w:val="24"/>
          <w:szCs w:val="24"/>
        </w:rPr>
        <w:t>inclusieve</w:t>
      </w:r>
      <w:r w:rsidRPr="00750319">
        <w:rPr>
          <w:rFonts w:ascii="Verdana" w:hAnsi="Verdana"/>
          <w:sz w:val="24"/>
          <w:szCs w:val="24"/>
        </w:rPr>
        <w:t xml:space="preserve"> structuren</w:t>
      </w:r>
      <w:r w:rsidR="00721D61">
        <w:rPr>
          <w:rFonts w:ascii="Verdana" w:hAnsi="Verdana"/>
          <w:sz w:val="24"/>
          <w:szCs w:val="24"/>
        </w:rPr>
        <w:t>;</w:t>
      </w:r>
      <w:r w:rsidRPr="00750319">
        <w:rPr>
          <w:rFonts w:ascii="Verdana" w:hAnsi="Verdana"/>
          <w:sz w:val="24"/>
          <w:szCs w:val="24"/>
        </w:rPr>
        <w:t xml:space="preserve"> persoonsgebonden en domeinoverstijgende ondersteuning</w:t>
      </w:r>
      <w:r w:rsidR="00D91032">
        <w:rPr>
          <w:rFonts w:ascii="Verdana" w:hAnsi="Verdana"/>
          <w:sz w:val="24"/>
          <w:szCs w:val="24"/>
        </w:rPr>
        <w:t>;</w:t>
      </w:r>
      <w:r w:rsidRPr="00750319">
        <w:rPr>
          <w:rFonts w:ascii="Verdana" w:hAnsi="Verdana"/>
          <w:sz w:val="24"/>
          <w:szCs w:val="24"/>
        </w:rPr>
        <w:t xml:space="preserve"> een juiste kijk op handicap. Hierin krijgen ook universal design en redelijke aanpassingen een plaats. We verkennen met deze tekst hoe men vanuit de verschillende beleidsdomeinen aan de </w:t>
      </w:r>
      <w:r w:rsidR="000441A1">
        <w:rPr>
          <w:rFonts w:ascii="Verdana" w:hAnsi="Verdana"/>
          <w:sz w:val="24"/>
          <w:szCs w:val="24"/>
        </w:rPr>
        <w:t>3</w:t>
      </w:r>
      <w:r w:rsidRPr="00750319">
        <w:rPr>
          <w:rFonts w:ascii="Verdana" w:hAnsi="Verdana"/>
          <w:sz w:val="24"/>
          <w:szCs w:val="24"/>
        </w:rPr>
        <w:t xml:space="preserve"> pijlers kan werken, en wie </w:t>
      </w:r>
      <w:r w:rsidR="006331F5">
        <w:rPr>
          <w:rFonts w:ascii="Verdana" w:hAnsi="Verdana"/>
          <w:sz w:val="24"/>
          <w:szCs w:val="24"/>
        </w:rPr>
        <w:t xml:space="preserve">hierin </w:t>
      </w:r>
      <w:r w:rsidRPr="00750319">
        <w:rPr>
          <w:rFonts w:ascii="Verdana" w:hAnsi="Verdana"/>
          <w:sz w:val="24"/>
          <w:szCs w:val="24"/>
        </w:rPr>
        <w:t>verantwoordelijk</w:t>
      </w:r>
      <w:r w:rsidR="006331F5">
        <w:rPr>
          <w:rFonts w:ascii="Verdana" w:hAnsi="Verdana"/>
          <w:sz w:val="24"/>
          <w:szCs w:val="24"/>
        </w:rPr>
        <w:t>heid dienen op te nemen</w:t>
      </w:r>
      <w:r w:rsidRPr="00750319">
        <w:rPr>
          <w:rFonts w:ascii="Verdana" w:hAnsi="Verdana"/>
          <w:sz w:val="24"/>
          <w:szCs w:val="24"/>
        </w:rPr>
        <w:t xml:space="preserve">. </w:t>
      </w:r>
      <w:r w:rsidR="00E84A88">
        <w:rPr>
          <w:rFonts w:ascii="Verdana" w:hAnsi="Verdana"/>
          <w:sz w:val="24"/>
          <w:szCs w:val="24"/>
        </w:rPr>
        <w:t xml:space="preserve">We </w:t>
      </w:r>
      <w:r w:rsidR="006331F5">
        <w:rPr>
          <w:rFonts w:ascii="Verdana" w:hAnsi="Verdana"/>
          <w:sz w:val="24"/>
          <w:szCs w:val="24"/>
        </w:rPr>
        <w:t xml:space="preserve">zoeken </w:t>
      </w:r>
      <w:r w:rsidR="00E84A88">
        <w:rPr>
          <w:rFonts w:ascii="Verdana" w:hAnsi="Verdana"/>
          <w:sz w:val="24"/>
          <w:szCs w:val="24"/>
        </w:rPr>
        <w:t xml:space="preserve">hierbij </w:t>
      </w:r>
      <w:r w:rsidR="006331F5">
        <w:rPr>
          <w:rFonts w:ascii="Verdana" w:hAnsi="Verdana"/>
          <w:sz w:val="24"/>
          <w:szCs w:val="24"/>
        </w:rPr>
        <w:t xml:space="preserve">naar </w:t>
      </w:r>
      <w:r w:rsidR="00E84A88" w:rsidRPr="00750319">
        <w:rPr>
          <w:rFonts w:ascii="Verdana" w:hAnsi="Verdana"/>
          <w:sz w:val="24"/>
          <w:szCs w:val="24"/>
        </w:rPr>
        <w:t xml:space="preserve">een </w:t>
      </w:r>
      <w:r w:rsidR="00E84A88">
        <w:rPr>
          <w:rFonts w:ascii="Verdana" w:hAnsi="Verdana"/>
          <w:sz w:val="24"/>
          <w:szCs w:val="24"/>
        </w:rPr>
        <w:t>helder</w:t>
      </w:r>
      <w:r w:rsidR="00E84A88" w:rsidRPr="00750319">
        <w:rPr>
          <w:rFonts w:ascii="Verdana" w:hAnsi="Verdana"/>
          <w:sz w:val="24"/>
          <w:szCs w:val="24"/>
        </w:rPr>
        <w:t xml:space="preserve"> model voor de verhouding tussen het beleidsdomein Welzijn en de verschillende </w:t>
      </w:r>
      <w:r w:rsidR="00E84A88">
        <w:rPr>
          <w:rFonts w:ascii="Verdana" w:hAnsi="Verdana"/>
          <w:sz w:val="24"/>
          <w:szCs w:val="24"/>
        </w:rPr>
        <w:t xml:space="preserve">andere </w:t>
      </w:r>
      <w:r w:rsidR="00E84A88" w:rsidRPr="00750319">
        <w:rPr>
          <w:rFonts w:ascii="Verdana" w:hAnsi="Verdana"/>
          <w:sz w:val="24"/>
          <w:szCs w:val="24"/>
        </w:rPr>
        <w:t>domeinen.</w:t>
      </w:r>
    </w:p>
    <w:p w14:paraId="412720AD" w14:textId="77777777" w:rsidR="00750319" w:rsidRPr="00750319" w:rsidRDefault="00750319" w:rsidP="00750319">
      <w:pPr>
        <w:rPr>
          <w:rFonts w:ascii="Verdana" w:hAnsi="Verdana"/>
          <w:sz w:val="24"/>
          <w:szCs w:val="24"/>
        </w:rPr>
      </w:pPr>
    </w:p>
    <w:p w14:paraId="4B833081" w14:textId="12F79B29" w:rsidR="00750319" w:rsidRPr="00750319" w:rsidRDefault="00750319" w:rsidP="00750319">
      <w:pPr>
        <w:rPr>
          <w:rFonts w:ascii="Verdana" w:hAnsi="Verdana"/>
          <w:b/>
          <w:sz w:val="28"/>
          <w:szCs w:val="28"/>
        </w:rPr>
      </w:pPr>
      <w:r w:rsidRPr="00750319">
        <w:rPr>
          <w:rFonts w:ascii="Verdana" w:hAnsi="Verdana"/>
          <w:b/>
          <w:sz w:val="28"/>
          <w:szCs w:val="28"/>
        </w:rPr>
        <w:t>b</w:t>
      </w:r>
      <w:r w:rsidR="00B41800">
        <w:rPr>
          <w:rFonts w:ascii="Verdana" w:hAnsi="Verdana"/>
          <w:b/>
          <w:sz w:val="28"/>
          <w:szCs w:val="28"/>
        </w:rPr>
        <w:t xml:space="preserve">. </w:t>
      </w:r>
      <w:r w:rsidRPr="00750319">
        <w:rPr>
          <w:rFonts w:ascii="Verdana" w:hAnsi="Verdana"/>
          <w:b/>
          <w:sz w:val="28"/>
          <w:szCs w:val="28"/>
        </w:rPr>
        <w:t xml:space="preserve">Wat is de motivatie voor deze nota? </w:t>
      </w:r>
    </w:p>
    <w:p w14:paraId="0BD7DEF7" w14:textId="77777777" w:rsidR="00750319" w:rsidRPr="00750319" w:rsidRDefault="00750319" w:rsidP="00750319">
      <w:pPr>
        <w:rPr>
          <w:rFonts w:ascii="Verdana" w:hAnsi="Verdana"/>
          <w:b/>
          <w:sz w:val="24"/>
          <w:szCs w:val="24"/>
        </w:rPr>
      </w:pPr>
    </w:p>
    <w:p w14:paraId="28B66719" w14:textId="6F0BE32B" w:rsidR="00ED74F9" w:rsidRDefault="00750319" w:rsidP="00750319">
      <w:pPr>
        <w:rPr>
          <w:rFonts w:ascii="Verdana" w:hAnsi="Verdana"/>
          <w:sz w:val="24"/>
          <w:szCs w:val="24"/>
        </w:rPr>
      </w:pPr>
      <w:r w:rsidRPr="00750319">
        <w:rPr>
          <w:rFonts w:ascii="Verdana" w:hAnsi="Verdana"/>
          <w:sz w:val="24"/>
          <w:szCs w:val="24"/>
        </w:rPr>
        <w:t xml:space="preserve">Het is duidelijk dat alle beleidsdomeinen </w:t>
      </w:r>
      <w:r w:rsidR="006331F5">
        <w:rPr>
          <w:rFonts w:ascii="Verdana" w:hAnsi="Verdana"/>
          <w:sz w:val="24"/>
          <w:szCs w:val="24"/>
        </w:rPr>
        <w:t xml:space="preserve">op zich maar ook samen </w:t>
      </w:r>
      <w:r w:rsidRPr="00750319">
        <w:rPr>
          <w:rFonts w:ascii="Verdana" w:hAnsi="Verdana"/>
          <w:sz w:val="24"/>
          <w:szCs w:val="24"/>
        </w:rPr>
        <w:t xml:space="preserve">een verantwoordelijkheid hebben </w:t>
      </w:r>
      <w:r w:rsidR="006331F5">
        <w:rPr>
          <w:rFonts w:ascii="Verdana" w:hAnsi="Verdana"/>
          <w:sz w:val="24"/>
          <w:szCs w:val="24"/>
        </w:rPr>
        <w:t>in het realiseren van inclusie voor personen met een handicap en een inclusieve samenleving. GRIP pleit dan ook voor</w:t>
      </w:r>
      <w:r w:rsidR="00ED74F9">
        <w:rPr>
          <w:rFonts w:ascii="Verdana" w:hAnsi="Verdana"/>
          <w:sz w:val="24"/>
          <w:szCs w:val="24"/>
        </w:rPr>
        <w:t xml:space="preserve"> een duidelijk engagement van onze </w:t>
      </w:r>
      <w:r w:rsidR="006331F5">
        <w:rPr>
          <w:rFonts w:ascii="Verdana" w:hAnsi="Verdana"/>
          <w:sz w:val="24"/>
          <w:szCs w:val="24"/>
        </w:rPr>
        <w:t>regeringen in de regeerakkoorden, met een masterplan voor inclusie en deïnstitutionalisering als vertrekpunt</w:t>
      </w:r>
      <w:r w:rsidR="00985956">
        <w:rPr>
          <w:rStyle w:val="Voetnootmarkering"/>
          <w:rFonts w:ascii="Verdana" w:hAnsi="Verdana"/>
          <w:sz w:val="24"/>
          <w:szCs w:val="24"/>
        </w:rPr>
        <w:footnoteReference w:id="1"/>
      </w:r>
      <w:r w:rsidR="006331F5">
        <w:rPr>
          <w:rFonts w:ascii="Verdana" w:hAnsi="Verdana"/>
          <w:sz w:val="24"/>
          <w:szCs w:val="24"/>
        </w:rPr>
        <w:t xml:space="preserve">. </w:t>
      </w:r>
    </w:p>
    <w:p w14:paraId="42F977E3" w14:textId="23BD1AB5" w:rsidR="00750319" w:rsidRDefault="00750319" w:rsidP="00750319">
      <w:pPr>
        <w:rPr>
          <w:rFonts w:ascii="Verdana" w:hAnsi="Verdana"/>
          <w:sz w:val="24"/>
          <w:szCs w:val="24"/>
        </w:rPr>
      </w:pPr>
      <w:r w:rsidRPr="00750319">
        <w:rPr>
          <w:rFonts w:ascii="Verdana" w:hAnsi="Verdana"/>
          <w:sz w:val="24"/>
          <w:szCs w:val="24"/>
        </w:rPr>
        <w:t xml:space="preserve">Er moet een gesprek komen </w:t>
      </w:r>
      <w:r w:rsidR="006331F5">
        <w:rPr>
          <w:rFonts w:ascii="Verdana" w:hAnsi="Verdana"/>
          <w:sz w:val="24"/>
          <w:szCs w:val="24"/>
        </w:rPr>
        <w:t>op alle beleidsniveaus</w:t>
      </w:r>
      <w:r w:rsidRPr="00750319">
        <w:rPr>
          <w:rFonts w:ascii="Verdana" w:hAnsi="Verdana"/>
          <w:sz w:val="24"/>
          <w:szCs w:val="24"/>
        </w:rPr>
        <w:t xml:space="preserve"> </w:t>
      </w:r>
      <w:r w:rsidR="006331F5">
        <w:rPr>
          <w:rFonts w:ascii="Verdana" w:hAnsi="Verdana"/>
          <w:sz w:val="24"/>
          <w:szCs w:val="24"/>
        </w:rPr>
        <w:t xml:space="preserve">betreffende deze </w:t>
      </w:r>
      <w:r w:rsidRPr="00750319">
        <w:rPr>
          <w:rFonts w:ascii="Verdana" w:hAnsi="Verdana"/>
          <w:sz w:val="24"/>
          <w:szCs w:val="24"/>
        </w:rPr>
        <w:t xml:space="preserve">verantwoordelijkheden en bij wie ze liggen. </w:t>
      </w:r>
      <w:r w:rsidR="006331F5">
        <w:rPr>
          <w:rFonts w:ascii="Verdana" w:hAnsi="Verdana"/>
          <w:sz w:val="24"/>
          <w:szCs w:val="24"/>
        </w:rPr>
        <w:t>Er</w:t>
      </w:r>
      <w:r w:rsidRPr="00750319">
        <w:rPr>
          <w:rFonts w:ascii="Verdana" w:hAnsi="Verdana"/>
          <w:sz w:val="24"/>
          <w:szCs w:val="24"/>
        </w:rPr>
        <w:t xml:space="preserve"> </w:t>
      </w:r>
      <w:r w:rsidR="00813CEF">
        <w:rPr>
          <w:rFonts w:ascii="Verdana" w:hAnsi="Verdana"/>
          <w:sz w:val="24"/>
          <w:szCs w:val="24"/>
        </w:rPr>
        <w:t>zijn</w:t>
      </w:r>
      <w:r w:rsidRPr="00750319">
        <w:rPr>
          <w:rFonts w:ascii="Verdana" w:hAnsi="Verdana"/>
          <w:sz w:val="24"/>
          <w:szCs w:val="24"/>
        </w:rPr>
        <w:t xml:space="preserve"> duidelijke afspraken </w:t>
      </w:r>
      <w:r w:rsidR="00813CEF">
        <w:rPr>
          <w:rFonts w:ascii="Verdana" w:hAnsi="Verdana"/>
          <w:sz w:val="24"/>
          <w:szCs w:val="24"/>
        </w:rPr>
        <w:t>nodig</w:t>
      </w:r>
      <w:r w:rsidRPr="00750319">
        <w:rPr>
          <w:rFonts w:ascii="Verdana" w:hAnsi="Verdana"/>
          <w:sz w:val="24"/>
          <w:szCs w:val="24"/>
        </w:rPr>
        <w:t xml:space="preserve">, bevoegdheden </w:t>
      </w:r>
      <w:r w:rsidR="00813CEF">
        <w:rPr>
          <w:rFonts w:ascii="Verdana" w:hAnsi="Verdana"/>
          <w:sz w:val="24"/>
          <w:szCs w:val="24"/>
        </w:rPr>
        <w:t xml:space="preserve">moeten </w:t>
      </w:r>
      <w:r w:rsidR="006331F5">
        <w:rPr>
          <w:rFonts w:ascii="Verdana" w:hAnsi="Verdana"/>
          <w:sz w:val="24"/>
          <w:szCs w:val="24"/>
        </w:rPr>
        <w:t xml:space="preserve">worden </w:t>
      </w:r>
      <w:r w:rsidRPr="00750319">
        <w:rPr>
          <w:rFonts w:ascii="Verdana" w:hAnsi="Verdana"/>
          <w:sz w:val="24"/>
          <w:szCs w:val="24"/>
        </w:rPr>
        <w:t>vast</w:t>
      </w:r>
      <w:r w:rsidR="00813CEF">
        <w:rPr>
          <w:rFonts w:ascii="Verdana" w:hAnsi="Verdana"/>
          <w:sz w:val="24"/>
          <w:szCs w:val="24"/>
        </w:rPr>
        <w:t>ge</w:t>
      </w:r>
      <w:r w:rsidRPr="00750319">
        <w:rPr>
          <w:rFonts w:ascii="Verdana" w:hAnsi="Verdana"/>
          <w:sz w:val="24"/>
          <w:szCs w:val="24"/>
        </w:rPr>
        <w:t>leg</w:t>
      </w:r>
      <w:r w:rsidR="00813CEF">
        <w:rPr>
          <w:rFonts w:ascii="Verdana" w:hAnsi="Verdana"/>
          <w:sz w:val="24"/>
          <w:szCs w:val="24"/>
        </w:rPr>
        <w:t>d</w:t>
      </w:r>
      <w:r w:rsidRPr="00750319">
        <w:rPr>
          <w:rFonts w:ascii="Verdana" w:hAnsi="Verdana"/>
          <w:sz w:val="24"/>
          <w:szCs w:val="24"/>
        </w:rPr>
        <w:t xml:space="preserve"> en samenwerken </w:t>
      </w:r>
      <w:r w:rsidR="00813CEF">
        <w:rPr>
          <w:rFonts w:ascii="Verdana" w:hAnsi="Verdana"/>
          <w:sz w:val="24"/>
          <w:szCs w:val="24"/>
        </w:rPr>
        <w:t xml:space="preserve">is </w:t>
      </w:r>
      <w:r w:rsidR="006331F5">
        <w:rPr>
          <w:rFonts w:ascii="Verdana" w:hAnsi="Verdana"/>
          <w:sz w:val="24"/>
          <w:szCs w:val="24"/>
        </w:rPr>
        <w:t xml:space="preserve">een voorwaarde </w:t>
      </w:r>
      <w:r w:rsidRPr="00750319">
        <w:rPr>
          <w:rFonts w:ascii="Verdana" w:hAnsi="Verdana"/>
          <w:sz w:val="24"/>
          <w:szCs w:val="24"/>
        </w:rPr>
        <w:t>om dit alles te realiseren. GRIP wil bijdragen tot dit gesprek, in de eerste plaats door een eigen visie aan te reiken</w:t>
      </w:r>
      <w:r w:rsidR="006331F5">
        <w:rPr>
          <w:rFonts w:ascii="Verdana" w:hAnsi="Verdana"/>
          <w:sz w:val="24"/>
          <w:szCs w:val="24"/>
        </w:rPr>
        <w:t xml:space="preserve">, over </w:t>
      </w:r>
      <w:r w:rsidR="000E2644">
        <w:rPr>
          <w:rFonts w:ascii="Verdana" w:hAnsi="Verdana"/>
          <w:sz w:val="24"/>
          <w:szCs w:val="24"/>
        </w:rPr>
        <w:t xml:space="preserve">een goed </w:t>
      </w:r>
      <w:r w:rsidR="006331F5">
        <w:rPr>
          <w:rFonts w:ascii="Verdana" w:hAnsi="Verdana"/>
          <w:sz w:val="24"/>
          <w:szCs w:val="24"/>
        </w:rPr>
        <w:t>inclusief beleid</w:t>
      </w:r>
      <w:r>
        <w:rPr>
          <w:rFonts w:ascii="Verdana" w:hAnsi="Verdana"/>
          <w:sz w:val="24"/>
          <w:szCs w:val="24"/>
        </w:rPr>
        <w:t>.</w:t>
      </w:r>
    </w:p>
    <w:p w14:paraId="02E8B2F0" w14:textId="77790D3D" w:rsidR="00750319" w:rsidRPr="00750319" w:rsidRDefault="00750319" w:rsidP="00750319">
      <w:pPr>
        <w:rPr>
          <w:rFonts w:ascii="Verdana" w:hAnsi="Verdana"/>
          <w:sz w:val="24"/>
          <w:szCs w:val="24"/>
        </w:rPr>
      </w:pPr>
      <w:r w:rsidRPr="00750319">
        <w:rPr>
          <w:rFonts w:ascii="Verdana" w:hAnsi="Verdana"/>
          <w:sz w:val="24"/>
          <w:szCs w:val="24"/>
        </w:rPr>
        <w:t xml:space="preserve"> </w:t>
      </w:r>
    </w:p>
    <w:p w14:paraId="34254E25" w14:textId="55B811EA" w:rsidR="00750319" w:rsidRDefault="00750319" w:rsidP="00750319">
      <w:pPr>
        <w:rPr>
          <w:rFonts w:ascii="Verdana" w:hAnsi="Verdana"/>
          <w:sz w:val="24"/>
          <w:szCs w:val="24"/>
        </w:rPr>
      </w:pPr>
      <w:r w:rsidRPr="00750319">
        <w:rPr>
          <w:rFonts w:ascii="Verdana" w:hAnsi="Verdana"/>
          <w:sz w:val="24"/>
          <w:szCs w:val="24"/>
        </w:rPr>
        <w:t xml:space="preserve">Deze nota komt er ook vanuit een </w:t>
      </w:r>
      <w:r w:rsidR="00985956">
        <w:rPr>
          <w:rFonts w:ascii="Verdana" w:hAnsi="Verdana"/>
          <w:sz w:val="24"/>
          <w:szCs w:val="24"/>
        </w:rPr>
        <w:t xml:space="preserve">aantal </w:t>
      </w:r>
      <w:r w:rsidRPr="00750319">
        <w:rPr>
          <w:rFonts w:ascii="Verdana" w:hAnsi="Verdana"/>
          <w:sz w:val="24"/>
          <w:szCs w:val="24"/>
        </w:rPr>
        <w:t>bezorgdhe</w:t>
      </w:r>
      <w:r w:rsidR="00985956">
        <w:rPr>
          <w:rFonts w:ascii="Verdana" w:hAnsi="Verdana"/>
          <w:sz w:val="24"/>
          <w:szCs w:val="24"/>
        </w:rPr>
        <w:t>den</w:t>
      </w:r>
      <w:r w:rsidRPr="00750319">
        <w:rPr>
          <w:rFonts w:ascii="Verdana" w:hAnsi="Verdana"/>
          <w:sz w:val="24"/>
          <w:szCs w:val="24"/>
        </w:rPr>
        <w:t>:</w:t>
      </w:r>
    </w:p>
    <w:p w14:paraId="7FA29EAA" w14:textId="77777777" w:rsidR="00D91032" w:rsidRPr="00750319" w:rsidRDefault="00D91032" w:rsidP="00750319">
      <w:pPr>
        <w:rPr>
          <w:rFonts w:ascii="Verdana" w:hAnsi="Verdana"/>
          <w:sz w:val="24"/>
          <w:szCs w:val="24"/>
        </w:rPr>
      </w:pPr>
    </w:p>
    <w:p w14:paraId="1633BAB0" w14:textId="19685435" w:rsidR="00750319" w:rsidRPr="00750319" w:rsidRDefault="00750319" w:rsidP="0039570F">
      <w:pPr>
        <w:pStyle w:val="Lijstalinea"/>
        <w:numPr>
          <w:ilvl w:val="0"/>
          <w:numId w:val="18"/>
        </w:numPr>
        <w:spacing w:after="200" w:line="276" w:lineRule="auto"/>
        <w:contextualSpacing/>
        <w:rPr>
          <w:rFonts w:ascii="Verdana" w:hAnsi="Verdana"/>
          <w:sz w:val="24"/>
          <w:szCs w:val="24"/>
        </w:rPr>
      </w:pPr>
      <w:r w:rsidRPr="00750319">
        <w:rPr>
          <w:rFonts w:ascii="Verdana" w:hAnsi="Verdana"/>
          <w:sz w:val="24"/>
          <w:szCs w:val="24"/>
        </w:rPr>
        <w:t xml:space="preserve">dat systemen zouden veranderen of rechten afgebouwd worden vanuit het </w:t>
      </w:r>
      <w:r w:rsidR="00D91032">
        <w:rPr>
          <w:rFonts w:ascii="Verdana" w:hAnsi="Verdana"/>
          <w:sz w:val="24"/>
          <w:szCs w:val="24"/>
        </w:rPr>
        <w:t>é</w:t>
      </w:r>
      <w:r w:rsidRPr="00750319">
        <w:rPr>
          <w:rFonts w:ascii="Verdana" w:hAnsi="Verdana"/>
          <w:sz w:val="24"/>
          <w:szCs w:val="24"/>
        </w:rPr>
        <w:t>ne beleidsdomein terwijl het ander</w:t>
      </w:r>
      <w:r w:rsidR="00813CEF">
        <w:rPr>
          <w:rFonts w:ascii="Verdana" w:hAnsi="Verdana"/>
          <w:sz w:val="24"/>
          <w:szCs w:val="24"/>
        </w:rPr>
        <w:t>e</w:t>
      </w:r>
      <w:r w:rsidRPr="00750319">
        <w:rPr>
          <w:rFonts w:ascii="Verdana" w:hAnsi="Verdana"/>
          <w:sz w:val="24"/>
          <w:szCs w:val="24"/>
        </w:rPr>
        <w:t xml:space="preserve"> beleids</w:t>
      </w:r>
      <w:r w:rsidR="00D91032">
        <w:rPr>
          <w:rFonts w:ascii="Verdana" w:hAnsi="Verdana"/>
          <w:sz w:val="24"/>
          <w:szCs w:val="24"/>
        </w:rPr>
        <w:t>domein deze zaken niet opneemt;</w:t>
      </w:r>
    </w:p>
    <w:p w14:paraId="598DA2DD" w14:textId="49DD07F7" w:rsidR="00750319" w:rsidRPr="00750319" w:rsidRDefault="00750319" w:rsidP="0039570F">
      <w:pPr>
        <w:pStyle w:val="Lijstalinea"/>
        <w:numPr>
          <w:ilvl w:val="0"/>
          <w:numId w:val="18"/>
        </w:numPr>
        <w:spacing w:after="160" w:line="259" w:lineRule="auto"/>
        <w:contextualSpacing/>
        <w:rPr>
          <w:rFonts w:ascii="Verdana" w:hAnsi="Verdana"/>
          <w:sz w:val="24"/>
          <w:szCs w:val="24"/>
        </w:rPr>
      </w:pPr>
      <w:r w:rsidRPr="00750319">
        <w:rPr>
          <w:rFonts w:ascii="Verdana" w:hAnsi="Verdana"/>
          <w:sz w:val="24"/>
          <w:szCs w:val="24"/>
        </w:rPr>
        <w:t>dat je in de toekomst geen persoonlijke assistentie meer zou kunnen vragen of inzetten voor domeine</w:t>
      </w:r>
      <w:r w:rsidR="00D91032">
        <w:rPr>
          <w:rFonts w:ascii="Verdana" w:hAnsi="Verdana"/>
          <w:sz w:val="24"/>
          <w:szCs w:val="24"/>
        </w:rPr>
        <w:t>n als werk, onderwijs, vervoer;</w:t>
      </w:r>
    </w:p>
    <w:p w14:paraId="29ADE994" w14:textId="2550DC3D" w:rsidR="00750319" w:rsidRPr="00750319" w:rsidRDefault="00750319" w:rsidP="0039570F">
      <w:pPr>
        <w:pStyle w:val="Lijstalinea"/>
        <w:numPr>
          <w:ilvl w:val="0"/>
          <w:numId w:val="18"/>
        </w:numPr>
        <w:spacing w:after="160" w:line="259" w:lineRule="auto"/>
        <w:contextualSpacing/>
        <w:rPr>
          <w:rFonts w:ascii="Verdana" w:hAnsi="Verdana"/>
          <w:sz w:val="24"/>
          <w:szCs w:val="24"/>
        </w:rPr>
      </w:pPr>
      <w:r w:rsidRPr="00750319">
        <w:rPr>
          <w:rFonts w:ascii="Verdana" w:hAnsi="Verdana"/>
          <w:sz w:val="24"/>
          <w:szCs w:val="24"/>
        </w:rPr>
        <w:t xml:space="preserve">dat je in de toekomst geen persoonlijke assistentie meer zou kunnen vragen of inzetten als er diensten bestaan die </w:t>
      </w:r>
      <w:r w:rsidR="000348D5">
        <w:rPr>
          <w:rFonts w:ascii="Verdana" w:hAnsi="Verdana"/>
          <w:sz w:val="24"/>
          <w:szCs w:val="24"/>
        </w:rPr>
        <w:t xml:space="preserve">voor dit soort ondersteuning </w:t>
      </w:r>
      <w:r w:rsidRPr="00750319">
        <w:rPr>
          <w:rFonts w:ascii="Verdana" w:hAnsi="Verdana"/>
          <w:sz w:val="24"/>
          <w:szCs w:val="24"/>
        </w:rPr>
        <w:t xml:space="preserve">gesubsidieerd worden door </w:t>
      </w:r>
      <w:r w:rsidR="00D91032">
        <w:rPr>
          <w:rFonts w:ascii="Verdana" w:hAnsi="Verdana"/>
          <w:sz w:val="24"/>
          <w:szCs w:val="24"/>
        </w:rPr>
        <w:t>bijvoorbeeld</w:t>
      </w:r>
      <w:r w:rsidRPr="00750319">
        <w:rPr>
          <w:rFonts w:ascii="Verdana" w:hAnsi="Verdana"/>
          <w:sz w:val="24"/>
          <w:szCs w:val="24"/>
        </w:rPr>
        <w:t xml:space="preserve"> onderwijs, agents</w:t>
      </w:r>
      <w:r w:rsidR="00D91032">
        <w:rPr>
          <w:rFonts w:ascii="Verdana" w:hAnsi="Verdana"/>
          <w:sz w:val="24"/>
          <w:szCs w:val="24"/>
        </w:rPr>
        <w:t>chap zorg en gezondheid, werk,…;</w:t>
      </w:r>
    </w:p>
    <w:p w14:paraId="0FE69ED2" w14:textId="4B1B80B5" w:rsidR="00750319" w:rsidRPr="00750319" w:rsidRDefault="00750319" w:rsidP="0039570F">
      <w:pPr>
        <w:pStyle w:val="Lijstalinea"/>
        <w:numPr>
          <w:ilvl w:val="0"/>
          <w:numId w:val="18"/>
        </w:numPr>
        <w:spacing w:after="160" w:line="259" w:lineRule="auto"/>
        <w:contextualSpacing/>
        <w:rPr>
          <w:rFonts w:ascii="Verdana" w:hAnsi="Verdana"/>
          <w:sz w:val="24"/>
          <w:szCs w:val="24"/>
        </w:rPr>
      </w:pPr>
      <w:r w:rsidRPr="00750319">
        <w:rPr>
          <w:rFonts w:ascii="Verdana" w:hAnsi="Verdana"/>
          <w:sz w:val="24"/>
          <w:szCs w:val="24"/>
        </w:rPr>
        <w:lastRenderedPageBreak/>
        <w:t xml:space="preserve">dat </w:t>
      </w:r>
      <w:r w:rsidR="000348D5">
        <w:rPr>
          <w:rFonts w:ascii="Verdana" w:hAnsi="Verdana"/>
          <w:sz w:val="24"/>
          <w:szCs w:val="24"/>
        </w:rPr>
        <w:t xml:space="preserve">ondersteuning aanvragen </w:t>
      </w:r>
      <w:r w:rsidRPr="00750319">
        <w:rPr>
          <w:rFonts w:ascii="Verdana" w:hAnsi="Verdana"/>
          <w:sz w:val="24"/>
          <w:szCs w:val="24"/>
        </w:rPr>
        <w:t xml:space="preserve">in de toekomst nog meer versnipperd </w:t>
      </w:r>
      <w:r w:rsidR="000348D5">
        <w:rPr>
          <w:rFonts w:ascii="Verdana" w:hAnsi="Verdana"/>
          <w:sz w:val="24"/>
          <w:szCs w:val="24"/>
        </w:rPr>
        <w:t>wordt</w:t>
      </w:r>
      <w:r w:rsidRPr="00750319">
        <w:rPr>
          <w:rFonts w:ascii="Verdana" w:hAnsi="Verdana"/>
          <w:sz w:val="24"/>
          <w:szCs w:val="24"/>
        </w:rPr>
        <w:t xml:space="preserve"> over verschillende domeinen en </w:t>
      </w:r>
      <w:r w:rsidR="000348D5">
        <w:rPr>
          <w:rFonts w:ascii="Verdana" w:hAnsi="Verdana"/>
          <w:sz w:val="24"/>
          <w:szCs w:val="24"/>
        </w:rPr>
        <w:t>daardoor nog ingewikkelder</w:t>
      </w:r>
      <w:r w:rsidR="00D91032">
        <w:rPr>
          <w:rFonts w:ascii="Verdana" w:hAnsi="Verdana"/>
          <w:sz w:val="24"/>
          <w:szCs w:val="24"/>
        </w:rPr>
        <w:t>.</w:t>
      </w:r>
    </w:p>
    <w:p w14:paraId="3776AC79" w14:textId="77777777" w:rsidR="00D91032" w:rsidRDefault="00D91032" w:rsidP="00750319">
      <w:pPr>
        <w:rPr>
          <w:rFonts w:ascii="Verdana" w:hAnsi="Verdana"/>
          <w:sz w:val="24"/>
          <w:szCs w:val="24"/>
        </w:rPr>
      </w:pPr>
    </w:p>
    <w:p w14:paraId="1D679FC7" w14:textId="2B28BE74" w:rsidR="00750319" w:rsidRPr="00750319" w:rsidRDefault="00750319" w:rsidP="00750319">
      <w:pPr>
        <w:rPr>
          <w:rFonts w:ascii="Verdana" w:hAnsi="Verdana"/>
          <w:sz w:val="24"/>
          <w:szCs w:val="24"/>
        </w:rPr>
      </w:pPr>
      <w:r w:rsidRPr="00750319">
        <w:rPr>
          <w:rFonts w:ascii="Verdana" w:hAnsi="Verdana"/>
          <w:sz w:val="24"/>
          <w:szCs w:val="24"/>
        </w:rPr>
        <w:t>Deze nota wil dan ook het recht op persoonlijke assistentie via een domeinoverstijgend ondersteuningsbudget in de verf zetten. We willen onze visie geven over de taak van het Vlaams Agentschap voor Personen met een Handicap (VAPH).</w:t>
      </w:r>
      <w:r w:rsidR="000348D5">
        <w:rPr>
          <w:rFonts w:ascii="Verdana" w:hAnsi="Verdana"/>
          <w:sz w:val="24"/>
          <w:szCs w:val="24"/>
        </w:rPr>
        <w:t xml:space="preserve"> Dit is immers bevoegd voor het toekennen van persoonlijke ondersteuningsbudgetten</w:t>
      </w:r>
      <w:r w:rsidRPr="00750319">
        <w:rPr>
          <w:rFonts w:ascii="Verdana" w:hAnsi="Verdana"/>
          <w:sz w:val="24"/>
          <w:szCs w:val="24"/>
        </w:rPr>
        <w:t xml:space="preserve"> Wat is het aandeel van het VAPH in de realisatie van gelijke kansen op werk, onderwijs, wonen, vrije tijd, mobiliteit, sociale relaties, </w:t>
      </w:r>
      <w:r w:rsidR="00D91032">
        <w:rPr>
          <w:rFonts w:ascii="Verdana" w:hAnsi="Verdana"/>
          <w:sz w:val="24"/>
          <w:szCs w:val="24"/>
        </w:rPr>
        <w:t>enzovoort</w:t>
      </w:r>
      <w:r w:rsidRPr="00750319">
        <w:rPr>
          <w:rFonts w:ascii="Verdana" w:hAnsi="Verdana"/>
          <w:sz w:val="24"/>
          <w:szCs w:val="24"/>
        </w:rPr>
        <w:t>? Wat is haar verhouding ten opzichte van de andere beleidsdomeinen?</w:t>
      </w:r>
    </w:p>
    <w:p w14:paraId="73914F6B" w14:textId="77777777" w:rsidR="00750319" w:rsidRPr="00750319" w:rsidRDefault="00750319" w:rsidP="00750319">
      <w:pPr>
        <w:rPr>
          <w:rFonts w:ascii="Verdana" w:hAnsi="Verdana"/>
          <w:b/>
          <w:sz w:val="24"/>
          <w:szCs w:val="24"/>
        </w:rPr>
      </w:pPr>
    </w:p>
    <w:p w14:paraId="2B6965B1" w14:textId="38AA5FD5" w:rsidR="00750319" w:rsidRPr="00750319" w:rsidRDefault="00B41800" w:rsidP="00750319">
      <w:pPr>
        <w:rPr>
          <w:rFonts w:ascii="Verdana" w:hAnsi="Verdana"/>
          <w:b/>
          <w:sz w:val="28"/>
          <w:szCs w:val="28"/>
        </w:rPr>
      </w:pPr>
      <w:r>
        <w:rPr>
          <w:rFonts w:ascii="Verdana" w:hAnsi="Verdana"/>
          <w:b/>
          <w:sz w:val="28"/>
          <w:szCs w:val="28"/>
        </w:rPr>
        <w:t xml:space="preserve">c. </w:t>
      </w:r>
      <w:r w:rsidR="00750319" w:rsidRPr="00750319">
        <w:rPr>
          <w:rFonts w:ascii="Verdana" w:hAnsi="Verdana"/>
          <w:b/>
          <w:sz w:val="28"/>
          <w:szCs w:val="28"/>
        </w:rPr>
        <w:t>Opmerking</w:t>
      </w:r>
    </w:p>
    <w:p w14:paraId="28A0A3B9" w14:textId="77777777" w:rsidR="00750319" w:rsidRPr="00750319" w:rsidRDefault="00750319" w:rsidP="00750319">
      <w:pPr>
        <w:rPr>
          <w:rFonts w:ascii="Verdana" w:hAnsi="Verdana"/>
          <w:sz w:val="24"/>
          <w:szCs w:val="24"/>
        </w:rPr>
      </w:pPr>
    </w:p>
    <w:p w14:paraId="056F0D53" w14:textId="6C0CECD7" w:rsidR="00750319" w:rsidRDefault="00750319" w:rsidP="00750319">
      <w:pPr>
        <w:rPr>
          <w:rFonts w:ascii="Verdana" w:hAnsi="Verdana"/>
          <w:sz w:val="24"/>
          <w:szCs w:val="24"/>
        </w:rPr>
      </w:pPr>
      <w:r w:rsidRPr="00750319">
        <w:rPr>
          <w:rFonts w:ascii="Verdana" w:hAnsi="Verdana"/>
          <w:sz w:val="24"/>
          <w:szCs w:val="24"/>
        </w:rPr>
        <w:t>We hebben (nog) geen uitgebreide studie en vergelijking van buitenlandse systemen gedaan. Deze nota is het resultaat van de combinatie van de analyse van het VN-Verdrag</w:t>
      </w:r>
      <w:r w:rsidR="004B6AFD">
        <w:rPr>
          <w:rFonts w:ascii="Verdana" w:hAnsi="Verdana"/>
          <w:sz w:val="24"/>
          <w:szCs w:val="24"/>
        </w:rPr>
        <w:t xml:space="preserve"> Inzake de Rechten van Personen met een Handicap (VRPH)</w:t>
      </w:r>
      <w:r w:rsidRPr="00750319">
        <w:rPr>
          <w:rFonts w:ascii="Verdana" w:hAnsi="Verdana"/>
          <w:sz w:val="24"/>
          <w:szCs w:val="24"/>
        </w:rPr>
        <w:t xml:space="preserve">, </w:t>
      </w:r>
      <w:r w:rsidR="00C46390">
        <w:rPr>
          <w:rFonts w:ascii="Verdana" w:hAnsi="Verdana"/>
          <w:sz w:val="24"/>
          <w:szCs w:val="24"/>
        </w:rPr>
        <w:t>de a</w:t>
      </w:r>
      <w:r w:rsidR="000348D5">
        <w:rPr>
          <w:rFonts w:ascii="Verdana" w:hAnsi="Verdana"/>
          <w:sz w:val="24"/>
          <w:szCs w:val="24"/>
        </w:rPr>
        <w:t>nalyse van</w:t>
      </w:r>
      <w:r w:rsidRPr="00750319">
        <w:rPr>
          <w:rFonts w:ascii="Verdana" w:hAnsi="Verdana"/>
          <w:sz w:val="24"/>
          <w:szCs w:val="24"/>
        </w:rPr>
        <w:t xml:space="preserve"> Vlaamse beleidsdocumenten, de expertise en de ervaringsdeskundigheid bij staf en vrijwillige medewerkers van GRIP.  </w:t>
      </w:r>
    </w:p>
    <w:p w14:paraId="521B3506" w14:textId="77777777" w:rsidR="00C46390" w:rsidRPr="00750319" w:rsidRDefault="00C46390" w:rsidP="00750319">
      <w:pPr>
        <w:rPr>
          <w:rFonts w:ascii="Verdana" w:hAnsi="Verdana"/>
          <w:sz w:val="24"/>
          <w:szCs w:val="24"/>
        </w:rPr>
      </w:pPr>
    </w:p>
    <w:p w14:paraId="379E196D" w14:textId="77777777" w:rsidR="00750319" w:rsidRDefault="00750319" w:rsidP="00750319">
      <w:pPr>
        <w:rPr>
          <w:rFonts w:ascii="Verdana" w:hAnsi="Verdana"/>
          <w:b/>
          <w:sz w:val="24"/>
          <w:szCs w:val="24"/>
        </w:rPr>
      </w:pPr>
    </w:p>
    <w:p w14:paraId="105ECA59" w14:textId="1D5787ED" w:rsidR="00750319" w:rsidRDefault="00750319" w:rsidP="00750319">
      <w:pPr>
        <w:rPr>
          <w:rFonts w:ascii="Lucida Sans" w:hAnsi="Lucida Sans"/>
          <w:b/>
          <w:sz w:val="36"/>
          <w:szCs w:val="32"/>
        </w:rPr>
      </w:pPr>
      <w:r w:rsidRPr="00B26442">
        <w:rPr>
          <w:rFonts w:ascii="Lucida Sans" w:hAnsi="Lucida Sans"/>
          <w:b/>
          <w:sz w:val="36"/>
          <w:szCs w:val="32"/>
        </w:rPr>
        <w:t>2.</w:t>
      </w:r>
      <w:r w:rsidR="00217D07">
        <w:rPr>
          <w:rFonts w:ascii="Lucida Sans" w:hAnsi="Lucida Sans"/>
          <w:b/>
          <w:sz w:val="36"/>
          <w:szCs w:val="32"/>
        </w:rPr>
        <w:t xml:space="preserve"> </w:t>
      </w:r>
      <w:r w:rsidRPr="00B26442">
        <w:rPr>
          <w:rFonts w:ascii="Lucida Sans" w:hAnsi="Lucida Sans"/>
          <w:b/>
          <w:sz w:val="36"/>
          <w:szCs w:val="32"/>
        </w:rPr>
        <w:t>Uitgangspunten</w:t>
      </w:r>
    </w:p>
    <w:p w14:paraId="6DB9FC16" w14:textId="77777777" w:rsidR="00750319" w:rsidRPr="00750319" w:rsidRDefault="00750319" w:rsidP="00750319">
      <w:pPr>
        <w:rPr>
          <w:rFonts w:ascii="Verdana" w:hAnsi="Verdana"/>
          <w:b/>
          <w:sz w:val="32"/>
          <w:szCs w:val="32"/>
        </w:rPr>
      </w:pPr>
    </w:p>
    <w:p w14:paraId="1F857DB8" w14:textId="46395085" w:rsidR="00750319" w:rsidRPr="00B41800" w:rsidRDefault="00B41800" w:rsidP="00B41800">
      <w:pPr>
        <w:rPr>
          <w:rFonts w:ascii="Verdana" w:hAnsi="Verdana"/>
          <w:b/>
          <w:sz w:val="28"/>
          <w:szCs w:val="28"/>
        </w:rPr>
      </w:pPr>
      <w:r w:rsidRPr="00B41800">
        <w:rPr>
          <w:rFonts w:ascii="Verdana" w:hAnsi="Verdana"/>
          <w:b/>
          <w:sz w:val="28"/>
          <w:szCs w:val="28"/>
        </w:rPr>
        <w:t>a.</w:t>
      </w:r>
      <w:r>
        <w:rPr>
          <w:rFonts w:ascii="Verdana" w:hAnsi="Verdana"/>
          <w:b/>
          <w:sz w:val="28"/>
          <w:szCs w:val="28"/>
        </w:rPr>
        <w:t xml:space="preserve"> </w:t>
      </w:r>
      <w:r w:rsidR="00750319" w:rsidRPr="00B41800">
        <w:rPr>
          <w:rFonts w:ascii="Verdana" w:hAnsi="Verdana"/>
          <w:b/>
          <w:sz w:val="28"/>
          <w:szCs w:val="28"/>
        </w:rPr>
        <w:t>Inclusie</w:t>
      </w:r>
    </w:p>
    <w:p w14:paraId="33697E89" w14:textId="77777777" w:rsidR="00750319" w:rsidRPr="00750319" w:rsidRDefault="00750319" w:rsidP="00750319">
      <w:pPr>
        <w:rPr>
          <w:rFonts w:ascii="Verdana" w:hAnsi="Verdana"/>
          <w:b/>
          <w:sz w:val="28"/>
          <w:szCs w:val="28"/>
        </w:rPr>
      </w:pPr>
    </w:p>
    <w:p w14:paraId="71281386" w14:textId="392A2438" w:rsidR="00750319" w:rsidRDefault="00037066" w:rsidP="00750319">
      <w:pPr>
        <w:rPr>
          <w:rFonts w:ascii="Verdana" w:hAnsi="Verdana"/>
          <w:b/>
          <w:i/>
          <w:sz w:val="24"/>
          <w:szCs w:val="24"/>
        </w:rPr>
      </w:pPr>
      <w:r>
        <w:rPr>
          <w:rFonts w:ascii="Verdana" w:hAnsi="Verdana"/>
          <w:sz w:val="24"/>
          <w:szCs w:val="24"/>
        </w:rPr>
        <w:t xml:space="preserve">Iedere persoon heeft recht op inclusie. </w:t>
      </w:r>
      <w:r w:rsidR="00750319" w:rsidRPr="00750319">
        <w:rPr>
          <w:rFonts w:ascii="Verdana" w:hAnsi="Verdana"/>
          <w:sz w:val="24"/>
          <w:szCs w:val="24"/>
        </w:rPr>
        <w:t xml:space="preserve">Het </w:t>
      </w:r>
      <w:r>
        <w:rPr>
          <w:rFonts w:ascii="Verdana" w:hAnsi="Verdana"/>
          <w:sz w:val="24"/>
          <w:szCs w:val="24"/>
        </w:rPr>
        <w:t xml:space="preserve">VRPH </w:t>
      </w:r>
      <w:r w:rsidR="00750319" w:rsidRPr="00750319">
        <w:rPr>
          <w:rFonts w:ascii="Verdana" w:hAnsi="Verdana"/>
          <w:sz w:val="24"/>
          <w:szCs w:val="24"/>
        </w:rPr>
        <w:t>schrijft inclusie voor als norm voor beleid en samenleving.</w:t>
      </w:r>
      <w:r w:rsidR="00750319" w:rsidRPr="00750319">
        <w:rPr>
          <w:rFonts w:ascii="Verdana" w:hAnsi="Verdana"/>
          <w:b/>
          <w:i/>
          <w:sz w:val="24"/>
          <w:szCs w:val="24"/>
        </w:rPr>
        <w:t xml:space="preserve"> </w:t>
      </w:r>
      <w:r w:rsidRPr="001215E5">
        <w:rPr>
          <w:rFonts w:ascii="Verdana" w:hAnsi="Verdana"/>
          <w:sz w:val="24"/>
          <w:szCs w:val="24"/>
        </w:rPr>
        <w:t xml:space="preserve">Wat dit inhoudt komt tot uiting in de General Comments, in het bijzonder de General Comments over artikel 5 en artikel 19. </w:t>
      </w:r>
      <w:r w:rsidR="00750319" w:rsidRPr="00037066">
        <w:rPr>
          <w:rFonts w:ascii="Verdana" w:hAnsi="Verdana"/>
          <w:sz w:val="24"/>
          <w:szCs w:val="24"/>
        </w:rPr>
        <w:t>We</w:t>
      </w:r>
      <w:r w:rsidR="00750319" w:rsidRPr="00750319">
        <w:rPr>
          <w:rFonts w:ascii="Verdana" w:hAnsi="Verdana"/>
          <w:sz w:val="24"/>
          <w:szCs w:val="24"/>
        </w:rPr>
        <w:t xml:space="preserve"> moeten dus goed weten waar we het over hebben. En </w:t>
      </w:r>
      <w:r w:rsidR="0034332B">
        <w:rPr>
          <w:rFonts w:ascii="Verdana" w:hAnsi="Verdana"/>
          <w:sz w:val="24"/>
          <w:szCs w:val="24"/>
        </w:rPr>
        <w:t>inclusie op dezelfde manier begrijpen</w:t>
      </w:r>
      <w:r w:rsidR="00750319" w:rsidRPr="00750319">
        <w:rPr>
          <w:rFonts w:ascii="Verdana" w:hAnsi="Verdana"/>
          <w:sz w:val="24"/>
          <w:szCs w:val="24"/>
        </w:rPr>
        <w:t>. We merken dat er vanuit de Vlaamse overheid niet gewerkt wordt met een goede eenvormige definitie van inclusie. Vooralsnog ontbreekt het aan duidelijkheid over wat het al dan niet inhoudt.</w:t>
      </w:r>
      <w:r w:rsidR="00750319" w:rsidRPr="00750319">
        <w:rPr>
          <w:rFonts w:ascii="Verdana" w:hAnsi="Verdana"/>
          <w:b/>
          <w:i/>
          <w:sz w:val="24"/>
          <w:szCs w:val="24"/>
        </w:rPr>
        <w:t xml:space="preserve"> </w:t>
      </w:r>
    </w:p>
    <w:p w14:paraId="5F34B6F6" w14:textId="29820001" w:rsidR="00750319" w:rsidRPr="00750319" w:rsidRDefault="00750319" w:rsidP="00750319">
      <w:pPr>
        <w:rPr>
          <w:rFonts w:ascii="Verdana" w:hAnsi="Verdana"/>
          <w:b/>
          <w:i/>
          <w:sz w:val="24"/>
          <w:szCs w:val="24"/>
        </w:rPr>
      </w:pPr>
      <w:r w:rsidRPr="00750319">
        <w:rPr>
          <w:rFonts w:ascii="Verdana" w:hAnsi="Verdana"/>
          <w:b/>
          <w:i/>
          <w:sz w:val="24"/>
          <w:szCs w:val="24"/>
        </w:rPr>
        <w:t xml:space="preserve"> </w:t>
      </w:r>
    </w:p>
    <w:p w14:paraId="2525CBDC" w14:textId="5160B7D8" w:rsidR="00E84A88" w:rsidRPr="001215E5" w:rsidRDefault="00E84A88" w:rsidP="001215E5">
      <w:pPr>
        <w:rPr>
          <w:rFonts w:ascii="Verdana" w:hAnsi="Verdana"/>
          <w:sz w:val="24"/>
          <w:szCs w:val="24"/>
        </w:rPr>
      </w:pPr>
      <w:r w:rsidRPr="001215E5">
        <w:rPr>
          <w:rFonts w:ascii="Verdana" w:hAnsi="Verdana"/>
          <w:sz w:val="24"/>
          <w:szCs w:val="24"/>
        </w:rPr>
        <w:t>GRIP stelt volgende omschrijving voor, die in overeenstemming is met het V</w:t>
      </w:r>
      <w:r w:rsidR="00037066" w:rsidRPr="001215E5">
        <w:rPr>
          <w:rFonts w:ascii="Verdana" w:hAnsi="Verdana"/>
          <w:sz w:val="24"/>
          <w:szCs w:val="24"/>
        </w:rPr>
        <w:t>RPH</w:t>
      </w:r>
      <w:r w:rsidRPr="001215E5">
        <w:rPr>
          <w:rFonts w:ascii="Verdana" w:hAnsi="Verdana"/>
          <w:sz w:val="24"/>
          <w:szCs w:val="24"/>
        </w:rPr>
        <w:t xml:space="preserve">: </w:t>
      </w:r>
    </w:p>
    <w:p w14:paraId="3CEE3592" w14:textId="77777777" w:rsidR="00E84A88" w:rsidRPr="001215E5" w:rsidRDefault="00E84A88" w:rsidP="00750319">
      <w:pPr>
        <w:ind w:left="708"/>
        <w:rPr>
          <w:rFonts w:ascii="Verdana" w:hAnsi="Verdana"/>
          <w:sz w:val="24"/>
          <w:szCs w:val="24"/>
        </w:rPr>
      </w:pPr>
    </w:p>
    <w:p w14:paraId="74373E47" w14:textId="0D465923" w:rsidR="00750319" w:rsidRDefault="00750319" w:rsidP="00750319">
      <w:pPr>
        <w:ind w:left="708"/>
        <w:rPr>
          <w:rFonts w:ascii="Verdana" w:hAnsi="Verdana"/>
          <w:b/>
          <w:sz w:val="24"/>
          <w:szCs w:val="24"/>
        </w:rPr>
      </w:pPr>
      <w:r w:rsidRPr="00750319">
        <w:rPr>
          <w:rFonts w:ascii="Verdana" w:hAnsi="Verdana"/>
          <w:b/>
          <w:sz w:val="24"/>
          <w:szCs w:val="24"/>
        </w:rPr>
        <w:t>Inclusie</w:t>
      </w:r>
      <w:r w:rsidR="00BF5CBA">
        <w:rPr>
          <w:rStyle w:val="Voetnootmarkering"/>
          <w:rFonts w:ascii="Verdana" w:hAnsi="Verdana"/>
          <w:b/>
          <w:sz w:val="24"/>
          <w:szCs w:val="24"/>
        </w:rPr>
        <w:footnoteReference w:id="2"/>
      </w:r>
      <w:r w:rsidRPr="00750319">
        <w:rPr>
          <w:rFonts w:ascii="Verdana" w:hAnsi="Verdana"/>
          <w:b/>
          <w:sz w:val="24"/>
          <w:szCs w:val="24"/>
        </w:rPr>
        <w:t xml:space="preserve"> is op gelijke voet en met een zelfde mate van zelfbeschikking en controle kunnen participeren aan de </w:t>
      </w:r>
      <w:r w:rsidRPr="00750319">
        <w:rPr>
          <w:rFonts w:ascii="Verdana" w:hAnsi="Verdana"/>
          <w:b/>
          <w:sz w:val="24"/>
          <w:szCs w:val="24"/>
        </w:rPr>
        <w:lastRenderedPageBreak/>
        <w:t xml:space="preserve">gewone samenleving, en daar de juiste ondersteuning voor ter beschikking hebben. </w:t>
      </w:r>
    </w:p>
    <w:p w14:paraId="62E124DB" w14:textId="77777777" w:rsidR="005B4A26" w:rsidRDefault="005B4A26" w:rsidP="005B4A26">
      <w:pPr>
        <w:rPr>
          <w:rFonts w:ascii="Verdana" w:hAnsi="Verdana"/>
          <w:sz w:val="24"/>
          <w:szCs w:val="24"/>
        </w:rPr>
      </w:pPr>
    </w:p>
    <w:p w14:paraId="463C3D55" w14:textId="5D9A9BED" w:rsidR="005B4A26" w:rsidRPr="00750319" w:rsidRDefault="00985956" w:rsidP="005B4A26">
      <w:pPr>
        <w:rPr>
          <w:rFonts w:ascii="Verdana" w:hAnsi="Verdana"/>
          <w:sz w:val="24"/>
          <w:szCs w:val="24"/>
        </w:rPr>
      </w:pPr>
      <w:r>
        <w:rPr>
          <w:rFonts w:ascii="Verdana" w:hAnsi="Verdana"/>
          <w:sz w:val="24"/>
          <w:szCs w:val="24"/>
        </w:rPr>
        <w:t xml:space="preserve">Het recht op inclusie voor iedereen waarmaken kan maar door het bouwen aan een inclusieve samenleving. </w:t>
      </w:r>
      <w:r w:rsidR="005B4A26" w:rsidRPr="00750319">
        <w:rPr>
          <w:rFonts w:ascii="Verdana" w:hAnsi="Verdana"/>
          <w:sz w:val="24"/>
          <w:szCs w:val="24"/>
        </w:rPr>
        <w:t>Hiervoor is een beleid nodig dat werkt aan deïnstitutionalisering</w:t>
      </w:r>
      <w:r w:rsidR="005B4A26" w:rsidRPr="00750319">
        <w:rPr>
          <w:rStyle w:val="Voetnootmarkering"/>
          <w:rFonts w:ascii="Verdana" w:hAnsi="Verdana"/>
          <w:sz w:val="24"/>
          <w:szCs w:val="24"/>
        </w:rPr>
        <w:footnoteReference w:id="3"/>
      </w:r>
      <w:r w:rsidR="005B4A26" w:rsidRPr="00750319">
        <w:rPr>
          <w:rFonts w:ascii="Verdana" w:hAnsi="Verdana"/>
          <w:sz w:val="24"/>
          <w:szCs w:val="24"/>
        </w:rPr>
        <w:t>: het ondersteunen van een eigen gewoon leven midden in de samenleving</w:t>
      </w:r>
      <w:r w:rsidR="005B4A26" w:rsidRPr="00750319">
        <w:rPr>
          <w:rStyle w:val="Voetnootmarkering"/>
          <w:rFonts w:ascii="Verdana" w:hAnsi="Verdana"/>
          <w:sz w:val="24"/>
          <w:szCs w:val="24"/>
        </w:rPr>
        <w:footnoteReference w:id="4"/>
      </w:r>
      <w:r w:rsidR="005B4A26" w:rsidRPr="00750319">
        <w:rPr>
          <w:rFonts w:ascii="Verdana" w:hAnsi="Verdana"/>
          <w:sz w:val="24"/>
          <w:szCs w:val="24"/>
        </w:rPr>
        <w:t xml:space="preserve">. </w:t>
      </w:r>
    </w:p>
    <w:p w14:paraId="1009B8FA" w14:textId="77777777" w:rsidR="005B4A26" w:rsidRPr="00750319" w:rsidRDefault="005B4A26" w:rsidP="005B4A26">
      <w:pPr>
        <w:rPr>
          <w:rFonts w:ascii="Verdana" w:hAnsi="Verdana"/>
          <w:sz w:val="24"/>
          <w:szCs w:val="24"/>
        </w:rPr>
      </w:pPr>
    </w:p>
    <w:p w14:paraId="5561E4E3" w14:textId="77777777" w:rsidR="00855053" w:rsidRPr="00750319" w:rsidRDefault="00855053" w:rsidP="00750319">
      <w:pPr>
        <w:ind w:left="708"/>
        <w:rPr>
          <w:rFonts w:ascii="Verdana" w:hAnsi="Verdana"/>
          <w:b/>
          <w:sz w:val="24"/>
          <w:szCs w:val="24"/>
        </w:rPr>
      </w:pPr>
    </w:p>
    <w:p w14:paraId="3CAF5EE2" w14:textId="0EC5FAF7" w:rsidR="00E84A88" w:rsidRDefault="00A90111" w:rsidP="001215E5">
      <w:pPr>
        <w:jc w:val="center"/>
        <w:rPr>
          <w:rFonts w:ascii="Verdana" w:hAnsi="Verdana"/>
          <w:sz w:val="24"/>
          <w:szCs w:val="24"/>
        </w:rPr>
      </w:pPr>
      <w:r>
        <w:rPr>
          <w:noProof/>
          <w:lang w:val="nl-NL" w:eastAsia="nl-NL"/>
        </w:rPr>
        <w:drawing>
          <wp:inline distT="0" distB="0" distL="0" distR="0" wp14:anchorId="5C3995A5" wp14:editId="282EBDF6">
            <wp:extent cx="3009900" cy="2114550"/>
            <wp:effectExtent l="0" t="0" r="0" b="0"/>
            <wp:docPr id="3" name="Afbeelding 3" descr="cid:image003.jpg@01D20E79.8E02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3.jpg@01D20E79.8E02690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009900" cy="2114550"/>
                    </a:xfrm>
                    <a:prstGeom prst="rect">
                      <a:avLst/>
                    </a:prstGeom>
                    <a:noFill/>
                    <a:ln>
                      <a:noFill/>
                    </a:ln>
                  </pic:spPr>
                </pic:pic>
              </a:graphicData>
            </a:graphic>
          </wp:inline>
        </w:drawing>
      </w:r>
    </w:p>
    <w:p w14:paraId="2A58F900" w14:textId="77777777" w:rsidR="00E84A88" w:rsidRDefault="00E84A88" w:rsidP="00750319">
      <w:pPr>
        <w:rPr>
          <w:rFonts w:ascii="Verdana" w:hAnsi="Verdana"/>
          <w:sz w:val="24"/>
          <w:szCs w:val="24"/>
        </w:rPr>
      </w:pPr>
    </w:p>
    <w:p w14:paraId="1E9BC34B" w14:textId="51E15D78" w:rsidR="00750319" w:rsidRDefault="00750319" w:rsidP="00750319">
      <w:pPr>
        <w:rPr>
          <w:rFonts w:ascii="Verdana" w:hAnsi="Verdana"/>
          <w:b/>
          <w:sz w:val="28"/>
          <w:szCs w:val="28"/>
        </w:rPr>
      </w:pPr>
      <w:bookmarkStart w:id="1" w:name="_Hlk536536615"/>
      <w:r w:rsidRPr="00750319">
        <w:rPr>
          <w:rFonts w:ascii="Verdana" w:hAnsi="Verdana"/>
          <w:b/>
          <w:sz w:val="28"/>
          <w:szCs w:val="28"/>
        </w:rPr>
        <w:t>b</w:t>
      </w:r>
      <w:r w:rsidR="00B41800">
        <w:rPr>
          <w:rFonts w:ascii="Verdana" w:hAnsi="Verdana"/>
          <w:b/>
          <w:sz w:val="28"/>
          <w:szCs w:val="28"/>
        </w:rPr>
        <w:t xml:space="preserve">. </w:t>
      </w:r>
      <w:r w:rsidRPr="00750319">
        <w:rPr>
          <w:rFonts w:ascii="Verdana" w:hAnsi="Verdana"/>
          <w:b/>
          <w:sz w:val="28"/>
          <w:szCs w:val="28"/>
        </w:rPr>
        <w:t>Drie pijlers</w:t>
      </w:r>
    </w:p>
    <w:p w14:paraId="0C1B0F15" w14:textId="77777777" w:rsidR="00750319" w:rsidRPr="00750319" w:rsidRDefault="00750319" w:rsidP="00750319">
      <w:pPr>
        <w:rPr>
          <w:rFonts w:ascii="Verdana" w:hAnsi="Verdana"/>
          <w:b/>
          <w:sz w:val="28"/>
          <w:szCs w:val="28"/>
        </w:rPr>
      </w:pPr>
    </w:p>
    <w:p w14:paraId="589FC65F" w14:textId="52504B25" w:rsidR="00750319" w:rsidRDefault="00750319" w:rsidP="00750319">
      <w:pPr>
        <w:rPr>
          <w:rFonts w:ascii="Verdana" w:hAnsi="Verdana"/>
          <w:sz w:val="24"/>
          <w:szCs w:val="24"/>
        </w:rPr>
      </w:pPr>
      <w:r w:rsidRPr="00750319">
        <w:rPr>
          <w:rFonts w:ascii="Verdana" w:hAnsi="Verdana"/>
          <w:sz w:val="24"/>
          <w:szCs w:val="24"/>
        </w:rPr>
        <w:t xml:space="preserve">Een inclusieve samenleving heeft </w:t>
      </w:r>
      <w:r w:rsidR="000441A1">
        <w:rPr>
          <w:rFonts w:ascii="Verdana" w:hAnsi="Verdana"/>
          <w:sz w:val="24"/>
          <w:szCs w:val="24"/>
        </w:rPr>
        <w:t>3</w:t>
      </w:r>
      <w:r w:rsidRPr="00750319">
        <w:rPr>
          <w:rFonts w:ascii="Verdana" w:hAnsi="Verdana"/>
          <w:sz w:val="24"/>
          <w:szCs w:val="24"/>
        </w:rPr>
        <w:t xml:space="preserve"> pijlers: </w:t>
      </w:r>
    </w:p>
    <w:p w14:paraId="051E540D" w14:textId="77777777" w:rsidR="00750319" w:rsidRPr="00750319" w:rsidRDefault="00750319" w:rsidP="00750319">
      <w:pPr>
        <w:rPr>
          <w:rFonts w:ascii="Verdana" w:hAnsi="Verdana"/>
          <w:sz w:val="24"/>
          <w:szCs w:val="24"/>
        </w:rPr>
      </w:pPr>
    </w:p>
    <w:p w14:paraId="048A1836" w14:textId="1E7624E7" w:rsidR="00750319" w:rsidRPr="00750319" w:rsidRDefault="00750319" w:rsidP="00750319">
      <w:pPr>
        <w:rPr>
          <w:rFonts w:ascii="Verdana" w:hAnsi="Verdana"/>
          <w:sz w:val="24"/>
          <w:szCs w:val="24"/>
        </w:rPr>
      </w:pPr>
      <w:r w:rsidRPr="00750319">
        <w:rPr>
          <w:rFonts w:ascii="Verdana" w:hAnsi="Verdana"/>
          <w:sz w:val="24"/>
          <w:szCs w:val="24"/>
        </w:rPr>
        <w:t>1/structuren en systemen die open staan en klaar zijn voor diversiteit en een praktijk van redelijke aanpassingen</w:t>
      </w:r>
      <w:r w:rsidR="00E72E1C">
        <w:rPr>
          <w:rFonts w:ascii="Verdana" w:hAnsi="Verdana"/>
          <w:sz w:val="24"/>
          <w:szCs w:val="24"/>
        </w:rPr>
        <w:t>;</w:t>
      </w:r>
    </w:p>
    <w:p w14:paraId="40CF8019" w14:textId="35727FB2" w:rsidR="00750319" w:rsidRPr="00750319" w:rsidRDefault="00750319" w:rsidP="00750319">
      <w:pPr>
        <w:rPr>
          <w:rFonts w:ascii="Verdana" w:hAnsi="Verdana"/>
          <w:sz w:val="24"/>
          <w:szCs w:val="24"/>
        </w:rPr>
      </w:pPr>
      <w:r w:rsidRPr="00750319">
        <w:rPr>
          <w:rFonts w:ascii="Verdana" w:hAnsi="Verdana"/>
          <w:sz w:val="24"/>
          <w:szCs w:val="24"/>
        </w:rPr>
        <w:t>2/ persoonsgebonden ondersteuning om op gelijke voet deel te nemen</w:t>
      </w:r>
      <w:r w:rsidR="00E72E1C">
        <w:rPr>
          <w:rFonts w:ascii="Verdana" w:hAnsi="Verdana"/>
          <w:sz w:val="24"/>
          <w:szCs w:val="24"/>
        </w:rPr>
        <w:t>;</w:t>
      </w:r>
    </w:p>
    <w:p w14:paraId="73720690" w14:textId="049997F9" w:rsidR="00750319" w:rsidRDefault="00750319" w:rsidP="00750319">
      <w:pPr>
        <w:rPr>
          <w:rFonts w:ascii="Verdana" w:hAnsi="Verdana"/>
          <w:sz w:val="24"/>
          <w:szCs w:val="24"/>
        </w:rPr>
      </w:pPr>
      <w:r w:rsidRPr="00750319">
        <w:rPr>
          <w:rFonts w:ascii="Verdana" w:hAnsi="Verdana"/>
          <w:sz w:val="24"/>
          <w:szCs w:val="24"/>
        </w:rPr>
        <w:t>3/ een kijk op handicap die uitgaat van diversiteit als norm en diversiteit als realiteit</w:t>
      </w:r>
      <w:r w:rsidR="00E72E1C">
        <w:rPr>
          <w:rFonts w:ascii="Verdana" w:hAnsi="Verdana"/>
          <w:sz w:val="24"/>
          <w:szCs w:val="24"/>
        </w:rPr>
        <w:t>.</w:t>
      </w:r>
    </w:p>
    <w:p w14:paraId="09BA655F" w14:textId="4ECF9A65" w:rsidR="00217D07" w:rsidRDefault="00217D07" w:rsidP="00750319">
      <w:pPr>
        <w:rPr>
          <w:rFonts w:ascii="Verdana" w:hAnsi="Verdana"/>
          <w:sz w:val="24"/>
          <w:szCs w:val="24"/>
        </w:rPr>
      </w:pPr>
    </w:p>
    <w:p w14:paraId="0D62E6F7" w14:textId="77777777" w:rsidR="00217D07" w:rsidRPr="00750319" w:rsidRDefault="00217D07" w:rsidP="00750319">
      <w:pPr>
        <w:rPr>
          <w:rFonts w:ascii="Verdana" w:hAnsi="Verdana"/>
          <w:sz w:val="24"/>
          <w:szCs w:val="24"/>
        </w:rPr>
      </w:pPr>
    </w:p>
    <w:p w14:paraId="7872A717" w14:textId="77777777" w:rsidR="00750319" w:rsidRPr="00750319" w:rsidRDefault="00750319" w:rsidP="00750319">
      <w:pPr>
        <w:rPr>
          <w:rFonts w:ascii="Verdana" w:hAnsi="Verdana"/>
          <w:sz w:val="24"/>
          <w:szCs w:val="24"/>
        </w:rPr>
      </w:pPr>
      <w:r w:rsidRPr="00750319">
        <w:rPr>
          <w:rFonts w:ascii="Verdana" w:hAnsi="Verdana"/>
          <w:noProof/>
          <w:sz w:val="24"/>
          <w:szCs w:val="24"/>
          <w:lang w:val="nl-NL" w:eastAsia="nl-NL"/>
        </w:rPr>
        <w:lastRenderedPageBreak/>
        <w:drawing>
          <wp:inline distT="0" distB="0" distL="0" distR="0" wp14:anchorId="49EF6C97" wp14:editId="0125A9F6">
            <wp:extent cx="5486400" cy="1866900"/>
            <wp:effectExtent l="0" t="152400" r="0" b="171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6EF424" w14:textId="77777777" w:rsidR="00750319" w:rsidRDefault="00750319" w:rsidP="00750319">
      <w:pPr>
        <w:rPr>
          <w:rFonts w:ascii="Verdana" w:hAnsi="Verdana"/>
          <w:sz w:val="24"/>
          <w:szCs w:val="24"/>
        </w:rPr>
      </w:pPr>
    </w:p>
    <w:p w14:paraId="0568929E" w14:textId="77777777" w:rsidR="00217D07" w:rsidRDefault="00217D07" w:rsidP="00750319">
      <w:pPr>
        <w:rPr>
          <w:rFonts w:ascii="Verdana" w:hAnsi="Verdana"/>
          <w:sz w:val="24"/>
          <w:szCs w:val="24"/>
        </w:rPr>
      </w:pPr>
    </w:p>
    <w:p w14:paraId="3C118180" w14:textId="77777777" w:rsidR="00217D07" w:rsidRDefault="00217D07" w:rsidP="00750319">
      <w:pPr>
        <w:rPr>
          <w:rFonts w:ascii="Verdana" w:hAnsi="Verdana"/>
          <w:sz w:val="24"/>
          <w:szCs w:val="24"/>
        </w:rPr>
      </w:pPr>
    </w:p>
    <w:p w14:paraId="61810308" w14:textId="2D6393D9" w:rsidR="00750319" w:rsidRDefault="000441A1" w:rsidP="00750319">
      <w:pPr>
        <w:rPr>
          <w:rFonts w:ascii="Verdana" w:hAnsi="Verdana"/>
          <w:sz w:val="24"/>
          <w:szCs w:val="24"/>
        </w:rPr>
      </w:pPr>
      <w:r>
        <w:rPr>
          <w:rFonts w:ascii="Verdana" w:hAnsi="Verdana"/>
          <w:sz w:val="24"/>
          <w:szCs w:val="24"/>
        </w:rPr>
        <w:t>Een b</w:t>
      </w:r>
      <w:r w:rsidR="00750319" w:rsidRPr="00750319">
        <w:rPr>
          <w:rFonts w:ascii="Verdana" w:hAnsi="Verdana"/>
          <w:sz w:val="24"/>
          <w:szCs w:val="24"/>
        </w:rPr>
        <w:t xml:space="preserve">eleid dat inclusie wil bereiken moet werken aan die </w:t>
      </w:r>
      <w:r>
        <w:rPr>
          <w:rFonts w:ascii="Verdana" w:hAnsi="Verdana"/>
          <w:sz w:val="24"/>
          <w:szCs w:val="24"/>
        </w:rPr>
        <w:t>3</w:t>
      </w:r>
      <w:r w:rsidR="00750319" w:rsidRPr="00750319">
        <w:rPr>
          <w:rFonts w:ascii="Verdana" w:hAnsi="Verdana"/>
          <w:sz w:val="24"/>
          <w:szCs w:val="24"/>
        </w:rPr>
        <w:t xml:space="preserve"> pijlers en moet er op een goede manier aan werken. Te vaak wil men wel vooruit op 1 pijler maar wordt inclusie afgeremd doordat men op een andere pijler achter blijft.</w:t>
      </w:r>
    </w:p>
    <w:p w14:paraId="778B2BC5" w14:textId="77777777" w:rsidR="00750319" w:rsidRPr="00750319" w:rsidRDefault="00750319" w:rsidP="00750319">
      <w:pPr>
        <w:rPr>
          <w:rFonts w:ascii="Verdana" w:hAnsi="Verdana"/>
          <w:sz w:val="24"/>
          <w:szCs w:val="24"/>
        </w:rPr>
      </w:pPr>
    </w:p>
    <w:p w14:paraId="2D5E367B" w14:textId="7A658717" w:rsidR="00750319" w:rsidRPr="00750319" w:rsidRDefault="00750319" w:rsidP="00750319">
      <w:pPr>
        <w:ind w:left="708"/>
        <w:rPr>
          <w:rFonts w:ascii="Verdana" w:hAnsi="Verdana"/>
          <w:sz w:val="24"/>
          <w:szCs w:val="24"/>
        </w:rPr>
      </w:pPr>
      <w:r w:rsidRPr="00750319">
        <w:rPr>
          <w:rFonts w:ascii="Verdana" w:hAnsi="Verdana"/>
          <w:sz w:val="24"/>
          <w:szCs w:val="24"/>
        </w:rPr>
        <w:t>Voorbeeld</w:t>
      </w:r>
      <w:r w:rsidR="005B4A26">
        <w:rPr>
          <w:rFonts w:ascii="Verdana" w:hAnsi="Verdana"/>
          <w:sz w:val="24"/>
          <w:szCs w:val="24"/>
        </w:rPr>
        <w:t>en</w:t>
      </w:r>
      <w:r w:rsidRPr="00750319">
        <w:rPr>
          <w:rFonts w:ascii="Verdana" w:hAnsi="Verdana"/>
          <w:sz w:val="24"/>
          <w:szCs w:val="24"/>
        </w:rPr>
        <w:t>:</w:t>
      </w:r>
    </w:p>
    <w:p w14:paraId="311B157C" w14:textId="77777777" w:rsidR="00750319" w:rsidRDefault="00750319" w:rsidP="00750319">
      <w:pPr>
        <w:ind w:left="708"/>
        <w:rPr>
          <w:rFonts w:ascii="Verdana" w:hAnsi="Verdana"/>
          <w:sz w:val="24"/>
          <w:szCs w:val="24"/>
        </w:rPr>
      </w:pPr>
    </w:p>
    <w:p w14:paraId="125CC7BB" w14:textId="7F8086AA" w:rsidR="00750319" w:rsidRPr="00A739BC" w:rsidRDefault="00750319" w:rsidP="0039570F">
      <w:pPr>
        <w:pStyle w:val="Lijstalinea"/>
        <w:numPr>
          <w:ilvl w:val="0"/>
          <w:numId w:val="26"/>
        </w:numPr>
        <w:rPr>
          <w:rFonts w:ascii="Verdana" w:hAnsi="Verdana"/>
          <w:sz w:val="24"/>
          <w:szCs w:val="24"/>
        </w:rPr>
      </w:pPr>
      <w:r w:rsidRPr="00750319">
        <w:rPr>
          <w:rFonts w:ascii="Verdana" w:hAnsi="Verdana"/>
          <w:sz w:val="24"/>
          <w:szCs w:val="24"/>
        </w:rPr>
        <w:t xml:space="preserve">Er is wel een juridisch inschrijvingsrecht in een gewone school, </w:t>
      </w:r>
      <w:r w:rsidRPr="00A739BC">
        <w:rPr>
          <w:rFonts w:ascii="Verdana" w:hAnsi="Verdana"/>
          <w:sz w:val="24"/>
          <w:szCs w:val="24"/>
        </w:rPr>
        <w:t>maar de nodige persoonsgeb</w:t>
      </w:r>
      <w:r w:rsidR="00696E05">
        <w:rPr>
          <w:rFonts w:ascii="Verdana" w:hAnsi="Verdana"/>
          <w:sz w:val="24"/>
          <w:szCs w:val="24"/>
        </w:rPr>
        <w:t>onden ondersteuning is er niet;</w:t>
      </w:r>
    </w:p>
    <w:p w14:paraId="2D4B7652" w14:textId="00BB1E4C" w:rsidR="00A739BC" w:rsidRPr="00A739BC" w:rsidRDefault="00A739BC" w:rsidP="0039570F">
      <w:pPr>
        <w:numPr>
          <w:ilvl w:val="0"/>
          <w:numId w:val="26"/>
        </w:numPr>
        <w:rPr>
          <w:rFonts w:ascii="Verdana" w:hAnsi="Verdana"/>
          <w:sz w:val="24"/>
          <w:szCs w:val="24"/>
        </w:rPr>
      </w:pPr>
      <w:r w:rsidRPr="00A739BC">
        <w:rPr>
          <w:rFonts w:ascii="Verdana" w:hAnsi="Verdana"/>
          <w:sz w:val="24"/>
          <w:szCs w:val="24"/>
        </w:rPr>
        <w:t>Men pleit voor een mentaliteitswijziging om personen met een handicap tewerk te stellen maar voorziet niet voldoende mogelijkheden voor individuele ondersteuning op de reguliere werkplek.</w:t>
      </w:r>
    </w:p>
    <w:p w14:paraId="57F0ABA1" w14:textId="77777777" w:rsidR="00A739BC" w:rsidRPr="00750319" w:rsidRDefault="00A739BC" w:rsidP="00A739BC">
      <w:pPr>
        <w:pStyle w:val="Lijstalinea"/>
        <w:ind w:left="1068"/>
        <w:rPr>
          <w:rFonts w:ascii="Verdana" w:hAnsi="Verdana"/>
          <w:sz w:val="24"/>
          <w:szCs w:val="24"/>
        </w:rPr>
      </w:pPr>
    </w:p>
    <w:bookmarkEnd w:id="1"/>
    <w:p w14:paraId="6E8E3AB4" w14:textId="77777777" w:rsidR="00750319" w:rsidRDefault="00750319" w:rsidP="00750319">
      <w:pPr>
        <w:rPr>
          <w:rFonts w:ascii="Verdana" w:hAnsi="Verdana"/>
          <w:b/>
          <w:sz w:val="28"/>
          <w:szCs w:val="28"/>
        </w:rPr>
      </w:pPr>
    </w:p>
    <w:p w14:paraId="67E47905" w14:textId="34A4D31D" w:rsidR="00750319" w:rsidRPr="00B41800" w:rsidRDefault="00B41800" w:rsidP="00B41800">
      <w:pPr>
        <w:rPr>
          <w:rFonts w:ascii="Verdana" w:hAnsi="Verdana"/>
          <w:b/>
          <w:sz w:val="28"/>
          <w:szCs w:val="28"/>
        </w:rPr>
      </w:pPr>
      <w:r w:rsidRPr="00B41800">
        <w:rPr>
          <w:rFonts w:ascii="Verdana" w:hAnsi="Verdana"/>
          <w:b/>
          <w:sz w:val="28"/>
          <w:szCs w:val="28"/>
        </w:rPr>
        <w:t>c.</w:t>
      </w:r>
      <w:r>
        <w:rPr>
          <w:rFonts w:ascii="Verdana" w:hAnsi="Verdana"/>
          <w:b/>
          <w:sz w:val="28"/>
          <w:szCs w:val="28"/>
        </w:rPr>
        <w:t xml:space="preserve"> </w:t>
      </w:r>
      <w:r w:rsidR="0097582F">
        <w:rPr>
          <w:rFonts w:ascii="Verdana" w:hAnsi="Verdana"/>
          <w:b/>
          <w:sz w:val="28"/>
          <w:szCs w:val="28"/>
        </w:rPr>
        <w:t>Ervaringsdeskundig perspectief</w:t>
      </w:r>
    </w:p>
    <w:p w14:paraId="7898E084" w14:textId="77777777" w:rsidR="00750319" w:rsidRDefault="00750319" w:rsidP="00750319">
      <w:pPr>
        <w:rPr>
          <w:rFonts w:ascii="Verdana" w:hAnsi="Verdana"/>
          <w:sz w:val="24"/>
          <w:szCs w:val="24"/>
        </w:rPr>
      </w:pPr>
    </w:p>
    <w:p w14:paraId="6B131B4A" w14:textId="676970FC" w:rsidR="00CE6F99" w:rsidRDefault="00750319" w:rsidP="00750319">
      <w:pPr>
        <w:rPr>
          <w:rFonts w:ascii="Verdana" w:hAnsi="Verdana"/>
          <w:sz w:val="24"/>
          <w:szCs w:val="24"/>
        </w:rPr>
      </w:pPr>
      <w:r w:rsidRPr="00750319">
        <w:rPr>
          <w:rFonts w:ascii="Verdana" w:hAnsi="Verdana"/>
          <w:sz w:val="24"/>
          <w:szCs w:val="24"/>
        </w:rPr>
        <w:t xml:space="preserve">Een doeltreffend beleid voor inclusie vertrekt van de </w:t>
      </w:r>
      <w:r w:rsidR="003E10F1">
        <w:rPr>
          <w:rFonts w:ascii="Verdana" w:hAnsi="Verdana"/>
          <w:sz w:val="24"/>
          <w:szCs w:val="24"/>
        </w:rPr>
        <w:t>e</w:t>
      </w:r>
      <w:r w:rsidRPr="00750319">
        <w:rPr>
          <w:rFonts w:ascii="Verdana" w:hAnsi="Verdana"/>
          <w:sz w:val="24"/>
          <w:szCs w:val="24"/>
        </w:rPr>
        <w:t xml:space="preserve">rvaringsdeskundigheid van personen die leven met een handicap. </w:t>
      </w:r>
      <w:r w:rsidR="00644FA1">
        <w:rPr>
          <w:rFonts w:ascii="Verdana" w:hAnsi="Verdana"/>
          <w:sz w:val="24"/>
          <w:szCs w:val="24"/>
        </w:rPr>
        <w:t>Zo een beleid</w:t>
      </w:r>
      <w:r w:rsidRPr="00750319">
        <w:rPr>
          <w:rFonts w:ascii="Verdana" w:hAnsi="Verdana"/>
          <w:sz w:val="24"/>
          <w:szCs w:val="24"/>
        </w:rPr>
        <w:t xml:space="preserve"> neemt ook de algemene principes van het VN-</w:t>
      </w:r>
      <w:r w:rsidR="00696E05">
        <w:rPr>
          <w:rFonts w:ascii="Verdana" w:hAnsi="Verdana"/>
          <w:sz w:val="24"/>
          <w:szCs w:val="24"/>
        </w:rPr>
        <w:t>V</w:t>
      </w:r>
      <w:r w:rsidRPr="00750319">
        <w:rPr>
          <w:rFonts w:ascii="Verdana" w:hAnsi="Verdana"/>
          <w:sz w:val="24"/>
          <w:szCs w:val="24"/>
        </w:rPr>
        <w:t xml:space="preserve">erdrag zoals zelfbeschikking, persoonlijke autonomie en waardigheid als leidraad. </w:t>
      </w:r>
    </w:p>
    <w:p w14:paraId="55B427FC" w14:textId="77777777" w:rsidR="00CE6F99" w:rsidRDefault="00CE6F99" w:rsidP="00750319">
      <w:pPr>
        <w:rPr>
          <w:rFonts w:ascii="Verdana" w:hAnsi="Verdana"/>
          <w:sz w:val="24"/>
          <w:szCs w:val="24"/>
        </w:rPr>
      </w:pPr>
    </w:p>
    <w:p w14:paraId="4303A8E1" w14:textId="1374027E" w:rsidR="00750319" w:rsidRDefault="00750319" w:rsidP="00750319">
      <w:pPr>
        <w:rPr>
          <w:rFonts w:ascii="Verdana" w:hAnsi="Verdana"/>
          <w:sz w:val="24"/>
          <w:szCs w:val="24"/>
        </w:rPr>
      </w:pPr>
      <w:r w:rsidRPr="00750319">
        <w:rPr>
          <w:rFonts w:ascii="Verdana" w:hAnsi="Verdana"/>
          <w:sz w:val="24"/>
          <w:szCs w:val="24"/>
        </w:rPr>
        <w:t>Dat betekent ook dat de instrumenten die het beleid ontwikkelt in de eerste plaats toegankelijk, bruikbaar</w:t>
      </w:r>
      <w:r w:rsidR="000C4F39">
        <w:rPr>
          <w:rFonts w:ascii="Verdana" w:hAnsi="Verdana"/>
          <w:sz w:val="24"/>
          <w:szCs w:val="24"/>
        </w:rPr>
        <w:t xml:space="preserve"> en</w:t>
      </w:r>
      <w:r w:rsidRPr="00750319">
        <w:rPr>
          <w:rFonts w:ascii="Verdana" w:hAnsi="Verdana"/>
          <w:sz w:val="24"/>
          <w:szCs w:val="24"/>
        </w:rPr>
        <w:t xml:space="preserve"> hanteerbaar moeten zijn voor personen met een handicap. Ze moeten de persoon in staat stellen vlot en autonoom deel te nemen aan de samenleving. </w:t>
      </w:r>
    </w:p>
    <w:p w14:paraId="0515ADA2" w14:textId="77777777" w:rsidR="00016A0A" w:rsidRDefault="00016A0A" w:rsidP="00750319">
      <w:pPr>
        <w:rPr>
          <w:rFonts w:ascii="Verdana" w:hAnsi="Verdana"/>
          <w:sz w:val="24"/>
          <w:szCs w:val="24"/>
        </w:rPr>
      </w:pPr>
    </w:p>
    <w:p w14:paraId="01318F7D" w14:textId="48CBFA1D" w:rsidR="00016A0A" w:rsidRPr="00750319" w:rsidRDefault="00016A0A" w:rsidP="00750319">
      <w:pPr>
        <w:rPr>
          <w:rFonts w:ascii="Verdana" w:hAnsi="Verdana"/>
          <w:sz w:val="24"/>
          <w:szCs w:val="24"/>
        </w:rPr>
      </w:pPr>
      <w:r>
        <w:rPr>
          <w:rFonts w:ascii="Verdana" w:hAnsi="Verdana"/>
          <w:sz w:val="24"/>
          <w:szCs w:val="24"/>
        </w:rPr>
        <w:t xml:space="preserve">Tot slot veronderstelt het een visie, erkenning en ondersteuning van beleidsparticipatie van personen met een handicap en het </w:t>
      </w:r>
      <w:r w:rsidR="00AD30D2">
        <w:rPr>
          <w:rFonts w:ascii="Verdana" w:hAnsi="Verdana"/>
          <w:sz w:val="24"/>
          <w:szCs w:val="24"/>
        </w:rPr>
        <w:t xml:space="preserve">creëren van mogelijkheden voor burgerparticipatie en betrekken van </w:t>
      </w:r>
      <w:r w:rsidR="00AD30D2">
        <w:rPr>
          <w:rFonts w:ascii="Verdana" w:hAnsi="Verdana"/>
          <w:sz w:val="24"/>
          <w:szCs w:val="24"/>
        </w:rPr>
        <w:lastRenderedPageBreak/>
        <w:t xml:space="preserve">ervaringsdeskundigheid hierbij, in de voorbereiding, uitwerking en monitoring van beleid. </w:t>
      </w:r>
    </w:p>
    <w:p w14:paraId="1BEA272F" w14:textId="77777777" w:rsidR="00750319" w:rsidRDefault="00750319" w:rsidP="00750319">
      <w:pPr>
        <w:rPr>
          <w:rFonts w:ascii="Verdana" w:hAnsi="Verdana"/>
          <w:b/>
          <w:sz w:val="24"/>
          <w:szCs w:val="24"/>
        </w:rPr>
      </w:pPr>
    </w:p>
    <w:p w14:paraId="7E72A770" w14:textId="40258302" w:rsidR="00750319" w:rsidRPr="00B41800" w:rsidRDefault="00B41800" w:rsidP="00B41800">
      <w:pPr>
        <w:rPr>
          <w:rFonts w:ascii="Verdana" w:hAnsi="Verdana"/>
          <w:b/>
          <w:sz w:val="28"/>
          <w:szCs w:val="28"/>
        </w:rPr>
      </w:pPr>
      <w:r w:rsidRPr="00B41800">
        <w:rPr>
          <w:rFonts w:ascii="Verdana" w:hAnsi="Verdana"/>
          <w:b/>
          <w:sz w:val="28"/>
          <w:szCs w:val="28"/>
        </w:rPr>
        <w:t>d.</w:t>
      </w:r>
      <w:r>
        <w:rPr>
          <w:rFonts w:ascii="Verdana" w:hAnsi="Verdana"/>
          <w:b/>
          <w:sz w:val="28"/>
          <w:szCs w:val="28"/>
        </w:rPr>
        <w:t xml:space="preserve"> </w:t>
      </w:r>
      <w:r w:rsidR="00750319" w:rsidRPr="00B41800">
        <w:rPr>
          <w:rFonts w:ascii="Verdana" w:hAnsi="Verdana"/>
          <w:b/>
          <w:sz w:val="28"/>
          <w:szCs w:val="28"/>
        </w:rPr>
        <w:t>Eenvoud</w:t>
      </w:r>
    </w:p>
    <w:p w14:paraId="00EDFA0A" w14:textId="77777777" w:rsidR="00750319" w:rsidRDefault="00750319" w:rsidP="00750319">
      <w:pPr>
        <w:rPr>
          <w:rFonts w:ascii="Verdana" w:hAnsi="Verdana"/>
          <w:sz w:val="24"/>
          <w:szCs w:val="24"/>
        </w:rPr>
      </w:pPr>
    </w:p>
    <w:p w14:paraId="0F8E5C84" w14:textId="08D1AA83" w:rsidR="00750319" w:rsidRDefault="00750319" w:rsidP="00750319">
      <w:pPr>
        <w:rPr>
          <w:rFonts w:ascii="Verdana" w:hAnsi="Verdana"/>
          <w:sz w:val="24"/>
          <w:szCs w:val="24"/>
        </w:rPr>
      </w:pPr>
      <w:r w:rsidRPr="00750319">
        <w:rPr>
          <w:rFonts w:ascii="Verdana" w:hAnsi="Verdana"/>
          <w:sz w:val="24"/>
          <w:szCs w:val="24"/>
        </w:rPr>
        <w:t>Het leven met een handicap is doorgaans heel ingewikkeld en dat komt niet in het minst door de veelvoud aan gedetailleerde hokjes, regels, procedures, de ondoorzichtigheid van dit alles en het gebrek aan een goede wegwij</w:t>
      </w:r>
      <w:r w:rsidR="000C4F39">
        <w:rPr>
          <w:rFonts w:ascii="Verdana" w:hAnsi="Verdana"/>
          <w:sz w:val="24"/>
          <w:szCs w:val="24"/>
        </w:rPr>
        <w:t>zer</w:t>
      </w:r>
      <w:r w:rsidRPr="00750319">
        <w:rPr>
          <w:rFonts w:ascii="Verdana" w:hAnsi="Verdana"/>
          <w:sz w:val="24"/>
          <w:szCs w:val="24"/>
        </w:rPr>
        <w:t xml:space="preserve"> in dit doolhof. Het beleid moet het leven van personen met een handicap lichter maken, niet zwaarder. </w:t>
      </w:r>
    </w:p>
    <w:p w14:paraId="036C4155" w14:textId="77777777" w:rsidR="00CE6F99" w:rsidRPr="00750319" w:rsidRDefault="00CE6F99" w:rsidP="00750319">
      <w:pPr>
        <w:rPr>
          <w:rFonts w:ascii="Verdana" w:hAnsi="Verdana"/>
          <w:sz w:val="24"/>
          <w:szCs w:val="24"/>
        </w:rPr>
      </w:pPr>
    </w:p>
    <w:p w14:paraId="637FEBEC" w14:textId="22C5CE08" w:rsidR="00750319" w:rsidRDefault="00985956" w:rsidP="00750319">
      <w:pPr>
        <w:rPr>
          <w:rFonts w:ascii="Verdana" w:hAnsi="Verdana"/>
          <w:sz w:val="24"/>
          <w:szCs w:val="24"/>
        </w:rPr>
      </w:pPr>
      <w:r>
        <w:rPr>
          <w:rFonts w:ascii="Verdana" w:hAnsi="Verdana"/>
          <w:sz w:val="24"/>
          <w:szCs w:val="24"/>
        </w:rPr>
        <w:t>Naast een automatisering van toekennen van rechten moet men</w:t>
      </w:r>
      <w:r w:rsidR="00750319" w:rsidRPr="00750319">
        <w:rPr>
          <w:rFonts w:ascii="Verdana" w:hAnsi="Verdana"/>
          <w:sz w:val="24"/>
          <w:szCs w:val="24"/>
        </w:rPr>
        <w:t xml:space="preserve"> dan ook streven naar een vereenvoudiging van procedures, zowel in aantal als in </w:t>
      </w:r>
      <w:r w:rsidR="0034332B">
        <w:rPr>
          <w:rFonts w:ascii="Verdana" w:hAnsi="Verdana"/>
          <w:sz w:val="24"/>
          <w:szCs w:val="24"/>
        </w:rPr>
        <w:t>laagdrempeligheid</w:t>
      </w:r>
      <w:r w:rsidR="00750319" w:rsidRPr="00750319">
        <w:rPr>
          <w:rFonts w:ascii="Verdana" w:hAnsi="Verdana"/>
          <w:sz w:val="24"/>
          <w:szCs w:val="24"/>
        </w:rPr>
        <w:t xml:space="preserve">. Ook heel belangrijk zijn toegankelijke informatie en wegwijs in rechten en aanvragen, </w:t>
      </w:r>
      <w:r w:rsidR="000C4F39">
        <w:rPr>
          <w:rFonts w:ascii="Verdana" w:hAnsi="Verdana"/>
          <w:sz w:val="24"/>
          <w:szCs w:val="24"/>
        </w:rPr>
        <w:t>en</w:t>
      </w:r>
      <w:r w:rsidR="00750319" w:rsidRPr="00750319">
        <w:rPr>
          <w:rFonts w:ascii="Verdana" w:hAnsi="Verdana"/>
          <w:sz w:val="24"/>
          <w:szCs w:val="24"/>
        </w:rPr>
        <w:t xml:space="preserve"> ondersteuning bij aanvraag en gebruik van rechten. </w:t>
      </w:r>
    </w:p>
    <w:p w14:paraId="2B733845" w14:textId="77777777" w:rsidR="000C4F39" w:rsidRPr="00750319" w:rsidRDefault="000C4F39" w:rsidP="00750319">
      <w:pPr>
        <w:rPr>
          <w:rFonts w:ascii="Verdana" w:hAnsi="Verdana"/>
          <w:sz w:val="24"/>
          <w:szCs w:val="24"/>
        </w:rPr>
      </w:pPr>
    </w:p>
    <w:p w14:paraId="449DFB71" w14:textId="77777777" w:rsidR="00750319" w:rsidRDefault="00750319" w:rsidP="00750319">
      <w:pPr>
        <w:rPr>
          <w:rFonts w:ascii="Verdana" w:hAnsi="Verdana"/>
          <w:b/>
          <w:sz w:val="24"/>
          <w:szCs w:val="24"/>
        </w:rPr>
      </w:pPr>
    </w:p>
    <w:p w14:paraId="3D8AB0E0" w14:textId="579F7411" w:rsidR="00750319" w:rsidRDefault="00CE6F99" w:rsidP="00750319">
      <w:pPr>
        <w:rPr>
          <w:rFonts w:ascii="Lucida Sans" w:hAnsi="Lucida Sans"/>
          <w:b/>
          <w:sz w:val="36"/>
          <w:szCs w:val="32"/>
        </w:rPr>
      </w:pPr>
      <w:bookmarkStart w:id="2" w:name="_Hlk536531809"/>
      <w:r w:rsidRPr="00B26442">
        <w:rPr>
          <w:rFonts w:ascii="Lucida Sans" w:hAnsi="Lucida Sans"/>
          <w:b/>
          <w:sz w:val="36"/>
          <w:szCs w:val="32"/>
        </w:rPr>
        <w:t>3.</w:t>
      </w:r>
      <w:r w:rsidR="00B41800" w:rsidRPr="00B26442">
        <w:rPr>
          <w:rFonts w:ascii="Lucida Sans" w:hAnsi="Lucida Sans"/>
          <w:b/>
          <w:sz w:val="36"/>
          <w:szCs w:val="32"/>
        </w:rPr>
        <w:t xml:space="preserve"> </w:t>
      </w:r>
      <w:r w:rsidR="00750319" w:rsidRPr="00B26442">
        <w:rPr>
          <w:rFonts w:ascii="Lucida Sans" w:hAnsi="Lucida Sans"/>
          <w:b/>
          <w:sz w:val="36"/>
          <w:szCs w:val="32"/>
        </w:rPr>
        <w:t xml:space="preserve">Pijler 1: inclusieve structuren </w:t>
      </w:r>
    </w:p>
    <w:p w14:paraId="1B3497CE" w14:textId="77777777" w:rsidR="000C4F39" w:rsidRPr="00B26442" w:rsidRDefault="000C4F39" w:rsidP="00750319">
      <w:pPr>
        <w:rPr>
          <w:rFonts w:ascii="Lucida Sans" w:hAnsi="Lucida Sans"/>
          <w:b/>
          <w:sz w:val="36"/>
          <w:szCs w:val="32"/>
        </w:rPr>
      </w:pPr>
    </w:p>
    <w:p w14:paraId="0CB049AF" w14:textId="798BB0F7" w:rsidR="00750319" w:rsidRDefault="00750319" w:rsidP="00750319">
      <w:pPr>
        <w:rPr>
          <w:rFonts w:ascii="Verdana" w:hAnsi="Verdana"/>
          <w:sz w:val="24"/>
          <w:szCs w:val="24"/>
        </w:rPr>
      </w:pPr>
      <w:r w:rsidRPr="00750319">
        <w:rPr>
          <w:rFonts w:ascii="Verdana" w:hAnsi="Verdana"/>
          <w:sz w:val="24"/>
          <w:szCs w:val="24"/>
        </w:rPr>
        <w:t xml:space="preserve">Alle reguliere voorzieningen en maatschappelijke structuren (scholen, thuiszorg, </w:t>
      </w:r>
      <w:r w:rsidRPr="00DE1839">
        <w:rPr>
          <w:rFonts w:ascii="Verdana" w:hAnsi="Verdana"/>
          <w:sz w:val="24"/>
          <w:szCs w:val="24"/>
        </w:rPr>
        <w:t>VDAB</w:t>
      </w:r>
      <w:r w:rsidR="0075765A" w:rsidRPr="00DE1839">
        <w:rPr>
          <w:rFonts w:ascii="Verdana" w:hAnsi="Verdana"/>
          <w:sz w:val="24"/>
          <w:szCs w:val="24"/>
        </w:rPr>
        <w:t xml:space="preserve"> en partners</w:t>
      </w:r>
      <w:r w:rsidRPr="00DE1839">
        <w:rPr>
          <w:rFonts w:ascii="Verdana" w:hAnsi="Verdana"/>
          <w:sz w:val="24"/>
          <w:szCs w:val="24"/>
        </w:rPr>
        <w:t xml:space="preserve">, De Lijn, ziekenhuizen, werkplaatsen, </w:t>
      </w:r>
      <w:r w:rsidR="004B6AFD">
        <w:rPr>
          <w:rFonts w:ascii="Verdana" w:hAnsi="Verdana"/>
          <w:sz w:val="24"/>
          <w:szCs w:val="24"/>
        </w:rPr>
        <w:t>enzovoort</w:t>
      </w:r>
      <w:r w:rsidRPr="00DE1839">
        <w:rPr>
          <w:rFonts w:ascii="Verdana" w:hAnsi="Verdana"/>
          <w:sz w:val="24"/>
          <w:szCs w:val="24"/>
        </w:rPr>
        <w:t>) moeten open staan en georganiseerd</w:t>
      </w:r>
      <w:r w:rsidRPr="00750319">
        <w:rPr>
          <w:rFonts w:ascii="Verdana" w:hAnsi="Verdana"/>
          <w:sz w:val="24"/>
          <w:szCs w:val="24"/>
        </w:rPr>
        <w:t xml:space="preserve"> zijn om een diversiteit aan mensen op een evenwaardige manier </w:t>
      </w:r>
      <w:r w:rsidR="00E64EBA">
        <w:rPr>
          <w:rFonts w:ascii="Verdana" w:hAnsi="Verdana"/>
          <w:sz w:val="24"/>
          <w:szCs w:val="24"/>
        </w:rPr>
        <w:t xml:space="preserve">en vanuit een inclusie-perspectief </w:t>
      </w:r>
      <w:r w:rsidRPr="00750319">
        <w:rPr>
          <w:rFonts w:ascii="Verdana" w:hAnsi="Verdana"/>
          <w:sz w:val="24"/>
          <w:szCs w:val="24"/>
        </w:rPr>
        <w:t xml:space="preserve">te bedienen. De overheid moet voldoende investeren in al deze maatschappelijke structuren en voorzieningen om dit waar te maken. </w:t>
      </w:r>
    </w:p>
    <w:p w14:paraId="3B071B7E" w14:textId="1AB67A21" w:rsidR="003E10F1" w:rsidRDefault="003E10F1" w:rsidP="00750319">
      <w:pPr>
        <w:rPr>
          <w:rFonts w:ascii="Verdana" w:hAnsi="Verdana"/>
          <w:sz w:val="24"/>
          <w:szCs w:val="24"/>
        </w:rPr>
      </w:pPr>
    </w:p>
    <w:p w14:paraId="65781728" w14:textId="478E53F2" w:rsidR="003E10F1" w:rsidRDefault="003E10F1" w:rsidP="00750319">
      <w:pPr>
        <w:rPr>
          <w:rFonts w:ascii="Verdana" w:hAnsi="Verdana"/>
          <w:sz w:val="24"/>
          <w:szCs w:val="24"/>
        </w:rPr>
      </w:pPr>
      <w:r>
        <w:rPr>
          <w:rFonts w:ascii="Verdana" w:hAnsi="Verdana"/>
          <w:sz w:val="24"/>
          <w:szCs w:val="24"/>
        </w:rPr>
        <w:t>Hierbij is het nuttig om artikel 19c van het VRPH voor ogen te houden:</w:t>
      </w:r>
    </w:p>
    <w:p w14:paraId="444056E3" w14:textId="73520B38" w:rsidR="00AD30D2" w:rsidRDefault="00AD30D2" w:rsidP="00750319">
      <w:pPr>
        <w:rPr>
          <w:rFonts w:ascii="Verdana" w:hAnsi="Verdana"/>
          <w:sz w:val="24"/>
          <w:szCs w:val="24"/>
        </w:rPr>
      </w:pPr>
    </w:p>
    <w:p w14:paraId="69361DDE" w14:textId="735090D1" w:rsidR="00AD30D2" w:rsidRPr="00AD30D2" w:rsidRDefault="00F21DDE" w:rsidP="003E10F1">
      <w:pPr>
        <w:pBdr>
          <w:top w:val="single" w:sz="4" w:space="1" w:color="auto"/>
          <w:left w:val="single" w:sz="4" w:space="4" w:color="auto"/>
          <w:bottom w:val="single" w:sz="4" w:space="1" w:color="auto"/>
          <w:right w:val="single" w:sz="4" w:space="4" w:color="auto"/>
        </w:pBdr>
        <w:shd w:val="clear" w:color="auto" w:fill="FFFFFF"/>
        <w:spacing w:after="195"/>
        <w:outlineLvl w:val="1"/>
        <w:rPr>
          <w:rFonts w:cs="Arial"/>
          <w:color w:val="930200"/>
          <w:sz w:val="33"/>
          <w:szCs w:val="33"/>
        </w:rPr>
      </w:pPr>
      <w:r>
        <w:rPr>
          <w:rFonts w:cs="Arial"/>
          <w:color w:val="930200"/>
          <w:sz w:val="33"/>
          <w:szCs w:val="33"/>
        </w:rPr>
        <w:t>“</w:t>
      </w:r>
      <w:r w:rsidR="00AD30D2" w:rsidRPr="00AD30D2">
        <w:rPr>
          <w:rFonts w:cs="Arial"/>
          <w:color w:val="930200"/>
          <w:sz w:val="33"/>
          <w:szCs w:val="33"/>
        </w:rPr>
        <w:t>Artikel 19 Zelfstandig wonen en deel uitmaken van de maatschappij</w:t>
      </w:r>
    </w:p>
    <w:p w14:paraId="5C24AA09" w14:textId="77777777" w:rsidR="00AD30D2" w:rsidRPr="00AD30D2" w:rsidRDefault="00AD30D2" w:rsidP="003E10F1">
      <w:pPr>
        <w:pBdr>
          <w:top w:val="single" w:sz="4" w:space="1" w:color="auto"/>
          <w:left w:val="single" w:sz="4" w:space="4" w:color="auto"/>
          <w:bottom w:val="single" w:sz="4" w:space="1" w:color="auto"/>
          <w:right w:val="single" w:sz="4" w:space="4" w:color="auto"/>
        </w:pBdr>
        <w:shd w:val="clear" w:color="auto" w:fill="FFFFFF"/>
        <w:spacing w:after="150"/>
        <w:rPr>
          <w:rFonts w:cs="Arial"/>
          <w:color w:val="5C5C5B"/>
          <w:sz w:val="27"/>
          <w:szCs w:val="27"/>
        </w:rPr>
      </w:pPr>
      <w:r w:rsidRPr="00AD30D2">
        <w:rPr>
          <w:rFonts w:cs="Arial"/>
          <w:color w:val="5C5C5B"/>
          <w:sz w:val="27"/>
          <w:szCs w:val="27"/>
        </w:rPr>
        <w:t>De Staten die Partij zijn bij dit Verdrag erkennen het gelijke recht van alle personen met een handicap om in de maatschappij te wonen met dezelfde keuzemogelijkheden als anderen en nemen doeltreffende en passende maatregelen om het personen met een handicap gemakkelijker te maken dit recht ten volle te genieten en volledig deel uit te maken van, en te participeren in de maatschappij, onder meer door te waarborgen dat:</w:t>
      </w:r>
    </w:p>
    <w:p w14:paraId="059BF3B0" w14:textId="367ABC24" w:rsidR="00AD30D2" w:rsidRPr="00AD30D2" w:rsidRDefault="00AD30D2" w:rsidP="003E10F1">
      <w:pPr>
        <w:pBdr>
          <w:top w:val="single" w:sz="4" w:space="1" w:color="auto"/>
          <w:left w:val="single" w:sz="4" w:space="4" w:color="auto"/>
          <w:bottom w:val="single" w:sz="4" w:space="1" w:color="auto"/>
          <w:right w:val="single" w:sz="4" w:space="4" w:color="auto"/>
        </w:pBdr>
        <w:shd w:val="clear" w:color="auto" w:fill="FFFFFF"/>
        <w:spacing w:after="150"/>
        <w:rPr>
          <w:rFonts w:cs="Arial"/>
          <w:color w:val="5C5C5B"/>
          <w:sz w:val="27"/>
          <w:szCs w:val="27"/>
        </w:rPr>
      </w:pPr>
      <w:r w:rsidRPr="00AD30D2">
        <w:rPr>
          <w:rFonts w:cs="Arial"/>
          <w:color w:val="5C5C5B"/>
          <w:sz w:val="27"/>
          <w:szCs w:val="27"/>
        </w:rPr>
        <w:t xml:space="preserve">a. </w:t>
      </w:r>
      <w:r>
        <w:rPr>
          <w:rFonts w:cs="Arial"/>
          <w:color w:val="5C5C5B"/>
          <w:sz w:val="27"/>
          <w:szCs w:val="27"/>
        </w:rPr>
        <w:t>(…)</w:t>
      </w:r>
      <w:r w:rsidRPr="00AD30D2">
        <w:rPr>
          <w:rFonts w:cs="Arial"/>
          <w:color w:val="5C5C5B"/>
          <w:sz w:val="27"/>
          <w:szCs w:val="27"/>
        </w:rPr>
        <w:t>;</w:t>
      </w:r>
      <w:r w:rsidRPr="00AD30D2">
        <w:rPr>
          <w:rFonts w:cs="Arial"/>
          <w:color w:val="5C5C5B"/>
          <w:sz w:val="27"/>
          <w:szCs w:val="27"/>
        </w:rPr>
        <w:br/>
        <w:t>b.;</w:t>
      </w:r>
      <w:r w:rsidRPr="00AD30D2">
        <w:rPr>
          <w:rFonts w:cs="Arial"/>
          <w:color w:val="5C5C5B"/>
          <w:sz w:val="27"/>
          <w:szCs w:val="27"/>
        </w:rPr>
        <w:br/>
        <w:t>c. de maatschappijdiensten en –faciliteiten voor het algemene publiek op voet van gelijkheid beschikbaar zijn voor personen met een handicap en beantwoorden aan hun behoeften</w:t>
      </w:r>
      <w:r w:rsidR="00F21DDE">
        <w:rPr>
          <w:rFonts w:cs="Arial"/>
          <w:color w:val="5C5C5B"/>
          <w:sz w:val="27"/>
          <w:szCs w:val="27"/>
        </w:rPr>
        <w:t>”</w:t>
      </w:r>
      <w:r w:rsidRPr="00AD30D2">
        <w:rPr>
          <w:rFonts w:cs="Arial"/>
          <w:color w:val="5C5C5B"/>
          <w:sz w:val="27"/>
          <w:szCs w:val="27"/>
        </w:rPr>
        <w:t>.</w:t>
      </w:r>
    </w:p>
    <w:p w14:paraId="1F3815EE" w14:textId="77777777" w:rsidR="00AD30D2" w:rsidRPr="00750319" w:rsidRDefault="00AD30D2" w:rsidP="00750319">
      <w:pPr>
        <w:rPr>
          <w:rFonts w:ascii="Verdana" w:hAnsi="Verdana"/>
          <w:sz w:val="24"/>
          <w:szCs w:val="24"/>
        </w:rPr>
      </w:pPr>
    </w:p>
    <w:p w14:paraId="62077CEA" w14:textId="47B21A1B" w:rsidR="00750319" w:rsidRDefault="00750319" w:rsidP="00750319">
      <w:pPr>
        <w:rPr>
          <w:rFonts w:ascii="Verdana" w:hAnsi="Verdana"/>
          <w:sz w:val="24"/>
          <w:szCs w:val="24"/>
        </w:rPr>
      </w:pPr>
      <w:r w:rsidRPr="00750319">
        <w:rPr>
          <w:rFonts w:ascii="Verdana" w:hAnsi="Verdana"/>
          <w:sz w:val="24"/>
          <w:szCs w:val="24"/>
        </w:rPr>
        <w:t>We zien de financiering van de inclusieve werking van alle reguliere voorzieningen en structuren als een verantwoordelijkheid van de betrokken beleidsdomeinen. Er zou een stappenplan moeten komen met maatregelen zoals vorming, bijkomende ondersteuning, intervisie, creatieve oplossingen voor barrières, en dergelijke meer, om in de praktijk te werken aan inclusieve structuren. Speciale aandacht gaat hierbij dan best naar het hanteren van de juiste visie op diversiteit (inclusief een juiste kijk op handicap, wat we ‘pijler 3’ noemen van een inclusieve samenleving).</w:t>
      </w:r>
    </w:p>
    <w:p w14:paraId="7BA426D5" w14:textId="77777777" w:rsidR="00CE6F99" w:rsidRDefault="00CE6F99" w:rsidP="00750319">
      <w:pPr>
        <w:rPr>
          <w:rFonts w:ascii="Verdana" w:hAnsi="Verdana"/>
          <w:sz w:val="24"/>
          <w:szCs w:val="24"/>
        </w:rPr>
      </w:pPr>
    </w:p>
    <w:p w14:paraId="544FFBA4" w14:textId="79F5E61B" w:rsidR="00750319" w:rsidRPr="00750319" w:rsidRDefault="00750319" w:rsidP="00750319">
      <w:pPr>
        <w:rPr>
          <w:rFonts w:ascii="Verdana" w:hAnsi="Verdana"/>
          <w:sz w:val="24"/>
          <w:szCs w:val="24"/>
        </w:rPr>
      </w:pPr>
      <w:r w:rsidRPr="00750319">
        <w:rPr>
          <w:rFonts w:ascii="Verdana" w:hAnsi="Verdana"/>
          <w:sz w:val="24"/>
          <w:szCs w:val="24"/>
        </w:rPr>
        <w:t>Dit alles gaat breder dan de groep personen met een handicap. Een inclusieve samenleving gaat principieel over diversiteit en inclusie voor IEDERE persoon. Dat betekent dat er aandacht is voor individuele noden van iedereen, of je nu een handicap hebt of niet</w:t>
      </w:r>
      <w:r w:rsidR="00E64EBA">
        <w:rPr>
          <w:rFonts w:ascii="Verdana" w:hAnsi="Verdana"/>
          <w:sz w:val="24"/>
          <w:szCs w:val="24"/>
        </w:rPr>
        <w:t>, los van diagnoses of indelingen in bepaalde ‘categorieën’</w:t>
      </w:r>
      <w:r w:rsidRPr="00750319">
        <w:rPr>
          <w:rFonts w:ascii="Verdana" w:hAnsi="Verdana"/>
          <w:sz w:val="24"/>
          <w:szCs w:val="24"/>
        </w:rPr>
        <w:t xml:space="preserve">. </w:t>
      </w:r>
    </w:p>
    <w:p w14:paraId="11B22E3A" w14:textId="77777777" w:rsidR="00CE6F99" w:rsidRDefault="00CE6F99" w:rsidP="00750319">
      <w:pPr>
        <w:ind w:left="708"/>
        <w:rPr>
          <w:rFonts w:ascii="Verdana" w:hAnsi="Verdana"/>
          <w:sz w:val="24"/>
          <w:szCs w:val="24"/>
        </w:rPr>
      </w:pPr>
    </w:p>
    <w:p w14:paraId="1B75AC3B" w14:textId="13E2003B" w:rsidR="00750319" w:rsidRPr="00750319" w:rsidRDefault="00750319" w:rsidP="00750319">
      <w:pPr>
        <w:ind w:left="708"/>
        <w:rPr>
          <w:rFonts w:ascii="Verdana" w:hAnsi="Verdana"/>
          <w:sz w:val="24"/>
          <w:szCs w:val="24"/>
        </w:rPr>
      </w:pPr>
      <w:bookmarkStart w:id="3" w:name="_Hlk536534732"/>
      <w:r w:rsidRPr="00750319">
        <w:rPr>
          <w:rFonts w:ascii="Verdana" w:hAnsi="Verdana"/>
          <w:sz w:val="24"/>
          <w:szCs w:val="24"/>
        </w:rPr>
        <w:t>Voorbeeld</w:t>
      </w:r>
      <w:r w:rsidR="00F0487B">
        <w:rPr>
          <w:rFonts w:ascii="Verdana" w:hAnsi="Verdana"/>
          <w:sz w:val="24"/>
          <w:szCs w:val="24"/>
        </w:rPr>
        <w:t>en</w:t>
      </w:r>
      <w:r w:rsidRPr="00750319">
        <w:rPr>
          <w:rFonts w:ascii="Verdana" w:hAnsi="Verdana"/>
          <w:sz w:val="24"/>
          <w:szCs w:val="24"/>
        </w:rPr>
        <w:t>:</w:t>
      </w:r>
    </w:p>
    <w:p w14:paraId="7B6EDC17" w14:textId="77777777" w:rsidR="00CE6F99" w:rsidRDefault="00CE6F99" w:rsidP="00750319">
      <w:pPr>
        <w:ind w:left="708"/>
        <w:rPr>
          <w:rFonts w:ascii="Verdana" w:hAnsi="Verdana"/>
          <w:sz w:val="24"/>
          <w:szCs w:val="24"/>
        </w:rPr>
      </w:pPr>
    </w:p>
    <w:p w14:paraId="6885A2D0" w14:textId="65B729E1" w:rsidR="00750319" w:rsidRPr="00BB6343" w:rsidRDefault="00750319" w:rsidP="00BB6343">
      <w:pPr>
        <w:pStyle w:val="Lijstalinea"/>
        <w:numPr>
          <w:ilvl w:val="0"/>
          <w:numId w:val="49"/>
        </w:numPr>
        <w:rPr>
          <w:rFonts w:ascii="Verdana" w:hAnsi="Verdana"/>
          <w:sz w:val="24"/>
          <w:szCs w:val="24"/>
        </w:rPr>
      </w:pPr>
      <w:r w:rsidRPr="00BB6343">
        <w:rPr>
          <w:rFonts w:ascii="Verdana" w:hAnsi="Verdana"/>
          <w:sz w:val="24"/>
          <w:szCs w:val="24"/>
        </w:rPr>
        <w:t xml:space="preserve">In een werkplaats kan men een arbeidsuurrooster opmaken in functie van individuele noden van iedereen. Daarin kan bijvoorbeeld aandacht zijn voor een persoon die omwille van handicap op bepaalde tijden een uur rust nodig heeft. Er kan </w:t>
      </w:r>
      <w:r w:rsidR="005834FC" w:rsidRPr="00BB6343">
        <w:rPr>
          <w:rFonts w:ascii="Verdana" w:hAnsi="Verdana"/>
          <w:sz w:val="24"/>
          <w:szCs w:val="24"/>
        </w:rPr>
        <w:t xml:space="preserve">net zo </w:t>
      </w:r>
      <w:r w:rsidRPr="00BB6343">
        <w:rPr>
          <w:rFonts w:ascii="Verdana" w:hAnsi="Verdana"/>
          <w:sz w:val="24"/>
          <w:szCs w:val="24"/>
        </w:rPr>
        <w:t xml:space="preserve">goed aandacht zijn voor een persoon die op woensdagnamiddag vrij wil om zelf voor </w:t>
      </w:r>
      <w:r w:rsidR="005834FC" w:rsidRPr="00BB6343">
        <w:rPr>
          <w:rFonts w:ascii="Verdana" w:hAnsi="Verdana"/>
          <w:sz w:val="24"/>
          <w:szCs w:val="24"/>
        </w:rPr>
        <w:t>de</w:t>
      </w:r>
      <w:r w:rsidRPr="00BB6343">
        <w:rPr>
          <w:rFonts w:ascii="Verdana" w:hAnsi="Verdana"/>
          <w:sz w:val="24"/>
          <w:szCs w:val="24"/>
        </w:rPr>
        <w:t xml:space="preserve"> kinderen te zorgen</w:t>
      </w:r>
      <w:r w:rsidR="0075765A" w:rsidRPr="00BB6343">
        <w:rPr>
          <w:rStyle w:val="Voetnootmarkering"/>
          <w:rFonts w:ascii="Verdana" w:hAnsi="Verdana"/>
          <w:sz w:val="24"/>
          <w:szCs w:val="24"/>
        </w:rPr>
        <w:footnoteReference w:id="5"/>
      </w:r>
      <w:r w:rsidRPr="00BB6343">
        <w:rPr>
          <w:rFonts w:ascii="Verdana" w:hAnsi="Verdana"/>
          <w:sz w:val="24"/>
          <w:szCs w:val="24"/>
        </w:rPr>
        <w:t xml:space="preserve"> </w:t>
      </w:r>
      <w:r w:rsidR="00DE1839" w:rsidRPr="00BB6343">
        <w:rPr>
          <w:rFonts w:ascii="Verdana" w:hAnsi="Verdana"/>
          <w:sz w:val="24"/>
          <w:szCs w:val="24"/>
        </w:rPr>
        <w:t>of voor een persoon voor wie e</w:t>
      </w:r>
      <w:r w:rsidR="00F0487B" w:rsidRPr="00BB6343">
        <w:rPr>
          <w:rFonts w:ascii="Verdana" w:hAnsi="Verdana"/>
          <w:sz w:val="24"/>
          <w:szCs w:val="24"/>
        </w:rPr>
        <w:t xml:space="preserve">en gebedsmoment belangrijk is. </w:t>
      </w:r>
      <w:r w:rsidRPr="00BB6343">
        <w:rPr>
          <w:rFonts w:ascii="Verdana" w:hAnsi="Verdana"/>
          <w:sz w:val="24"/>
          <w:szCs w:val="24"/>
        </w:rPr>
        <w:t xml:space="preserve">Dit voorbeeld verduidelijkt dat inclusie verbonden is met thema’s zoals kwaliteit en duurzaamheid, werkbaar werk en </w:t>
      </w:r>
      <w:r w:rsidR="005834FC" w:rsidRPr="00BB6343">
        <w:rPr>
          <w:rFonts w:ascii="Verdana" w:hAnsi="Verdana"/>
          <w:sz w:val="24"/>
          <w:szCs w:val="24"/>
        </w:rPr>
        <w:t xml:space="preserve">de </w:t>
      </w:r>
      <w:r w:rsidRPr="00BB6343">
        <w:rPr>
          <w:rFonts w:ascii="Verdana" w:hAnsi="Verdana"/>
          <w:sz w:val="24"/>
          <w:szCs w:val="24"/>
        </w:rPr>
        <w:t>combinatie werk-gezin</w:t>
      </w:r>
      <w:r w:rsidR="00DE1839" w:rsidRPr="00BB6343">
        <w:rPr>
          <w:rFonts w:ascii="Verdana" w:hAnsi="Verdana"/>
          <w:sz w:val="24"/>
          <w:szCs w:val="24"/>
        </w:rPr>
        <w:t xml:space="preserve"> voor iedereen</w:t>
      </w:r>
      <w:r w:rsidRPr="00BB6343">
        <w:rPr>
          <w:rFonts w:ascii="Verdana" w:hAnsi="Verdana"/>
          <w:sz w:val="24"/>
          <w:szCs w:val="24"/>
        </w:rPr>
        <w:t xml:space="preserve">.   </w:t>
      </w:r>
    </w:p>
    <w:bookmarkEnd w:id="3"/>
    <w:p w14:paraId="44F4C2EC" w14:textId="286EF783" w:rsidR="00CE6F99" w:rsidRPr="00BB6343" w:rsidRDefault="00CE6F99" w:rsidP="00750319">
      <w:pPr>
        <w:rPr>
          <w:rFonts w:ascii="Verdana" w:hAnsi="Verdana"/>
          <w:sz w:val="24"/>
          <w:szCs w:val="24"/>
        </w:rPr>
      </w:pPr>
    </w:p>
    <w:p w14:paraId="6EEC67DB" w14:textId="70FF1C14" w:rsidR="00BC42D2" w:rsidRPr="00E42519" w:rsidRDefault="00BC42D2" w:rsidP="00E42519">
      <w:pPr>
        <w:pStyle w:val="Lijstalinea"/>
        <w:numPr>
          <w:ilvl w:val="0"/>
          <w:numId w:val="49"/>
        </w:numPr>
        <w:rPr>
          <w:rFonts w:ascii="Verdana" w:hAnsi="Verdana"/>
          <w:sz w:val="24"/>
          <w:szCs w:val="24"/>
        </w:rPr>
      </w:pPr>
      <w:r w:rsidRPr="00E42519">
        <w:rPr>
          <w:rFonts w:ascii="Verdana" w:hAnsi="Verdana"/>
          <w:sz w:val="24"/>
          <w:szCs w:val="24"/>
        </w:rPr>
        <w:t>Een grote secundaire school kan erop letten dat er een duidelijke aanduiding is van de lokalen en ook een systeem van wegwijzers. Door bij de belettering meteen ook aandacht te besteden aan een voldoende groot en duidelijk lettertype, verhoogt dit meteen de toegankelijkheid voor leerlingen</w:t>
      </w:r>
      <w:r w:rsidR="0034332B" w:rsidRPr="00E42519">
        <w:rPr>
          <w:rFonts w:ascii="Verdana" w:hAnsi="Verdana"/>
          <w:sz w:val="24"/>
          <w:szCs w:val="24"/>
        </w:rPr>
        <w:t xml:space="preserve">, ouders of personeelsleden </w:t>
      </w:r>
      <w:r w:rsidRPr="00E42519">
        <w:rPr>
          <w:rFonts w:ascii="Verdana" w:hAnsi="Verdana"/>
          <w:sz w:val="24"/>
          <w:szCs w:val="24"/>
        </w:rPr>
        <w:t>met een visuele beperking.</w:t>
      </w:r>
    </w:p>
    <w:p w14:paraId="0F2DD4E2" w14:textId="77777777" w:rsidR="00F0487B" w:rsidRPr="00BB6343" w:rsidRDefault="00F0487B" w:rsidP="00F0487B">
      <w:pPr>
        <w:ind w:left="720"/>
        <w:rPr>
          <w:rFonts w:ascii="Verdana" w:hAnsi="Verdana"/>
          <w:sz w:val="24"/>
          <w:szCs w:val="24"/>
        </w:rPr>
      </w:pPr>
    </w:p>
    <w:p w14:paraId="7E5921DC" w14:textId="0585DE0B" w:rsidR="00BC42D2" w:rsidRPr="00BB6343" w:rsidRDefault="00BC42D2" w:rsidP="00BB6343">
      <w:pPr>
        <w:pStyle w:val="Lijstalinea"/>
        <w:numPr>
          <w:ilvl w:val="0"/>
          <w:numId w:val="48"/>
        </w:numPr>
        <w:rPr>
          <w:rFonts w:ascii="Verdana" w:hAnsi="Verdana"/>
          <w:sz w:val="24"/>
          <w:szCs w:val="24"/>
        </w:rPr>
      </w:pPr>
      <w:r w:rsidRPr="00BB6343">
        <w:rPr>
          <w:rFonts w:ascii="Verdana" w:hAnsi="Verdana"/>
          <w:sz w:val="24"/>
          <w:szCs w:val="24"/>
        </w:rPr>
        <w:t xml:space="preserve">Scholen kunnen binnen het budget van het departement onderwijs beroep doen op </w:t>
      </w:r>
      <w:r w:rsidR="00FC7F57" w:rsidRPr="00BB6343">
        <w:rPr>
          <w:rFonts w:ascii="Verdana" w:hAnsi="Verdana"/>
          <w:sz w:val="24"/>
          <w:szCs w:val="24"/>
        </w:rPr>
        <w:t xml:space="preserve">een </w:t>
      </w:r>
      <w:r w:rsidRPr="00BB6343">
        <w:rPr>
          <w:rFonts w:ascii="Verdana" w:hAnsi="Verdana"/>
          <w:sz w:val="24"/>
          <w:szCs w:val="24"/>
        </w:rPr>
        <w:t>hele reeks hulpmiddelen voor leerlingen met een handicap. Deze maatregel die inclusie mogelijk maakt</w:t>
      </w:r>
      <w:r w:rsidR="00FC7F57" w:rsidRPr="00BB6343">
        <w:rPr>
          <w:rFonts w:ascii="Verdana" w:hAnsi="Verdana"/>
          <w:sz w:val="24"/>
          <w:szCs w:val="24"/>
        </w:rPr>
        <w:t>,</w:t>
      </w:r>
      <w:r w:rsidRPr="00BB6343">
        <w:rPr>
          <w:rFonts w:ascii="Verdana" w:hAnsi="Verdana"/>
          <w:sz w:val="24"/>
          <w:szCs w:val="24"/>
        </w:rPr>
        <w:t xml:space="preserve"> valt binnen de bevoegdheid van het domein onderwijs.</w:t>
      </w:r>
    </w:p>
    <w:p w14:paraId="441A2AAA" w14:textId="77777777" w:rsidR="00BC42D2" w:rsidRPr="00BB6343" w:rsidRDefault="00BC42D2" w:rsidP="00750319">
      <w:pPr>
        <w:rPr>
          <w:rFonts w:ascii="Verdana" w:hAnsi="Verdana"/>
          <w:sz w:val="24"/>
          <w:szCs w:val="24"/>
        </w:rPr>
      </w:pPr>
    </w:p>
    <w:p w14:paraId="69C3FC79" w14:textId="77777777" w:rsidR="00750319" w:rsidRPr="00750319" w:rsidRDefault="00750319" w:rsidP="00750319">
      <w:pPr>
        <w:rPr>
          <w:rFonts w:ascii="Verdana" w:hAnsi="Verdana"/>
          <w:sz w:val="24"/>
          <w:szCs w:val="24"/>
        </w:rPr>
      </w:pPr>
      <w:r w:rsidRPr="00750319">
        <w:rPr>
          <w:rFonts w:ascii="Verdana" w:hAnsi="Verdana"/>
          <w:sz w:val="24"/>
          <w:szCs w:val="24"/>
        </w:rPr>
        <w:lastRenderedPageBreak/>
        <w:t>Ook specifieke ondersteuningsmaatregelen voor personen met een handicap vallen onder deze pijler van inclusieve maatschappelijke structuren. Een voorbeeld is de Vlaamse OndersteuningsPremie (VOP) op vlak van werk. Deze maatregelen ondersteunen en stimuleren ingrepen op de structuren van de arbeidsorganisatie of de arbeidsvloer. Ze kunnen het gebruik van redelijke aanpassingen verhogen.</w:t>
      </w:r>
    </w:p>
    <w:p w14:paraId="7CE6C2BB" w14:textId="77777777" w:rsidR="00CE6F99" w:rsidRDefault="00CE6F99" w:rsidP="00750319">
      <w:pPr>
        <w:rPr>
          <w:rFonts w:ascii="Verdana" w:hAnsi="Verdana"/>
          <w:sz w:val="24"/>
          <w:szCs w:val="24"/>
        </w:rPr>
      </w:pPr>
    </w:p>
    <w:p w14:paraId="57953502" w14:textId="318D6702" w:rsidR="00304DCC" w:rsidRDefault="00750319" w:rsidP="00304DCC">
      <w:pPr>
        <w:rPr>
          <w:rFonts w:ascii="Verdana" w:hAnsi="Verdana"/>
          <w:sz w:val="24"/>
          <w:szCs w:val="24"/>
        </w:rPr>
      </w:pPr>
      <w:r w:rsidRPr="00750319">
        <w:rPr>
          <w:rFonts w:ascii="Verdana" w:hAnsi="Verdana"/>
          <w:sz w:val="24"/>
          <w:szCs w:val="24"/>
        </w:rPr>
        <w:t xml:space="preserve">Het is belangrijk dat de betrokken personen voldoende zeggenschap krijgen, in de zin van betrokkenheid en een plaats binnen overleg over de werking en organisatie van een werkplaats, school, zorginstelling, </w:t>
      </w:r>
      <w:r w:rsidR="00FC7F57">
        <w:rPr>
          <w:rFonts w:ascii="Verdana" w:hAnsi="Verdana"/>
          <w:sz w:val="24"/>
          <w:szCs w:val="24"/>
        </w:rPr>
        <w:t>enzovoort.</w:t>
      </w:r>
      <w:r w:rsidRPr="00750319">
        <w:rPr>
          <w:rFonts w:ascii="Verdana" w:hAnsi="Verdana"/>
          <w:sz w:val="24"/>
          <w:szCs w:val="24"/>
        </w:rPr>
        <w:t xml:space="preserve"> </w:t>
      </w:r>
      <w:r w:rsidR="00304DCC" w:rsidRPr="00DE1431">
        <w:rPr>
          <w:rFonts w:ascii="Verdana" w:hAnsi="Verdana"/>
          <w:sz w:val="24"/>
          <w:szCs w:val="24"/>
        </w:rPr>
        <w:t>Universal design en integrale toegankelijkheid</w:t>
      </w:r>
      <w:r w:rsidR="00304DCC">
        <w:rPr>
          <w:rFonts w:ascii="Verdana" w:hAnsi="Verdana"/>
          <w:sz w:val="24"/>
          <w:szCs w:val="24"/>
        </w:rPr>
        <w:t xml:space="preserve"> hebben in deze pijler een plaats. </w:t>
      </w:r>
      <w:r w:rsidR="00304DCC" w:rsidRPr="00BB2B0A">
        <w:rPr>
          <w:rFonts w:ascii="Verdana" w:hAnsi="Verdana"/>
          <w:sz w:val="24"/>
          <w:szCs w:val="24"/>
        </w:rPr>
        <w:t xml:space="preserve">We kunnen hier verwijzen naar de website van </w:t>
      </w:r>
      <w:r w:rsidR="002F55D6">
        <w:rPr>
          <w:rFonts w:ascii="Verdana" w:hAnsi="Verdana"/>
          <w:sz w:val="24"/>
          <w:szCs w:val="24"/>
        </w:rPr>
        <w:t>Inter</w:t>
      </w:r>
      <w:r w:rsidR="002F55D6">
        <w:rPr>
          <w:rStyle w:val="Voetnootmarkering"/>
          <w:rFonts w:ascii="Verdana" w:hAnsi="Verdana"/>
          <w:sz w:val="24"/>
          <w:szCs w:val="24"/>
        </w:rPr>
        <w:footnoteReference w:id="6"/>
      </w:r>
      <w:r w:rsidR="002F55D6">
        <w:rPr>
          <w:rFonts w:ascii="Verdana" w:hAnsi="Verdana"/>
          <w:sz w:val="24"/>
          <w:szCs w:val="24"/>
        </w:rPr>
        <w:t xml:space="preserve"> </w:t>
      </w:r>
    </w:p>
    <w:p w14:paraId="2CC790F3" w14:textId="77777777" w:rsidR="00304DCC" w:rsidRPr="00BB2B0A" w:rsidRDefault="00304DCC" w:rsidP="00304DCC">
      <w:pPr>
        <w:rPr>
          <w:rFonts w:ascii="Verdana" w:hAnsi="Verdana"/>
          <w:sz w:val="24"/>
          <w:szCs w:val="24"/>
        </w:rPr>
      </w:pPr>
    </w:p>
    <w:p w14:paraId="121F6F5C" w14:textId="1D484328" w:rsidR="00304DCC" w:rsidRDefault="00304DCC" w:rsidP="00304DCC">
      <w:pPr>
        <w:rPr>
          <w:rFonts w:ascii="Verdana" w:hAnsi="Verdana"/>
          <w:sz w:val="24"/>
          <w:szCs w:val="24"/>
        </w:rPr>
      </w:pPr>
      <w:r w:rsidRPr="00DE1431">
        <w:rPr>
          <w:rFonts w:ascii="Verdana" w:hAnsi="Verdana"/>
          <w:b/>
          <w:sz w:val="24"/>
          <w:szCs w:val="24"/>
        </w:rPr>
        <w:t>Integrale toegankelijkheid</w:t>
      </w:r>
      <w:r w:rsidRPr="00B54AE0">
        <w:rPr>
          <w:rFonts w:ascii="Verdana" w:hAnsi="Verdana"/>
          <w:sz w:val="24"/>
          <w:szCs w:val="24"/>
        </w:rPr>
        <w:t xml:space="preserve"> wil zeggen ‘toegankelijkheid voor iedereen’. Zo kan iedereen zich zelfstandig, veilig en comfortabel in zijn of haar leefomgeving bewegen. De doelgroep is daarbij duidelijk</w:t>
      </w:r>
      <w:r w:rsidR="002F55D6">
        <w:rPr>
          <w:rFonts w:ascii="Verdana" w:hAnsi="Verdana"/>
          <w:sz w:val="24"/>
          <w:szCs w:val="24"/>
        </w:rPr>
        <w:t xml:space="preserve"> </w:t>
      </w:r>
      <w:r w:rsidRPr="00B54AE0">
        <w:rPr>
          <w:rFonts w:ascii="Verdana" w:hAnsi="Verdana"/>
          <w:sz w:val="24"/>
          <w:szCs w:val="24"/>
        </w:rPr>
        <w:t xml:space="preserve">iedereen. Niet alleen personen met een beperking maar ook </w:t>
      </w:r>
      <w:r w:rsidR="009A5C98">
        <w:rPr>
          <w:rFonts w:ascii="Verdana" w:hAnsi="Verdana"/>
          <w:sz w:val="24"/>
          <w:szCs w:val="24"/>
        </w:rPr>
        <w:t xml:space="preserve">bijvoorbeeld </w:t>
      </w:r>
      <w:r w:rsidRPr="00B54AE0">
        <w:rPr>
          <w:rFonts w:ascii="Verdana" w:hAnsi="Verdana"/>
          <w:sz w:val="24"/>
          <w:szCs w:val="24"/>
        </w:rPr>
        <w:t>oudere mensen, mensen met een tijdelijke beperking of ouders met een kinderwagen. Om toegankelijk te zijn moet een omgeving of gebouw, dienstverlening of informatie voor iedereen voldoen aan belangrijke voorwaarden. Ze moet bereikbaar, betreedbaar, bruikbaar, begrijpbaar en betaalbaar zijn.</w:t>
      </w:r>
    </w:p>
    <w:p w14:paraId="73E446EC" w14:textId="77777777" w:rsidR="00304DCC" w:rsidRDefault="00304DCC" w:rsidP="00304DCC">
      <w:pPr>
        <w:rPr>
          <w:rFonts w:ascii="Verdana" w:hAnsi="Verdana"/>
          <w:sz w:val="24"/>
          <w:szCs w:val="24"/>
        </w:rPr>
      </w:pPr>
    </w:p>
    <w:p w14:paraId="5AFFE9E5" w14:textId="0E03A0D1" w:rsidR="00304DCC" w:rsidRDefault="00304DCC" w:rsidP="00304DCC">
      <w:pPr>
        <w:rPr>
          <w:rFonts w:ascii="Verdana" w:hAnsi="Verdana"/>
          <w:sz w:val="24"/>
          <w:szCs w:val="24"/>
        </w:rPr>
      </w:pPr>
      <w:r w:rsidRPr="00DE1431">
        <w:rPr>
          <w:rFonts w:ascii="Verdana" w:hAnsi="Verdana"/>
          <w:b/>
          <w:sz w:val="24"/>
          <w:szCs w:val="24"/>
        </w:rPr>
        <w:t>Universal Design</w:t>
      </w:r>
      <w:r w:rsidRPr="00B54AE0">
        <w:rPr>
          <w:rFonts w:ascii="Verdana" w:hAnsi="Verdana"/>
          <w:sz w:val="24"/>
          <w:szCs w:val="24"/>
        </w:rPr>
        <w:t xml:space="preserve"> </w:t>
      </w:r>
      <w:r>
        <w:rPr>
          <w:rFonts w:ascii="Verdana" w:hAnsi="Verdana"/>
          <w:sz w:val="24"/>
          <w:szCs w:val="24"/>
        </w:rPr>
        <w:t xml:space="preserve">(of ontwerpen voor iedereen) </w:t>
      </w:r>
      <w:r w:rsidRPr="00B54AE0">
        <w:rPr>
          <w:rFonts w:ascii="Verdana" w:hAnsi="Verdana"/>
          <w:sz w:val="24"/>
          <w:szCs w:val="24"/>
        </w:rPr>
        <w:t>is een ontwerpvisie die een integrale aanpak stimuleert in plaats van een optelsom van meerdere afzonderlijke oplossingen om integrale toegankelijkheid te bereiken. Het is dus niet de bedoeling om aparte maatregelen te nemen voor elke persoon die van het ‘gemiddelde’ afwijkt. Het is wel de bedoeling om bij elk ontwerp rekening te houden met de grote diversiteit aan gebruikers.</w:t>
      </w:r>
    </w:p>
    <w:p w14:paraId="3C3D1C69" w14:textId="77777777" w:rsidR="00304DCC" w:rsidRDefault="00304DCC" w:rsidP="00304DCC">
      <w:pPr>
        <w:rPr>
          <w:rFonts w:ascii="Verdana" w:hAnsi="Verdana"/>
          <w:sz w:val="24"/>
          <w:szCs w:val="24"/>
        </w:rPr>
      </w:pPr>
    </w:p>
    <w:p w14:paraId="26BCEF5A" w14:textId="609E039A" w:rsidR="00304DCC" w:rsidRDefault="00304DCC" w:rsidP="00304DCC">
      <w:pPr>
        <w:rPr>
          <w:rFonts w:ascii="Verdana" w:hAnsi="Verdana"/>
          <w:sz w:val="24"/>
          <w:szCs w:val="24"/>
        </w:rPr>
      </w:pPr>
      <w:r>
        <w:rPr>
          <w:rFonts w:ascii="Verdana" w:hAnsi="Verdana"/>
          <w:sz w:val="24"/>
          <w:szCs w:val="24"/>
        </w:rPr>
        <w:t>Het is duidelijk dat e</w:t>
      </w:r>
      <w:r w:rsidRPr="00BB2B0A">
        <w:rPr>
          <w:rFonts w:ascii="Verdana" w:hAnsi="Verdana"/>
          <w:sz w:val="24"/>
          <w:szCs w:val="24"/>
        </w:rPr>
        <w:t xml:space="preserve">en integraal toegankelijke leefomgeving de sleutel </w:t>
      </w:r>
      <w:r>
        <w:rPr>
          <w:rFonts w:ascii="Verdana" w:hAnsi="Verdana"/>
          <w:sz w:val="24"/>
          <w:szCs w:val="24"/>
        </w:rPr>
        <w:t xml:space="preserve">is </w:t>
      </w:r>
      <w:r w:rsidRPr="00BB2B0A">
        <w:rPr>
          <w:rFonts w:ascii="Verdana" w:hAnsi="Verdana"/>
          <w:sz w:val="24"/>
          <w:szCs w:val="24"/>
        </w:rPr>
        <w:t>tot een maatschappij waarin iedereen gelijke kansen heeft.</w:t>
      </w:r>
      <w:r>
        <w:rPr>
          <w:rFonts w:ascii="Verdana" w:hAnsi="Verdana"/>
          <w:sz w:val="24"/>
          <w:szCs w:val="24"/>
        </w:rPr>
        <w:t xml:space="preserve"> Universal Design kan bijdragen tot de integrale toegankelijkheid. </w:t>
      </w:r>
    </w:p>
    <w:p w14:paraId="28FD0709" w14:textId="77777777" w:rsidR="00304DCC" w:rsidRDefault="00304DCC" w:rsidP="00304DCC">
      <w:pPr>
        <w:rPr>
          <w:rFonts w:ascii="Verdana" w:hAnsi="Verdana"/>
          <w:sz w:val="24"/>
          <w:szCs w:val="24"/>
        </w:rPr>
      </w:pPr>
    </w:p>
    <w:p w14:paraId="39371E85" w14:textId="2799D4EC" w:rsidR="00304DCC" w:rsidRDefault="00304DCC" w:rsidP="00304DCC">
      <w:pPr>
        <w:rPr>
          <w:rFonts w:ascii="Verdana" w:hAnsi="Verdana"/>
          <w:sz w:val="24"/>
          <w:szCs w:val="24"/>
        </w:rPr>
      </w:pPr>
      <w:r>
        <w:rPr>
          <w:rFonts w:ascii="Verdana" w:hAnsi="Verdana"/>
          <w:sz w:val="24"/>
          <w:szCs w:val="24"/>
        </w:rPr>
        <w:t>Wanneer bepaalde mensen met een handicap op drempels stoten, kunnen redelijke aanpassingen op individueel niveau voor een oplossing zorgen en de sleutel betekenen tot inclusie.</w:t>
      </w:r>
    </w:p>
    <w:p w14:paraId="6A232060" w14:textId="77777777" w:rsidR="00304DCC" w:rsidRDefault="00304DCC" w:rsidP="00304DCC">
      <w:pPr>
        <w:rPr>
          <w:rFonts w:ascii="Verdana" w:hAnsi="Verdana"/>
          <w:sz w:val="24"/>
          <w:szCs w:val="24"/>
        </w:rPr>
      </w:pPr>
    </w:p>
    <w:p w14:paraId="129AB175" w14:textId="538A3581" w:rsidR="00304DCC" w:rsidRDefault="00304DCC" w:rsidP="00304DCC">
      <w:pPr>
        <w:rPr>
          <w:rFonts w:ascii="Verdana" w:hAnsi="Verdana"/>
          <w:sz w:val="24"/>
          <w:szCs w:val="24"/>
        </w:rPr>
      </w:pPr>
      <w:r w:rsidRPr="00DE1431">
        <w:rPr>
          <w:rFonts w:ascii="Verdana" w:hAnsi="Verdana"/>
          <w:b/>
          <w:sz w:val="24"/>
          <w:szCs w:val="24"/>
        </w:rPr>
        <w:t>Redelijke aanpassingen</w:t>
      </w:r>
      <w:r w:rsidRPr="00BB2B0A">
        <w:rPr>
          <w:rFonts w:ascii="Verdana" w:hAnsi="Verdana"/>
          <w:sz w:val="24"/>
          <w:szCs w:val="24"/>
        </w:rPr>
        <w:t xml:space="preserve"> zijn maatregelen die de beperkende invloed van een onaangepaste omgeving op de persoon met een handicap kunnen wegnemen. Een persoon met een handicap kan zonder deze aanpassing niet of niet volwaardig deelnemen aan de maatschappij</w:t>
      </w:r>
      <w:r w:rsidR="002F55D6">
        <w:rPr>
          <w:rFonts w:ascii="Verdana" w:hAnsi="Verdana"/>
          <w:sz w:val="24"/>
          <w:szCs w:val="24"/>
        </w:rPr>
        <w:t>,</w:t>
      </w:r>
      <w:r w:rsidRPr="00BB2B0A">
        <w:rPr>
          <w:rFonts w:ascii="Verdana" w:hAnsi="Verdana"/>
          <w:sz w:val="24"/>
          <w:szCs w:val="24"/>
        </w:rPr>
        <w:t xml:space="preserve"> of concreet aan bijvoorbeeld het onderwijs of het arbeidsproces. </w:t>
      </w:r>
    </w:p>
    <w:p w14:paraId="004B52DF" w14:textId="77777777" w:rsidR="00304DCC" w:rsidRPr="00BB2B0A" w:rsidRDefault="00304DCC" w:rsidP="00304DCC">
      <w:pPr>
        <w:rPr>
          <w:rFonts w:ascii="Verdana" w:hAnsi="Verdana"/>
          <w:sz w:val="24"/>
          <w:szCs w:val="24"/>
        </w:rPr>
      </w:pPr>
    </w:p>
    <w:p w14:paraId="53968083" w14:textId="64B6D647" w:rsidR="00304DCC" w:rsidRDefault="00304DCC" w:rsidP="00304DCC">
      <w:pPr>
        <w:rPr>
          <w:rFonts w:ascii="Verdana" w:hAnsi="Verdana"/>
          <w:sz w:val="24"/>
          <w:szCs w:val="24"/>
        </w:rPr>
      </w:pPr>
      <w:r w:rsidRPr="00BB2B0A">
        <w:rPr>
          <w:rFonts w:ascii="Verdana" w:hAnsi="Verdana"/>
          <w:sz w:val="24"/>
          <w:szCs w:val="24"/>
        </w:rPr>
        <w:t xml:space="preserve">Aanpassingen omwille van de handicap zijn geen voordeel of gunst voor de betrokken persoon. Als je een redelijke aanpassing weigert dan discrimineer je een persoon met een handicap. </w:t>
      </w:r>
    </w:p>
    <w:p w14:paraId="55475482" w14:textId="77777777" w:rsidR="00304DCC" w:rsidRDefault="00304DCC" w:rsidP="00304DCC">
      <w:pPr>
        <w:rPr>
          <w:rFonts w:ascii="Verdana" w:hAnsi="Verdana"/>
          <w:sz w:val="24"/>
          <w:szCs w:val="24"/>
        </w:rPr>
      </w:pPr>
    </w:p>
    <w:p w14:paraId="4FCD0578" w14:textId="77777777" w:rsidR="00304DCC" w:rsidRDefault="00304DCC" w:rsidP="00304DCC">
      <w:pPr>
        <w:rPr>
          <w:rFonts w:ascii="Verdana" w:hAnsi="Verdana"/>
          <w:sz w:val="24"/>
          <w:szCs w:val="24"/>
        </w:rPr>
      </w:pPr>
      <w:r w:rsidRPr="00BB2B0A">
        <w:rPr>
          <w:rFonts w:ascii="Verdana" w:hAnsi="Verdana"/>
          <w:sz w:val="24"/>
          <w:szCs w:val="24"/>
        </w:rPr>
        <w:t xml:space="preserve">Redelijke aanpassingen gebeuren </w:t>
      </w:r>
      <w:r>
        <w:rPr>
          <w:rFonts w:ascii="Verdana" w:hAnsi="Verdana"/>
          <w:sz w:val="24"/>
          <w:szCs w:val="24"/>
        </w:rPr>
        <w:t xml:space="preserve">in principe </w:t>
      </w:r>
      <w:r w:rsidRPr="00BB2B0A">
        <w:rPr>
          <w:rFonts w:ascii="Verdana" w:hAnsi="Verdana"/>
          <w:sz w:val="24"/>
          <w:szCs w:val="24"/>
        </w:rPr>
        <w:t>altijd op vraag van de persoon zelf. De toekenning van de aanpassing is een verplichting als ze redelijk is en als het gaat over een persoon met een handicap.</w:t>
      </w:r>
    </w:p>
    <w:p w14:paraId="0757AB4F" w14:textId="4B0168DD" w:rsidR="00304DCC" w:rsidRPr="009A5C98" w:rsidRDefault="00304DCC" w:rsidP="00304DCC">
      <w:pPr>
        <w:rPr>
          <w:rFonts w:ascii="Verdana" w:hAnsi="Verdana"/>
          <w:color w:val="000000" w:themeColor="text1"/>
          <w:sz w:val="24"/>
          <w:szCs w:val="24"/>
        </w:rPr>
      </w:pPr>
      <w:r>
        <w:rPr>
          <w:rFonts w:ascii="Verdana" w:hAnsi="Verdana"/>
          <w:sz w:val="24"/>
          <w:szCs w:val="24"/>
        </w:rPr>
        <w:t xml:space="preserve">Inclusieve en op diversiteit gerichte structuren werken in het algemeen aan integrale toegankelijkheid maar staan daarnaast ook klaar voor individuele vragen naar redelijke aanpassingen. </w:t>
      </w:r>
      <w:r w:rsidR="009A5C98" w:rsidRPr="009A5C98">
        <w:rPr>
          <w:rFonts w:ascii="Verdana" w:hAnsi="Verdana"/>
          <w:bCs/>
          <w:color w:val="000000" w:themeColor="text1"/>
          <w:sz w:val="24"/>
          <w:szCs w:val="24"/>
        </w:rPr>
        <w:t>Dit betekent dat inclusieve structuren ook een beleidskader klaar hebben om op vragen naar redelijke aanpassingen in te gaan.</w:t>
      </w:r>
      <w:r w:rsidRPr="009A5C98">
        <w:rPr>
          <w:rFonts w:ascii="Verdana" w:hAnsi="Verdana"/>
          <w:color w:val="000000" w:themeColor="text1"/>
          <w:sz w:val="24"/>
          <w:szCs w:val="24"/>
        </w:rPr>
        <w:t xml:space="preserve"> </w:t>
      </w:r>
    </w:p>
    <w:p w14:paraId="0F2033F1" w14:textId="77777777" w:rsidR="00304DCC" w:rsidRDefault="00304DCC" w:rsidP="00304DCC">
      <w:pPr>
        <w:rPr>
          <w:rFonts w:ascii="Verdana" w:hAnsi="Verdana"/>
          <w:sz w:val="24"/>
          <w:szCs w:val="24"/>
        </w:rPr>
      </w:pPr>
    </w:p>
    <w:p w14:paraId="49539997" w14:textId="6BCDE9B2" w:rsidR="00304DCC" w:rsidRDefault="00304DCC" w:rsidP="00304DCC">
      <w:pPr>
        <w:rPr>
          <w:rFonts w:ascii="Verdana" w:hAnsi="Verdana"/>
          <w:sz w:val="24"/>
          <w:szCs w:val="24"/>
        </w:rPr>
      </w:pPr>
      <w:r>
        <w:rPr>
          <w:rFonts w:ascii="Verdana" w:hAnsi="Verdana"/>
          <w:sz w:val="24"/>
          <w:szCs w:val="24"/>
        </w:rPr>
        <w:t xml:space="preserve">Het is </w:t>
      </w:r>
      <w:r w:rsidR="00E364EA">
        <w:rPr>
          <w:rFonts w:ascii="Verdana" w:hAnsi="Verdana"/>
          <w:sz w:val="24"/>
          <w:szCs w:val="24"/>
        </w:rPr>
        <w:t xml:space="preserve">dus </w:t>
      </w:r>
      <w:r>
        <w:rPr>
          <w:rFonts w:ascii="Verdana" w:hAnsi="Verdana"/>
          <w:sz w:val="24"/>
          <w:szCs w:val="24"/>
        </w:rPr>
        <w:t xml:space="preserve">een aspect van toegankelijkheid, inclusie en diversiteit </w:t>
      </w:r>
      <w:r w:rsidR="002F55D6">
        <w:rPr>
          <w:rFonts w:ascii="Verdana" w:hAnsi="Verdana"/>
          <w:sz w:val="24"/>
          <w:szCs w:val="24"/>
        </w:rPr>
        <w:t>d</w:t>
      </w:r>
      <w:r>
        <w:rPr>
          <w:rFonts w:ascii="Verdana" w:hAnsi="Verdana"/>
          <w:sz w:val="24"/>
          <w:szCs w:val="24"/>
        </w:rPr>
        <w:t>at vragen naar redelijke aanpassingen vlot een plaats en een antwoord krijgen. Maar redelijke aanpassingen kunnen hun concrete uitwerking zowel binnen pijler 1 als pijler 2 krijgen of in een samenspel van beide.</w:t>
      </w:r>
    </w:p>
    <w:p w14:paraId="1EF0E9EA" w14:textId="1B4A7374" w:rsidR="00304DCC" w:rsidRDefault="00304DCC" w:rsidP="00750319">
      <w:pPr>
        <w:rPr>
          <w:rFonts w:ascii="Verdana" w:hAnsi="Verdana"/>
          <w:b/>
          <w:sz w:val="24"/>
          <w:szCs w:val="24"/>
        </w:rPr>
      </w:pPr>
    </w:p>
    <w:p w14:paraId="018D3479" w14:textId="1A286FD1" w:rsidR="00304DCC" w:rsidRPr="001215E5" w:rsidRDefault="00304DCC" w:rsidP="005B4A26">
      <w:pPr>
        <w:ind w:left="708"/>
        <w:rPr>
          <w:rFonts w:ascii="Verdana" w:hAnsi="Verdana"/>
          <w:sz w:val="24"/>
          <w:szCs w:val="24"/>
        </w:rPr>
      </w:pPr>
      <w:r w:rsidRPr="001215E5">
        <w:rPr>
          <w:rFonts w:ascii="Verdana" w:hAnsi="Verdana"/>
          <w:sz w:val="24"/>
          <w:szCs w:val="24"/>
        </w:rPr>
        <w:t>Voorbeeld</w:t>
      </w:r>
      <w:r w:rsidR="00E42519">
        <w:rPr>
          <w:rFonts w:ascii="Verdana" w:hAnsi="Verdana"/>
          <w:sz w:val="24"/>
          <w:szCs w:val="24"/>
        </w:rPr>
        <w:t>en</w:t>
      </w:r>
      <w:r w:rsidRPr="001215E5">
        <w:rPr>
          <w:rFonts w:ascii="Verdana" w:hAnsi="Verdana"/>
          <w:sz w:val="24"/>
          <w:szCs w:val="24"/>
        </w:rPr>
        <w:t xml:space="preserve">: </w:t>
      </w:r>
    </w:p>
    <w:p w14:paraId="4AD7B884" w14:textId="77777777" w:rsidR="00304DCC" w:rsidRPr="001215E5" w:rsidRDefault="00304DCC" w:rsidP="005B4A26">
      <w:pPr>
        <w:ind w:left="708"/>
        <w:rPr>
          <w:rFonts w:ascii="Verdana" w:hAnsi="Verdana"/>
          <w:sz w:val="24"/>
          <w:szCs w:val="24"/>
        </w:rPr>
      </w:pPr>
    </w:p>
    <w:p w14:paraId="0F842BFD" w14:textId="3BDC4838" w:rsidR="00304DCC" w:rsidRPr="00E42519" w:rsidRDefault="00304DCC" w:rsidP="00E42519">
      <w:pPr>
        <w:pStyle w:val="Lijstalinea"/>
        <w:numPr>
          <w:ilvl w:val="0"/>
          <w:numId w:val="48"/>
        </w:numPr>
        <w:rPr>
          <w:rFonts w:ascii="Verdana" w:hAnsi="Verdana"/>
          <w:sz w:val="24"/>
          <w:szCs w:val="24"/>
        </w:rPr>
      </w:pPr>
      <w:r w:rsidRPr="00E42519">
        <w:rPr>
          <w:rFonts w:ascii="Verdana" w:hAnsi="Verdana"/>
          <w:sz w:val="24"/>
          <w:szCs w:val="24"/>
        </w:rPr>
        <w:t xml:space="preserve">Iemand heeft een aangepaste auto nodig plus </w:t>
      </w:r>
      <w:r w:rsidR="002F55D6" w:rsidRPr="00E42519">
        <w:rPr>
          <w:rFonts w:ascii="Verdana" w:hAnsi="Verdana"/>
          <w:sz w:val="24"/>
          <w:szCs w:val="24"/>
        </w:rPr>
        <w:t xml:space="preserve">een </w:t>
      </w:r>
      <w:r w:rsidRPr="00E42519">
        <w:rPr>
          <w:rFonts w:ascii="Verdana" w:hAnsi="Verdana"/>
          <w:sz w:val="24"/>
          <w:szCs w:val="24"/>
        </w:rPr>
        <w:t xml:space="preserve">verzekering voor de aanpassingen, voor een job die een auto vereist. Deze persoon heeft ook een aangepaste auto nodig voor </w:t>
      </w:r>
      <w:r w:rsidR="0034332B" w:rsidRPr="00E42519">
        <w:rPr>
          <w:rFonts w:ascii="Verdana" w:hAnsi="Verdana"/>
          <w:sz w:val="24"/>
          <w:szCs w:val="24"/>
        </w:rPr>
        <w:t xml:space="preserve">persoonlijk gebruik zoals </w:t>
      </w:r>
      <w:r w:rsidRPr="00E42519">
        <w:rPr>
          <w:rFonts w:ascii="Verdana" w:hAnsi="Verdana"/>
          <w:sz w:val="24"/>
          <w:szCs w:val="24"/>
        </w:rPr>
        <w:t xml:space="preserve">boodschappen, woon-werkverkeer, verkeer naar </w:t>
      </w:r>
      <w:r w:rsidR="002F55D6" w:rsidRPr="00E42519">
        <w:rPr>
          <w:rFonts w:ascii="Verdana" w:hAnsi="Verdana"/>
          <w:sz w:val="24"/>
          <w:szCs w:val="24"/>
        </w:rPr>
        <w:t xml:space="preserve">het </w:t>
      </w:r>
      <w:r w:rsidRPr="00E42519">
        <w:rPr>
          <w:rFonts w:ascii="Verdana" w:hAnsi="Verdana"/>
          <w:sz w:val="24"/>
          <w:szCs w:val="24"/>
        </w:rPr>
        <w:t>revalidatiecentrum,…</w:t>
      </w:r>
    </w:p>
    <w:p w14:paraId="5C984AB2" w14:textId="77777777" w:rsidR="00304DCC" w:rsidRPr="00E42519" w:rsidRDefault="00304DCC" w:rsidP="005B4A26">
      <w:pPr>
        <w:ind w:left="708"/>
        <w:rPr>
          <w:rFonts w:ascii="Verdana" w:hAnsi="Verdana"/>
          <w:sz w:val="24"/>
          <w:szCs w:val="24"/>
        </w:rPr>
      </w:pPr>
    </w:p>
    <w:p w14:paraId="59767AEF" w14:textId="665084FC" w:rsidR="00304DCC" w:rsidRPr="00E42519" w:rsidRDefault="00304DCC" w:rsidP="00E42519">
      <w:pPr>
        <w:pStyle w:val="Lijstalinea"/>
        <w:numPr>
          <w:ilvl w:val="0"/>
          <w:numId w:val="48"/>
        </w:numPr>
        <w:rPr>
          <w:rFonts w:ascii="Verdana" w:hAnsi="Verdana"/>
          <w:sz w:val="24"/>
          <w:szCs w:val="24"/>
        </w:rPr>
      </w:pPr>
      <w:r w:rsidRPr="00E42519">
        <w:rPr>
          <w:rFonts w:ascii="Verdana" w:hAnsi="Verdana"/>
          <w:sz w:val="24"/>
          <w:szCs w:val="24"/>
        </w:rPr>
        <w:t xml:space="preserve">De financiering van de auto plus </w:t>
      </w:r>
      <w:r w:rsidR="00EF6AD5" w:rsidRPr="00E42519">
        <w:rPr>
          <w:rFonts w:ascii="Verdana" w:hAnsi="Verdana"/>
          <w:sz w:val="24"/>
          <w:szCs w:val="24"/>
        </w:rPr>
        <w:t xml:space="preserve">de </w:t>
      </w:r>
      <w:r w:rsidRPr="00E42519">
        <w:rPr>
          <w:rFonts w:ascii="Verdana" w:hAnsi="Verdana"/>
          <w:sz w:val="24"/>
          <w:szCs w:val="24"/>
        </w:rPr>
        <w:t>verzekering k</w:t>
      </w:r>
      <w:r w:rsidR="00EF6AD5" w:rsidRPr="00E42519">
        <w:rPr>
          <w:rFonts w:ascii="Verdana" w:hAnsi="Verdana"/>
          <w:sz w:val="24"/>
          <w:szCs w:val="24"/>
        </w:rPr>
        <w:t>unnen</w:t>
      </w:r>
      <w:r w:rsidRPr="00E42519">
        <w:rPr>
          <w:rFonts w:ascii="Verdana" w:hAnsi="Verdana"/>
          <w:sz w:val="24"/>
          <w:szCs w:val="24"/>
        </w:rPr>
        <w:t xml:space="preserve"> een vorm van redelijke aanpassing zijn om deze job te kunnen uitoefenen, dus binnen het kader van volwaardige arbeidsparticipatie. De aanpassing overstijgt echter de redelijkheid voor de werkgever en wordt daarom aan de overheid gesteld. Aangezien de aanpassing het domein arbeid overstijgt</w:t>
      </w:r>
      <w:r w:rsidR="00EF6AD5" w:rsidRPr="00E42519">
        <w:rPr>
          <w:rFonts w:ascii="Verdana" w:hAnsi="Verdana"/>
          <w:sz w:val="24"/>
          <w:szCs w:val="24"/>
        </w:rPr>
        <w:t>,</w:t>
      </w:r>
      <w:r w:rsidRPr="00E42519">
        <w:rPr>
          <w:rFonts w:ascii="Verdana" w:hAnsi="Verdana"/>
          <w:sz w:val="24"/>
          <w:szCs w:val="24"/>
        </w:rPr>
        <w:t xml:space="preserve"> wordt ze aan het departement </w:t>
      </w:r>
      <w:r w:rsidR="00C50462" w:rsidRPr="00E42519">
        <w:rPr>
          <w:rFonts w:ascii="Verdana" w:hAnsi="Verdana"/>
          <w:sz w:val="24"/>
          <w:szCs w:val="24"/>
        </w:rPr>
        <w:t>W</w:t>
      </w:r>
      <w:r w:rsidRPr="00E42519">
        <w:rPr>
          <w:rFonts w:ascii="Verdana" w:hAnsi="Verdana"/>
          <w:sz w:val="24"/>
          <w:szCs w:val="24"/>
        </w:rPr>
        <w:t xml:space="preserve">elzijn / VAPH gesteld.  </w:t>
      </w:r>
    </w:p>
    <w:p w14:paraId="3A0AB20E" w14:textId="475D9C40" w:rsidR="004D70C1" w:rsidRPr="00E42519" w:rsidRDefault="004D70C1" w:rsidP="005B4A26">
      <w:pPr>
        <w:ind w:left="708"/>
        <w:rPr>
          <w:rFonts w:ascii="Verdana" w:hAnsi="Verdana"/>
          <w:sz w:val="24"/>
          <w:szCs w:val="24"/>
        </w:rPr>
      </w:pPr>
    </w:p>
    <w:p w14:paraId="6D4022EE" w14:textId="12866D8B" w:rsidR="004D70C1" w:rsidRPr="00E42519" w:rsidRDefault="004D70C1" w:rsidP="00E42519">
      <w:pPr>
        <w:pStyle w:val="Lijstalinea"/>
        <w:numPr>
          <w:ilvl w:val="0"/>
          <w:numId w:val="48"/>
        </w:numPr>
        <w:rPr>
          <w:rFonts w:ascii="Verdana" w:hAnsi="Verdana"/>
          <w:sz w:val="24"/>
          <w:szCs w:val="24"/>
        </w:rPr>
      </w:pPr>
      <w:r w:rsidRPr="00E42519">
        <w:rPr>
          <w:rFonts w:ascii="Verdana" w:hAnsi="Verdana"/>
          <w:sz w:val="24"/>
          <w:szCs w:val="24"/>
        </w:rPr>
        <w:t xml:space="preserve">Een kind met een visuele beperking heeft nood aan een beeldschermloupe om boeken, teksten, foto’s te vergroten en zo vlot te kunnen inlezen. Deze nood stelt zich op school, maar ook thuis. De school voorziet een beeldschermloupe via onderwijsmiddelen. En voor het toestel thuis komt het departement Welzijn / VAPH tussen. </w:t>
      </w:r>
    </w:p>
    <w:p w14:paraId="356C5D3E" w14:textId="27F8ED45" w:rsidR="004D70C1" w:rsidRPr="00E42519" w:rsidRDefault="004D70C1" w:rsidP="005B4A26">
      <w:pPr>
        <w:ind w:left="708"/>
        <w:rPr>
          <w:rFonts w:ascii="Verdana" w:hAnsi="Verdana"/>
          <w:sz w:val="24"/>
          <w:szCs w:val="24"/>
        </w:rPr>
      </w:pPr>
    </w:p>
    <w:p w14:paraId="13B342CA" w14:textId="5A7D2787" w:rsidR="004D70C1" w:rsidRDefault="004D70C1" w:rsidP="005B4A26">
      <w:pPr>
        <w:ind w:left="708"/>
        <w:rPr>
          <w:rFonts w:ascii="Verdana" w:hAnsi="Verdana"/>
          <w:i/>
          <w:sz w:val="24"/>
          <w:szCs w:val="24"/>
        </w:rPr>
      </w:pPr>
    </w:p>
    <w:p w14:paraId="0E6256D1" w14:textId="77777777" w:rsidR="007E0238" w:rsidRPr="002F55D6" w:rsidRDefault="007E0238" w:rsidP="005B4A26">
      <w:pPr>
        <w:ind w:left="708"/>
        <w:rPr>
          <w:rFonts w:ascii="Verdana" w:hAnsi="Verdana"/>
          <w:i/>
          <w:sz w:val="24"/>
          <w:szCs w:val="24"/>
        </w:rPr>
      </w:pPr>
    </w:p>
    <w:bookmarkEnd w:id="2"/>
    <w:p w14:paraId="2262A487" w14:textId="2DC3CD62" w:rsidR="00750319" w:rsidRDefault="00CE6F99" w:rsidP="00750319">
      <w:pPr>
        <w:rPr>
          <w:rFonts w:ascii="Lucida Sans" w:hAnsi="Lucida Sans"/>
          <w:b/>
          <w:sz w:val="36"/>
          <w:szCs w:val="32"/>
        </w:rPr>
      </w:pPr>
      <w:r w:rsidRPr="00B26442">
        <w:rPr>
          <w:rFonts w:ascii="Lucida Sans" w:hAnsi="Lucida Sans"/>
          <w:b/>
          <w:sz w:val="36"/>
          <w:szCs w:val="32"/>
        </w:rPr>
        <w:lastRenderedPageBreak/>
        <w:t>4.</w:t>
      </w:r>
      <w:r w:rsidR="00B41800" w:rsidRPr="00B26442">
        <w:rPr>
          <w:rFonts w:ascii="Lucida Sans" w:hAnsi="Lucida Sans"/>
          <w:b/>
          <w:sz w:val="36"/>
          <w:szCs w:val="32"/>
        </w:rPr>
        <w:t xml:space="preserve"> </w:t>
      </w:r>
      <w:r w:rsidR="00750319" w:rsidRPr="00B26442">
        <w:rPr>
          <w:rFonts w:ascii="Lucida Sans" w:hAnsi="Lucida Sans"/>
          <w:b/>
          <w:sz w:val="36"/>
          <w:szCs w:val="32"/>
        </w:rPr>
        <w:t xml:space="preserve">Pijler 2: domeinoverstijgende persoonsgebonden ondersteuning </w:t>
      </w:r>
    </w:p>
    <w:p w14:paraId="4BAAF806" w14:textId="77777777" w:rsidR="0090698B" w:rsidRPr="00B26442" w:rsidRDefault="0090698B" w:rsidP="00750319">
      <w:pPr>
        <w:rPr>
          <w:rFonts w:ascii="Lucida Sans" w:hAnsi="Lucida Sans"/>
          <w:b/>
          <w:sz w:val="36"/>
          <w:szCs w:val="32"/>
        </w:rPr>
      </w:pPr>
    </w:p>
    <w:p w14:paraId="3D4EA057" w14:textId="385F881A" w:rsidR="00750319" w:rsidRDefault="00750319" w:rsidP="00750319">
      <w:pPr>
        <w:rPr>
          <w:rFonts w:ascii="Verdana" w:hAnsi="Verdana"/>
          <w:sz w:val="24"/>
          <w:szCs w:val="24"/>
        </w:rPr>
      </w:pPr>
      <w:r w:rsidRPr="00750319">
        <w:rPr>
          <w:rFonts w:ascii="Verdana" w:hAnsi="Verdana"/>
          <w:sz w:val="24"/>
          <w:szCs w:val="24"/>
        </w:rPr>
        <w:t>Essentieel voor inclusie is de juiste ondersteuning. Ondersteuning is een individueel recht, en geen gunst. Dit recht is vastgelegd in artikel 19</w:t>
      </w:r>
      <w:r w:rsidR="006D52EB">
        <w:rPr>
          <w:rFonts w:ascii="Verdana" w:hAnsi="Verdana"/>
          <w:sz w:val="24"/>
          <w:szCs w:val="24"/>
        </w:rPr>
        <w:t>b</w:t>
      </w:r>
      <w:r w:rsidRPr="00750319">
        <w:rPr>
          <w:rFonts w:ascii="Verdana" w:hAnsi="Verdana"/>
          <w:sz w:val="24"/>
          <w:szCs w:val="24"/>
        </w:rPr>
        <w:t xml:space="preserve"> van het VRPH</w:t>
      </w:r>
      <w:r w:rsidR="00F21DDE">
        <w:rPr>
          <w:rFonts w:ascii="Verdana" w:hAnsi="Verdana"/>
          <w:sz w:val="24"/>
          <w:szCs w:val="24"/>
        </w:rPr>
        <w:t xml:space="preserve"> over het recht op zelfstandig wonen en deel uitmaken van de maatschappij</w:t>
      </w:r>
      <w:r w:rsidR="00CE6F99">
        <w:rPr>
          <w:rFonts w:ascii="Verdana" w:hAnsi="Verdana"/>
          <w:sz w:val="24"/>
          <w:szCs w:val="24"/>
        </w:rPr>
        <w:t>:</w:t>
      </w:r>
      <w:r w:rsidRPr="00750319">
        <w:rPr>
          <w:rFonts w:ascii="Verdana" w:hAnsi="Verdana"/>
          <w:sz w:val="24"/>
          <w:szCs w:val="24"/>
        </w:rPr>
        <w:t xml:space="preserve"> </w:t>
      </w:r>
    </w:p>
    <w:p w14:paraId="05B420EB" w14:textId="77777777" w:rsidR="00CE6F99" w:rsidRPr="00750319" w:rsidRDefault="00CE6F99" w:rsidP="00750319">
      <w:pPr>
        <w:rPr>
          <w:rFonts w:ascii="Verdana" w:hAnsi="Verdana"/>
          <w:sz w:val="24"/>
          <w:szCs w:val="24"/>
        </w:rPr>
      </w:pPr>
    </w:p>
    <w:p w14:paraId="0C6A0685" w14:textId="77777777" w:rsidR="00750319" w:rsidRPr="00E42519" w:rsidRDefault="00750319" w:rsidP="00750319">
      <w:pPr>
        <w:pStyle w:val="Default"/>
        <w:spacing w:after="200" w:line="276" w:lineRule="auto"/>
        <w:ind w:left="708"/>
        <w:jc w:val="both"/>
        <w:rPr>
          <w:rFonts w:ascii="Verdana" w:hAnsi="Verdana"/>
        </w:rPr>
      </w:pPr>
      <w:r w:rsidRPr="00E42519">
        <w:rPr>
          <w:rFonts w:ascii="Verdana" w:hAnsi="Verdana"/>
        </w:rPr>
        <w:t xml:space="preserve">“De Staten die Partij zijn bij dit Verdrag erkennen het recht van alle personen met een handicap om in de maatschappij te wonen met dezelfde keuzemogelijkheden als anderen en nemen doeltreffende en passende maatregelen om het personen met een handicap gemakkelijker te maken dit recht ten volle uit te oefenen en volledig deel uit te maken van, en te participeren in de maatschappij, onder meer door te waarborgen dat : </w:t>
      </w:r>
    </w:p>
    <w:p w14:paraId="5A88D8C8" w14:textId="2FAA71F3" w:rsidR="00750319" w:rsidRPr="00E42519" w:rsidRDefault="00750319" w:rsidP="00750319">
      <w:pPr>
        <w:pStyle w:val="Default"/>
        <w:spacing w:after="200" w:line="276" w:lineRule="auto"/>
        <w:ind w:left="708"/>
        <w:jc w:val="both"/>
        <w:rPr>
          <w:rFonts w:ascii="Verdana" w:hAnsi="Verdana"/>
        </w:rPr>
      </w:pPr>
      <w:r w:rsidRPr="00E42519">
        <w:rPr>
          <w:rFonts w:ascii="Verdana" w:hAnsi="Verdana"/>
          <w:iCs/>
        </w:rPr>
        <w:t xml:space="preserve">a) </w:t>
      </w:r>
      <w:r w:rsidR="006D52EB" w:rsidRPr="00E42519">
        <w:rPr>
          <w:rFonts w:ascii="Verdana" w:hAnsi="Verdana"/>
          <w:iCs/>
        </w:rPr>
        <w:t xml:space="preserve">(…); </w:t>
      </w:r>
    </w:p>
    <w:p w14:paraId="4EF160E6" w14:textId="3A1598ED" w:rsidR="00750319" w:rsidRPr="00E42519" w:rsidRDefault="00750319" w:rsidP="00750319">
      <w:pPr>
        <w:pStyle w:val="Default"/>
        <w:spacing w:after="200" w:line="276" w:lineRule="auto"/>
        <w:ind w:left="708"/>
        <w:jc w:val="both"/>
        <w:rPr>
          <w:rFonts w:ascii="Verdana" w:hAnsi="Verdana"/>
        </w:rPr>
      </w:pPr>
      <w:r w:rsidRPr="00E42519">
        <w:rPr>
          <w:rFonts w:ascii="Verdana" w:hAnsi="Verdana"/>
          <w:iCs/>
        </w:rPr>
        <w:t xml:space="preserve">b) </w:t>
      </w:r>
      <w:r w:rsidRPr="00E42519">
        <w:rPr>
          <w:rFonts w:ascii="Verdana" w:hAnsi="Verdana"/>
        </w:rPr>
        <w:t xml:space="preserve">personen met een handicap toegang hebben tot een reeks van thuis, residentiële en andere </w:t>
      </w:r>
      <w:r w:rsidR="00CE6F99" w:rsidRPr="00E42519">
        <w:rPr>
          <w:rFonts w:ascii="Verdana" w:hAnsi="Verdana"/>
        </w:rPr>
        <w:t>maatschappijondersteunende</w:t>
      </w:r>
      <w:r w:rsidRPr="00E42519">
        <w:rPr>
          <w:rFonts w:ascii="Verdana" w:hAnsi="Verdana"/>
        </w:rPr>
        <w:t xml:space="preserve"> diensten, waaronder persoonlijke assistentie, noodzakelijk om het wonen en de opname in de maatschappij te ondersteunen en isolatie of uitsluiting uit de maatschappij te voorkomen; </w:t>
      </w:r>
    </w:p>
    <w:p w14:paraId="1D1F3525" w14:textId="38E25191" w:rsidR="00750319" w:rsidRPr="00E42519" w:rsidRDefault="00750319" w:rsidP="00750319">
      <w:pPr>
        <w:ind w:left="708"/>
        <w:rPr>
          <w:rFonts w:ascii="Verdana" w:hAnsi="Verdana"/>
          <w:sz w:val="24"/>
          <w:szCs w:val="24"/>
          <w:lang w:val="nl-NL"/>
        </w:rPr>
      </w:pPr>
      <w:r w:rsidRPr="00E42519">
        <w:rPr>
          <w:rFonts w:ascii="Verdana" w:hAnsi="Verdana"/>
          <w:iCs/>
          <w:sz w:val="24"/>
          <w:szCs w:val="24"/>
        </w:rPr>
        <w:t xml:space="preserve">c) </w:t>
      </w:r>
      <w:r w:rsidR="006D52EB" w:rsidRPr="00E42519">
        <w:rPr>
          <w:rFonts w:ascii="Verdana" w:hAnsi="Verdana"/>
          <w:iCs/>
          <w:sz w:val="24"/>
          <w:szCs w:val="24"/>
        </w:rPr>
        <w:t xml:space="preserve">(…)”. </w:t>
      </w:r>
    </w:p>
    <w:p w14:paraId="153F7B7D" w14:textId="77777777" w:rsidR="00CE6F99" w:rsidRDefault="00CE6F99" w:rsidP="00750319">
      <w:pPr>
        <w:rPr>
          <w:rFonts w:ascii="Verdana" w:hAnsi="Verdana"/>
          <w:sz w:val="24"/>
          <w:szCs w:val="24"/>
        </w:rPr>
      </w:pPr>
    </w:p>
    <w:p w14:paraId="51467AE5" w14:textId="77777777" w:rsidR="00750319" w:rsidRPr="00750319" w:rsidRDefault="00750319" w:rsidP="00750319">
      <w:pPr>
        <w:rPr>
          <w:rFonts w:ascii="Verdana" w:hAnsi="Verdana"/>
          <w:b/>
          <w:sz w:val="24"/>
          <w:szCs w:val="24"/>
        </w:rPr>
      </w:pPr>
      <w:r w:rsidRPr="00750319">
        <w:rPr>
          <w:rFonts w:ascii="Verdana" w:hAnsi="Verdana"/>
          <w:sz w:val="24"/>
          <w:szCs w:val="24"/>
        </w:rPr>
        <w:t>Een individueel recht betekent dat terdege rekening gehouden wordt met ieders eigenheid. Elke burger en ook elke persoon met een handicap is anders en heeft een eigen ondersteuningsnood.</w:t>
      </w:r>
    </w:p>
    <w:p w14:paraId="699888BF" w14:textId="77777777" w:rsidR="00CE6F99" w:rsidRDefault="00CE6F99" w:rsidP="00750319">
      <w:pPr>
        <w:rPr>
          <w:rFonts w:ascii="Verdana" w:hAnsi="Verdana"/>
          <w:sz w:val="24"/>
          <w:szCs w:val="24"/>
        </w:rPr>
      </w:pPr>
    </w:p>
    <w:p w14:paraId="17E594B6" w14:textId="77777777" w:rsidR="00750319" w:rsidRPr="00750319" w:rsidRDefault="00750319" w:rsidP="00750319">
      <w:pPr>
        <w:rPr>
          <w:rFonts w:ascii="Verdana" w:hAnsi="Verdana"/>
          <w:b/>
          <w:sz w:val="24"/>
          <w:szCs w:val="24"/>
        </w:rPr>
      </w:pPr>
      <w:r w:rsidRPr="00750319">
        <w:rPr>
          <w:rFonts w:ascii="Verdana" w:hAnsi="Verdana"/>
          <w:sz w:val="24"/>
          <w:szCs w:val="24"/>
        </w:rPr>
        <w:t>Dit kadert ook binnen een emancipatorische shift van ‘gehandicaptenzorg’ naar ‘ondersteuning van personen met een handicap’.  Het is wezenlijk dat ook het ‘eigenaarschap’ verschuift: traditioneel is de ‘zorg’ in handen van de zorgaanbieder (ook bij sommige zogenaamde ‘vraaggestuurde zorg’), de ‘ondersteuning’ dient in handen te komen van de persoon met een handicap zelf, overeenkomstig het recht op zelfbeschikking.</w:t>
      </w:r>
    </w:p>
    <w:p w14:paraId="29835C06" w14:textId="77777777" w:rsidR="005B4A26" w:rsidRDefault="005B4A26" w:rsidP="00750319">
      <w:pPr>
        <w:rPr>
          <w:rFonts w:ascii="Verdana" w:hAnsi="Verdana"/>
          <w:sz w:val="24"/>
          <w:szCs w:val="24"/>
        </w:rPr>
      </w:pPr>
    </w:p>
    <w:p w14:paraId="5D86C4B6" w14:textId="23FC84E7" w:rsidR="00750319" w:rsidRDefault="00750319" w:rsidP="00750319">
      <w:pPr>
        <w:rPr>
          <w:rFonts w:ascii="Verdana" w:hAnsi="Verdana"/>
          <w:sz w:val="24"/>
          <w:szCs w:val="24"/>
        </w:rPr>
      </w:pPr>
      <w:r w:rsidRPr="00750319">
        <w:rPr>
          <w:rFonts w:ascii="Verdana" w:hAnsi="Verdana"/>
          <w:sz w:val="24"/>
          <w:szCs w:val="24"/>
        </w:rPr>
        <w:t>Twee basisprincipes van deze persoonsgebonden ondersteuning zijn</w:t>
      </w:r>
      <w:r w:rsidR="00CE6F99">
        <w:rPr>
          <w:rFonts w:ascii="Verdana" w:hAnsi="Verdana"/>
          <w:sz w:val="24"/>
          <w:szCs w:val="24"/>
        </w:rPr>
        <w:t>:</w:t>
      </w:r>
      <w:r w:rsidRPr="00750319">
        <w:rPr>
          <w:rFonts w:ascii="Verdana" w:hAnsi="Verdana"/>
          <w:sz w:val="24"/>
          <w:szCs w:val="24"/>
        </w:rPr>
        <w:t xml:space="preserve"> </w:t>
      </w:r>
    </w:p>
    <w:p w14:paraId="01CB315F" w14:textId="77777777" w:rsidR="00CE6F99" w:rsidRPr="00750319" w:rsidRDefault="00CE6F99" w:rsidP="00750319">
      <w:pPr>
        <w:rPr>
          <w:rFonts w:ascii="Verdana" w:hAnsi="Verdana"/>
          <w:sz w:val="24"/>
          <w:szCs w:val="24"/>
        </w:rPr>
      </w:pPr>
    </w:p>
    <w:p w14:paraId="1635559C" w14:textId="4E83DDE2" w:rsidR="00750319" w:rsidRPr="00CE6F99" w:rsidRDefault="00750319" w:rsidP="0039570F">
      <w:pPr>
        <w:pStyle w:val="Lijstalinea"/>
        <w:numPr>
          <w:ilvl w:val="0"/>
          <w:numId w:val="35"/>
        </w:numPr>
        <w:rPr>
          <w:rFonts w:ascii="Verdana" w:hAnsi="Verdana"/>
          <w:sz w:val="24"/>
          <w:szCs w:val="24"/>
        </w:rPr>
      </w:pPr>
      <w:r w:rsidRPr="00CE6F99">
        <w:rPr>
          <w:rFonts w:ascii="Verdana" w:hAnsi="Verdana"/>
          <w:sz w:val="24"/>
          <w:szCs w:val="24"/>
        </w:rPr>
        <w:t xml:space="preserve">de </w:t>
      </w:r>
      <w:r w:rsidRPr="00CE6F99">
        <w:rPr>
          <w:rFonts w:ascii="Verdana" w:hAnsi="Verdana"/>
          <w:b/>
          <w:sz w:val="24"/>
          <w:szCs w:val="24"/>
        </w:rPr>
        <w:t>ondersteuning is op maat</w:t>
      </w:r>
      <w:r w:rsidR="0090698B">
        <w:rPr>
          <w:rFonts w:ascii="Verdana" w:hAnsi="Verdana"/>
          <w:sz w:val="24"/>
          <w:szCs w:val="24"/>
        </w:rPr>
        <w:t xml:space="preserve"> van het individu;</w:t>
      </w:r>
    </w:p>
    <w:p w14:paraId="1721ECD5" w14:textId="513B19FD" w:rsidR="00750319" w:rsidRPr="00CE6F99" w:rsidRDefault="00750319" w:rsidP="0039570F">
      <w:pPr>
        <w:pStyle w:val="Lijstalinea"/>
        <w:numPr>
          <w:ilvl w:val="0"/>
          <w:numId w:val="35"/>
        </w:numPr>
        <w:rPr>
          <w:rFonts w:ascii="Verdana" w:hAnsi="Verdana"/>
          <w:sz w:val="24"/>
          <w:szCs w:val="24"/>
        </w:rPr>
      </w:pPr>
      <w:r w:rsidRPr="00CE6F99">
        <w:rPr>
          <w:rFonts w:ascii="Verdana" w:hAnsi="Verdana"/>
          <w:sz w:val="24"/>
          <w:szCs w:val="24"/>
        </w:rPr>
        <w:t xml:space="preserve">de persoon heeft er </w:t>
      </w:r>
      <w:r w:rsidRPr="00CE6F99">
        <w:rPr>
          <w:rFonts w:ascii="Verdana" w:hAnsi="Verdana"/>
          <w:b/>
          <w:sz w:val="24"/>
          <w:szCs w:val="24"/>
        </w:rPr>
        <w:t>volledige zeggenschap en controle</w:t>
      </w:r>
      <w:r w:rsidR="0090698B">
        <w:rPr>
          <w:rFonts w:ascii="Verdana" w:hAnsi="Verdana"/>
          <w:sz w:val="24"/>
          <w:szCs w:val="24"/>
        </w:rPr>
        <w:t xml:space="preserve"> over.</w:t>
      </w:r>
      <w:r w:rsidRPr="00CE6F99">
        <w:rPr>
          <w:rFonts w:ascii="Verdana" w:hAnsi="Verdana"/>
          <w:sz w:val="24"/>
          <w:szCs w:val="24"/>
        </w:rPr>
        <w:t xml:space="preserve"> </w:t>
      </w:r>
    </w:p>
    <w:p w14:paraId="6DF66250" w14:textId="77777777" w:rsidR="00CE6F99" w:rsidRDefault="00CE6F99" w:rsidP="00750319">
      <w:pPr>
        <w:rPr>
          <w:rFonts w:ascii="Verdana" w:hAnsi="Verdana"/>
          <w:sz w:val="24"/>
          <w:szCs w:val="24"/>
        </w:rPr>
      </w:pPr>
    </w:p>
    <w:p w14:paraId="0B8772D6" w14:textId="7A5D557D" w:rsidR="00750319" w:rsidRDefault="00750319" w:rsidP="00750319">
      <w:pPr>
        <w:rPr>
          <w:rFonts w:ascii="Verdana" w:hAnsi="Verdana"/>
          <w:sz w:val="24"/>
          <w:szCs w:val="24"/>
        </w:rPr>
      </w:pPr>
      <w:r w:rsidRPr="00750319">
        <w:rPr>
          <w:rFonts w:ascii="Verdana" w:hAnsi="Verdana"/>
          <w:sz w:val="24"/>
          <w:szCs w:val="24"/>
        </w:rPr>
        <w:t>Om dit waar te maken is er volgens</w:t>
      </w:r>
      <w:r w:rsidR="0032109B">
        <w:rPr>
          <w:rFonts w:ascii="Verdana" w:hAnsi="Verdana"/>
          <w:sz w:val="24"/>
          <w:szCs w:val="24"/>
        </w:rPr>
        <w:t xml:space="preserve"> GRIP</w:t>
      </w:r>
      <w:r w:rsidRPr="00750319">
        <w:rPr>
          <w:rFonts w:ascii="Verdana" w:hAnsi="Verdana"/>
          <w:sz w:val="24"/>
          <w:szCs w:val="24"/>
        </w:rPr>
        <w:t xml:space="preserve"> een derde basisprincipe binnen deze tweede pijler:</w:t>
      </w:r>
    </w:p>
    <w:p w14:paraId="20268BBA" w14:textId="77777777" w:rsidR="00CE6F99" w:rsidRPr="00750319" w:rsidRDefault="00CE6F99" w:rsidP="00750319">
      <w:pPr>
        <w:rPr>
          <w:rFonts w:ascii="Verdana" w:hAnsi="Verdana"/>
          <w:sz w:val="24"/>
          <w:szCs w:val="24"/>
        </w:rPr>
      </w:pPr>
    </w:p>
    <w:p w14:paraId="074E916E" w14:textId="77777777" w:rsidR="00755212" w:rsidRDefault="00750319" w:rsidP="0039570F">
      <w:pPr>
        <w:pStyle w:val="Lijstalinea"/>
        <w:numPr>
          <w:ilvl w:val="0"/>
          <w:numId w:val="35"/>
        </w:numPr>
        <w:rPr>
          <w:rFonts w:ascii="Verdana" w:hAnsi="Verdana"/>
          <w:sz w:val="24"/>
          <w:szCs w:val="24"/>
        </w:rPr>
      </w:pPr>
      <w:r w:rsidRPr="000B609C">
        <w:rPr>
          <w:rFonts w:ascii="Verdana" w:hAnsi="Verdana"/>
          <w:sz w:val="24"/>
          <w:szCs w:val="24"/>
        </w:rPr>
        <w:t>Een volwaardige directe financiering van de persoonsgebonden en domeinoverstijgende ondersteuning als middel voor inclusie.</w:t>
      </w:r>
      <w:r w:rsidR="000B609C">
        <w:rPr>
          <w:rFonts w:ascii="Verdana" w:hAnsi="Verdana"/>
          <w:sz w:val="24"/>
          <w:szCs w:val="24"/>
        </w:rPr>
        <w:t xml:space="preserve"> </w:t>
      </w:r>
    </w:p>
    <w:p w14:paraId="35353475" w14:textId="77777777" w:rsidR="00755212" w:rsidRDefault="00755212" w:rsidP="00755212">
      <w:pPr>
        <w:pStyle w:val="Lijstalinea"/>
        <w:ind w:left="360"/>
        <w:rPr>
          <w:rFonts w:ascii="Verdana" w:hAnsi="Verdana"/>
          <w:sz w:val="24"/>
          <w:szCs w:val="24"/>
        </w:rPr>
      </w:pPr>
    </w:p>
    <w:p w14:paraId="664D2BD8" w14:textId="7537E441" w:rsidR="00750319" w:rsidRPr="000B609C" w:rsidRDefault="000B609C" w:rsidP="00755212">
      <w:pPr>
        <w:pStyle w:val="Lijstalinea"/>
        <w:ind w:left="360"/>
        <w:rPr>
          <w:rFonts w:ascii="Verdana" w:hAnsi="Verdana"/>
          <w:sz w:val="24"/>
          <w:szCs w:val="24"/>
        </w:rPr>
      </w:pPr>
      <w:r>
        <w:rPr>
          <w:rFonts w:ascii="Verdana" w:hAnsi="Verdana"/>
          <w:sz w:val="24"/>
          <w:szCs w:val="24"/>
        </w:rPr>
        <w:t>Waarom</w:t>
      </w:r>
      <w:r w:rsidR="00755212">
        <w:rPr>
          <w:rFonts w:ascii="Verdana" w:hAnsi="Verdana"/>
          <w:sz w:val="24"/>
          <w:szCs w:val="24"/>
        </w:rPr>
        <w:t xml:space="preserve"> vinden we dit een basisprincipe</w:t>
      </w:r>
      <w:r>
        <w:rPr>
          <w:rFonts w:ascii="Verdana" w:hAnsi="Verdana"/>
          <w:sz w:val="24"/>
          <w:szCs w:val="24"/>
        </w:rPr>
        <w:t>?</w:t>
      </w:r>
    </w:p>
    <w:p w14:paraId="6C857A98" w14:textId="77777777" w:rsidR="00CE6F99" w:rsidRPr="00CE6F99" w:rsidRDefault="00CE6F99" w:rsidP="00CE6F99">
      <w:pPr>
        <w:pStyle w:val="Lijstalinea"/>
        <w:ind w:left="1080"/>
        <w:rPr>
          <w:rFonts w:ascii="Verdana" w:hAnsi="Verdana"/>
          <w:sz w:val="24"/>
          <w:szCs w:val="24"/>
        </w:rPr>
      </w:pPr>
    </w:p>
    <w:p w14:paraId="3997EED6" w14:textId="452AF985" w:rsidR="00750319" w:rsidRPr="00750319" w:rsidRDefault="00750319" w:rsidP="0039570F">
      <w:pPr>
        <w:pStyle w:val="Lijstalinea"/>
        <w:numPr>
          <w:ilvl w:val="0"/>
          <w:numId w:val="21"/>
        </w:numPr>
        <w:spacing w:after="200"/>
        <w:contextualSpacing/>
        <w:rPr>
          <w:rFonts w:ascii="Verdana" w:hAnsi="Verdana"/>
          <w:sz w:val="24"/>
          <w:szCs w:val="24"/>
        </w:rPr>
      </w:pPr>
      <w:r w:rsidRPr="00750319">
        <w:rPr>
          <w:rFonts w:ascii="Verdana" w:hAnsi="Verdana"/>
          <w:sz w:val="24"/>
          <w:szCs w:val="24"/>
        </w:rPr>
        <w:t>Ondersteuningsnoden stellen zich vaak op verschillende vlakken of op verschillende momenten van de dag. De ondersteuningsnood stopt vaak niet aan de voordeur of de schoolpoort. Ondersteuning op maat kan betekenen dat de persoon zijn of haar ondersteuner doorlopend kan inzetten. Zo kan de persoonlijke assistent die helpt bij de ochtendtaken</w:t>
      </w:r>
      <w:r w:rsidR="00755212">
        <w:rPr>
          <w:rFonts w:ascii="Verdana" w:hAnsi="Verdana"/>
          <w:sz w:val="24"/>
          <w:szCs w:val="24"/>
        </w:rPr>
        <w:t xml:space="preserve">, daaropvolgend </w:t>
      </w:r>
      <w:r w:rsidRPr="00750319">
        <w:rPr>
          <w:rFonts w:ascii="Verdana" w:hAnsi="Verdana"/>
          <w:sz w:val="24"/>
          <w:szCs w:val="24"/>
        </w:rPr>
        <w:t xml:space="preserve">ondersteunen bij de verplaatsing naar school en </w:t>
      </w:r>
      <w:r w:rsidR="00755212">
        <w:rPr>
          <w:rFonts w:ascii="Verdana" w:hAnsi="Verdana"/>
          <w:sz w:val="24"/>
          <w:szCs w:val="24"/>
        </w:rPr>
        <w:t xml:space="preserve">aansluitend ook </w:t>
      </w:r>
      <w:r w:rsidRPr="00750319">
        <w:rPr>
          <w:rFonts w:ascii="Verdana" w:hAnsi="Verdana"/>
          <w:sz w:val="24"/>
          <w:szCs w:val="24"/>
        </w:rPr>
        <w:t xml:space="preserve">op school persoonsgebonden ondersteuning opnemen. </w:t>
      </w:r>
    </w:p>
    <w:p w14:paraId="57BD0198" w14:textId="343C3A35" w:rsidR="00CE6F99" w:rsidRDefault="00750319" w:rsidP="00750319">
      <w:pPr>
        <w:ind w:left="708" w:firstLine="12"/>
        <w:rPr>
          <w:rFonts w:ascii="Verdana" w:hAnsi="Verdana"/>
          <w:sz w:val="24"/>
          <w:szCs w:val="24"/>
        </w:rPr>
      </w:pPr>
      <w:r w:rsidRPr="00750319">
        <w:rPr>
          <w:rFonts w:ascii="Verdana" w:hAnsi="Verdana"/>
          <w:sz w:val="24"/>
          <w:szCs w:val="24"/>
        </w:rPr>
        <w:t>We hebben een traditie van ‘verticaal beleid’. Elke sector en elk domein heeft zijn verantwoordelijkheid. De neiging kan dan bestaan om te stellen dat elke sector en elk domein ook moet zorgen dat ondersteuningsnoden vo</w:t>
      </w:r>
      <w:r w:rsidR="00755212">
        <w:rPr>
          <w:rFonts w:ascii="Verdana" w:hAnsi="Verdana"/>
          <w:sz w:val="24"/>
          <w:szCs w:val="24"/>
        </w:rPr>
        <w:t>or dat domein worden ingevuld. O</w:t>
      </w:r>
      <w:r w:rsidRPr="00750319">
        <w:rPr>
          <w:rFonts w:ascii="Verdana" w:hAnsi="Verdana"/>
          <w:sz w:val="24"/>
          <w:szCs w:val="24"/>
        </w:rPr>
        <w:t xml:space="preserve">ndersteuning omwille van handicap is </w:t>
      </w:r>
      <w:r w:rsidR="00755212">
        <w:rPr>
          <w:rFonts w:ascii="Verdana" w:hAnsi="Verdana"/>
          <w:sz w:val="24"/>
          <w:szCs w:val="24"/>
        </w:rPr>
        <w:t xml:space="preserve">echter </w:t>
      </w:r>
      <w:r w:rsidRPr="00750319">
        <w:rPr>
          <w:rFonts w:ascii="Verdana" w:hAnsi="Verdana"/>
          <w:sz w:val="24"/>
          <w:szCs w:val="24"/>
        </w:rPr>
        <w:t xml:space="preserve">vaak zo veelomvattend dat het niet zo simpel op te delen is in domeinen. Een leven is </w:t>
      </w:r>
      <w:r w:rsidR="00755212">
        <w:rPr>
          <w:rFonts w:ascii="Verdana" w:hAnsi="Verdana"/>
          <w:sz w:val="24"/>
          <w:szCs w:val="24"/>
        </w:rPr>
        <w:t>meestal</w:t>
      </w:r>
      <w:r w:rsidRPr="00750319">
        <w:rPr>
          <w:rFonts w:ascii="Verdana" w:hAnsi="Verdana"/>
          <w:sz w:val="24"/>
          <w:szCs w:val="24"/>
        </w:rPr>
        <w:t xml:space="preserve"> moeilijk op te delen in verschillende levensdomeinen. </w:t>
      </w:r>
    </w:p>
    <w:p w14:paraId="6D31954F" w14:textId="77777777" w:rsidR="00CE6F99" w:rsidRDefault="00CE6F99" w:rsidP="00750319">
      <w:pPr>
        <w:ind w:left="708" w:firstLine="12"/>
        <w:rPr>
          <w:rFonts w:ascii="Verdana" w:hAnsi="Verdana"/>
          <w:sz w:val="24"/>
          <w:szCs w:val="24"/>
        </w:rPr>
      </w:pPr>
    </w:p>
    <w:p w14:paraId="14B25AC4" w14:textId="372F7F87" w:rsidR="00750319" w:rsidRPr="00750319" w:rsidRDefault="00755212" w:rsidP="00750319">
      <w:pPr>
        <w:ind w:left="708" w:firstLine="12"/>
        <w:rPr>
          <w:rFonts w:ascii="Verdana" w:hAnsi="Verdana"/>
          <w:sz w:val="24"/>
          <w:szCs w:val="24"/>
        </w:rPr>
      </w:pPr>
      <w:r>
        <w:rPr>
          <w:rFonts w:ascii="Verdana" w:hAnsi="Verdana"/>
          <w:sz w:val="24"/>
          <w:szCs w:val="24"/>
        </w:rPr>
        <w:t>Structurele langdurige o</w:t>
      </w:r>
      <w:r w:rsidR="00750319" w:rsidRPr="00750319">
        <w:rPr>
          <w:rFonts w:ascii="Verdana" w:hAnsi="Verdana"/>
          <w:sz w:val="24"/>
          <w:szCs w:val="24"/>
        </w:rPr>
        <w:t xml:space="preserve">ndersteuningsnoden zijn vaak domeinoverstijgend. In dat geval spreken we van domeinoverstijgende persoonsgebonden ondersteuning. </w:t>
      </w:r>
    </w:p>
    <w:p w14:paraId="2239E41F" w14:textId="77777777" w:rsidR="00CE6F99" w:rsidRDefault="00CE6F99" w:rsidP="00750319">
      <w:pPr>
        <w:ind w:left="708"/>
        <w:rPr>
          <w:rFonts w:ascii="Verdana" w:hAnsi="Verdana"/>
          <w:sz w:val="24"/>
          <w:szCs w:val="24"/>
        </w:rPr>
      </w:pPr>
    </w:p>
    <w:p w14:paraId="1950CE92" w14:textId="02CE06AF" w:rsidR="00750319" w:rsidRDefault="00750319" w:rsidP="00750319">
      <w:pPr>
        <w:ind w:left="708"/>
        <w:rPr>
          <w:rFonts w:ascii="Verdana" w:hAnsi="Verdana"/>
          <w:sz w:val="24"/>
          <w:szCs w:val="24"/>
        </w:rPr>
      </w:pPr>
      <w:r w:rsidRPr="00750319">
        <w:rPr>
          <w:rFonts w:ascii="Verdana" w:hAnsi="Verdana"/>
          <w:sz w:val="24"/>
          <w:szCs w:val="24"/>
        </w:rPr>
        <w:t>De ondersteuningsnood in zijn geheel bekijken in plaats van fragmentarisch is ook belangrijk om geen noden te vergeten of gaten te krijgen in de ondersteuning. Want waar hoort ‘opvoeding’ thuis</w:t>
      </w:r>
      <w:r w:rsidR="00DD015F">
        <w:rPr>
          <w:rFonts w:ascii="Verdana" w:hAnsi="Verdana"/>
          <w:sz w:val="24"/>
          <w:szCs w:val="24"/>
        </w:rPr>
        <w:t>? O</w:t>
      </w:r>
      <w:r w:rsidRPr="00750319">
        <w:rPr>
          <w:rFonts w:ascii="Verdana" w:hAnsi="Verdana"/>
          <w:sz w:val="24"/>
          <w:szCs w:val="24"/>
        </w:rPr>
        <w:t>f het opbouwen en onderhouden van vriend</w:t>
      </w:r>
      <w:r w:rsidR="00DD015F">
        <w:rPr>
          <w:rFonts w:ascii="Verdana" w:hAnsi="Verdana"/>
          <w:sz w:val="24"/>
          <w:szCs w:val="24"/>
        </w:rPr>
        <w:t>schapsrelaties? S</w:t>
      </w:r>
      <w:r w:rsidRPr="00750319">
        <w:rPr>
          <w:rFonts w:ascii="Verdana" w:hAnsi="Verdana"/>
          <w:sz w:val="24"/>
          <w:szCs w:val="24"/>
        </w:rPr>
        <w:t>eksualiteit</w:t>
      </w:r>
      <w:r w:rsidR="00DD015F">
        <w:rPr>
          <w:rFonts w:ascii="Verdana" w:hAnsi="Verdana"/>
          <w:sz w:val="24"/>
          <w:szCs w:val="24"/>
        </w:rPr>
        <w:t>? Z</w:t>
      </w:r>
      <w:r w:rsidRPr="00750319">
        <w:rPr>
          <w:rFonts w:ascii="Verdana" w:hAnsi="Verdana"/>
          <w:sz w:val="24"/>
          <w:szCs w:val="24"/>
        </w:rPr>
        <w:t>orgen voor een ziek familielid</w:t>
      </w:r>
      <w:r w:rsidR="00DD015F">
        <w:rPr>
          <w:rFonts w:ascii="Verdana" w:hAnsi="Verdana"/>
          <w:sz w:val="24"/>
          <w:szCs w:val="24"/>
        </w:rPr>
        <w:t>? K</w:t>
      </w:r>
      <w:r w:rsidRPr="00750319">
        <w:rPr>
          <w:rFonts w:ascii="Verdana" w:hAnsi="Verdana"/>
          <w:sz w:val="24"/>
          <w:szCs w:val="24"/>
        </w:rPr>
        <w:t>euzes maken over dagelijkse en lange termijn z</w:t>
      </w:r>
      <w:r w:rsidR="00DD015F">
        <w:rPr>
          <w:rFonts w:ascii="Verdana" w:hAnsi="Verdana"/>
          <w:sz w:val="24"/>
          <w:szCs w:val="24"/>
        </w:rPr>
        <w:t xml:space="preserve">aken? </w:t>
      </w:r>
      <w:r w:rsidR="00915C7A">
        <w:rPr>
          <w:rFonts w:ascii="Verdana" w:hAnsi="Verdana"/>
          <w:sz w:val="24"/>
          <w:szCs w:val="24"/>
        </w:rPr>
        <w:t xml:space="preserve">Dagelijkse administratie over verschillende zaken? </w:t>
      </w:r>
      <w:r w:rsidR="00DD015F">
        <w:rPr>
          <w:rFonts w:ascii="Verdana" w:hAnsi="Verdana"/>
          <w:sz w:val="24"/>
          <w:szCs w:val="24"/>
        </w:rPr>
        <w:t>Sociale media gebruiken,…?</w:t>
      </w:r>
    </w:p>
    <w:p w14:paraId="21F14CCF" w14:textId="77777777" w:rsidR="00CE6F99" w:rsidRPr="00750319" w:rsidRDefault="00CE6F99" w:rsidP="00750319">
      <w:pPr>
        <w:ind w:left="708"/>
        <w:rPr>
          <w:rFonts w:ascii="Verdana" w:hAnsi="Verdana"/>
          <w:sz w:val="24"/>
          <w:szCs w:val="24"/>
        </w:rPr>
      </w:pPr>
    </w:p>
    <w:p w14:paraId="4C1187D0" w14:textId="717E4E45" w:rsidR="00750319" w:rsidRPr="00750319" w:rsidRDefault="00750319" w:rsidP="0039570F">
      <w:pPr>
        <w:pStyle w:val="Lijstalinea"/>
        <w:numPr>
          <w:ilvl w:val="0"/>
          <w:numId w:val="20"/>
        </w:numPr>
        <w:spacing w:after="200"/>
        <w:contextualSpacing/>
        <w:rPr>
          <w:rFonts w:ascii="Verdana" w:hAnsi="Verdana"/>
          <w:sz w:val="24"/>
          <w:szCs w:val="24"/>
        </w:rPr>
      </w:pPr>
      <w:r w:rsidRPr="000B609C">
        <w:rPr>
          <w:rFonts w:ascii="Verdana" w:hAnsi="Verdana"/>
          <w:sz w:val="24"/>
          <w:szCs w:val="24"/>
        </w:rPr>
        <w:t>Controle en zeggenschap</w:t>
      </w:r>
      <w:r w:rsidRPr="00750319">
        <w:rPr>
          <w:rFonts w:ascii="Verdana" w:hAnsi="Verdana"/>
          <w:sz w:val="24"/>
          <w:szCs w:val="24"/>
        </w:rPr>
        <w:t xml:space="preserve"> over de ondersteuning gaat over zelf bepalen wie je ondersteunt, voor welke taken, en op welke manier, waar en wanneer. Dit principe hangt nauw samen met de individuele zelfbeschikking en de persoonlijke autonomie</w:t>
      </w:r>
      <w:r w:rsidR="00915C7A">
        <w:rPr>
          <w:rFonts w:ascii="Verdana" w:hAnsi="Verdana"/>
          <w:sz w:val="24"/>
          <w:szCs w:val="24"/>
        </w:rPr>
        <w:t>, essentieel in het concept inclusie en essentieel in het VN-Verdrag</w:t>
      </w:r>
      <w:r w:rsidRPr="00750319">
        <w:rPr>
          <w:rFonts w:ascii="Verdana" w:hAnsi="Verdana"/>
          <w:sz w:val="24"/>
          <w:szCs w:val="24"/>
        </w:rPr>
        <w:t xml:space="preserve">. Het is heel moeilijk te rijmen met collectieve ondersteuning, dus ondersteuning die georganiseerd wordt voor een groep(je) personen met een handicap. De eigen noden en voorkeuren botsen dan gemakkelijk met die van de ander. Je moet compromissen zoeken en vaak leidt </w:t>
      </w:r>
      <w:r w:rsidRPr="00750319">
        <w:rPr>
          <w:rFonts w:ascii="Verdana" w:hAnsi="Verdana"/>
          <w:sz w:val="24"/>
          <w:szCs w:val="24"/>
        </w:rPr>
        <w:lastRenderedPageBreak/>
        <w:t>dit onvermijdelijk tot minder ondersteuning op maat (eerste principe)</w:t>
      </w:r>
      <w:r w:rsidR="00D91D37">
        <w:rPr>
          <w:rFonts w:ascii="Verdana" w:hAnsi="Verdana"/>
          <w:sz w:val="24"/>
          <w:szCs w:val="24"/>
        </w:rPr>
        <w:t>.</w:t>
      </w:r>
    </w:p>
    <w:p w14:paraId="5794090F" w14:textId="77777777" w:rsidR="00750319" w:rsidRPr="00750319" w:rsidRDefault="00750319" w:rsidP="00750319">
      <w:pPr>
        <w:pStyle w:val="Lijstalinea"/>
        <w:rPr>
          <w:rFonts w:ascii="Verdana" w:hAnsi="Verdana"/>
          <w:sz w:val="24"/>
          <w:szCs w:val="24"/>
        </w:rPr>
      </w:pPr>
    </w:p>
    <w:p w14:paraId="6C500366" w14:textId="77777777" w:rsidR="007761D4" w:rsidRDefault="007761D4" w:rsidP="00750319">
      <w:pPr>
        <w:rPr>
          <w:rFonts w:ascii="Verdana" w:hAnsi="Verdana"/>
          <w:sz w:val="24"/>
          <w:szCs w:val="24"/>
        </w:rPr>
      </w:pPr>
      <w:r>
        <w:rPr>
          <w:rFonts w:ascii="Verdana" w:hAnsi="Verdana"/>
          <w:sz w:val="24"/>
          <w:szCs w:val="24"/>
        </w:rPr>
        <w:t xml:space="preserve">Samengevat: </w:t>
      </w:r>
    </w:p>
    <w:p w14:paraId="7E3A3861" w14:textId="77777777" w:rsidR="007761D4" w:rsidRDefault="007761D4" w:rsidP="00750319">
      <w:pPr>
        <w:rPr>
          <w:rFonts w:ascii="Verdana" w:hAnsi="Verdana"/>
          <w:sz w:val="24"/>
          <w:szCs w:val="24"/>
        </w:rPr>
      </w:pPr>
    </w:p>
    <w:p w14:paraId="652C5DC3" w14:textId="49EFECB8" w:rsidR="00750319" w:rsidRPr="00750319" w:rsidRDefault="00750319" w:rsidP="00750319">
      <w:pPr>
        <w:rPr>
          <w:rFonts w:ascii="Verdana" w:hAnsi="Verdana"/>
          <w:sz w:val="24"/>
          <w:szCs w:val="24"/>
          <w:highlight w:val="yellow"/>
        </w:rPr>
      </w:pPr>
      <w:r w:rsidRPr="00750319">
        <w:rPr>
          <w:rFonts w:ascii="Verdana" w:hAnsi="Verdana"/>
          <w:sz w:val="24"/>
          <w:szCs w:val="24"/>
        </w:rPr>
        <w:t>Om een persoonsgebonden domeinoverstijgende ondersteuning te organiseren</w:t>
      </w:r>
      <w:r w:rsidR="00D91D37">
        <w:rPr>
          <w:rFonts w:ascii="Verdana" w:hAnsi="Verdana"/>
          <w:sz w:val="24"/>
          <w:szCs w:val="24"/>
        </w:rPr>
        <w:t>,</w:t>
      </w:r>
      <w:r w:rsidRPr="00750319">
        <w:rPr>
          <w:rFonts w:ascii="Verdana" w:hAnsi="Verdana"/>
          <w:sz w:val="24"/>
          <w:szCs w:val="24"/>
        </w:rPr>
        <w:t xml:space="preserve"> is een (domeinoverstijgend) persoonsgebonden budget een belangrijk middel. We zijn ervan overtuigd dat een budget in eigen handen de controle en de vrijheid kan vergroten om maximaal die ondersteuning te krijgen die nodig is. Controle en zeggenschap worden groter als de investering van de overheid in de individuele ondersteuning toegewezen wordt aan de persoon in de vorm van een budget. </w:t>
      </w:r>
    </w:p>
    <w:p w14:paraId="79F43F78" w14:textId="77777777" w:rsidR="00CE6F99" w:rsidRDefault="00CE6F99" w:rsidP="00750319">
      <w:pPr>
        <w:rPr>
          <w:rFonts w:ascii="Verdana" w:hAnsi="Verdana"/>
          <w:sz w:val="24"/>
          <w:szCs w:val="24"/>
        </w:rPr>
      </w:pPr>
    </w:p>
    <w:p w14:paraId="7215EF75" w14:textId="10E98411" w:rsidR="00750319" w:rsidRPr="005B4A26" w:rsidRDefault="000B609C" w:rsidP="00750319">
      <w:pPr>
        <w:rPr>
          <w:rFonts w:ascii="Verdana" w:hAnsi="Verdana"/>
          <w:b/>
          <w:sz w:val="24"/>
          <w:szCs w:val="24"/>
        </w:rPr>
      </w:pPr>
      <w:r>
        <w:rPr>
          <w:rFonts w:ascii="Verdana" w:hAnsi="Verdana"/>
          <w:b/>
          <w:sz w:val="24"/>
          <w:szCs w:val="24"/>
        </w:rPr>
        <w:t>Zes e</w:t>
      </w:r>
      <w:r w:rsidR="00750319" w:rsidRPr="005B4A26">
        <w:rPr>
          <w:rFonts w:ascii="Verdana" w:hAnsi="Verdana"/>
          <w:b/>
          <w:sz w:val="24"/>
          <w:szCs w:val="24"/>
        </w:rPr>
        <w:t>ssentiële aspecten bij een domeinoverstijgend persoonsgebonden ondersteuningsbudget:</w:t>
      </w:r>
    </w:p>
    <w:p w14:paraId="411C68FB" w14:textId="77777777" w:rsidR="00CE6F99" w:rsidRPr="00750319" w:rsidRDefault="00CE6F99" w:rsidP="00750319">
      <w:pPr>
        <w:rPr>
          <w:rFonts w:ascii="Verdana" w:hAnsi="Verdana"/>
          <w:sz w:val="24"/>
          <w:szCs w:val="24"/>
        </w:rPr>
      </w:pPr>
    </w:p>
    <w:p w14:paraId="4E9051BD" w14:textId="059F992E" w:rsidR="00750319" w:rsidRDefault="00750319" w:rsidP="00750319">
      <w:pPr>
        <w:rPr>
          <w:rFonts w:ascii="Verdana" w:hAnsi="Verdana"/>
          <w:sz w:val="24"/>
          <w:szCs w:val="24"/>
        </w:rPr>
      </w:pPr>
      <w:r w:rsidRPr="00750319">
        <w:rPr>
          <w:rFonts w:ascii="Verdana" w:hAnsi="Verdana"/>
          <w:sz w:val="24"/>
          <w:szCs w:val="24"/>
        </w:rPr>
        <w:t xml:space="preserve">1/ Een persoonsgebonden ondersteuningsbudget </w:t>
      </w:r>
      <w:r w:rsidR="00B034DC">
        <w:rPr>
          <w:rFonts w:ascii="Verdana" w:hAnsi="Verdana"/>
          <w:sz w:val="24"/>
          <w:szCs w:val="24"/>
        </w:rPr>
        <w:t xml:space="preserve">moet </w:t>
      </w:r>
      <w:r w:rsidRPr="00750319">
        <w:rPr>
          <w:rFonts w:ascii="Verdana" w:hAnsi="Verdana"/>
          <w:sz w:val="24"/>
          <w:szCs w:val="24"/>
        </w:rPr>
        <w:t>groot genoeg zijn om de noden te dekken (</w:t>
      </w:r>
      <w:r w:rsidR="00EC55D6">
        <w:rPr>
          <w:rFonts w:ascii="Verdana" w:hAnsi="Verdana"/>
          <w:sz w:val="24"/>
          <w:szCs w:val="24"/>
        </w:rPr>
        <w:t>conform</w:t>
      </w:r>
      <w:r w:rsidRPr="00750319">
        <w:rPr>
          <w:rFonts w:ascii="Verdana" w:hAnsi="Verdana"/>
          <w:sz w:val="24"/>
          <w:szCs w:val="24"/>
        </w:rPr>
        <w:t xml:space="preserve"> het principe dat er toegang moet zijn tot ondersteuning om alle noden te dekken, zie eerder). We gaan uit van een budget dat toelaat dat mensen onafhankelijk van familie, vrienden en vrijwilligers kunnen leven. Zo wordt hun participatie niet afhankelijk van </w:t>
      </w:r>
      <w:r w:rsidR="0034332B">
        <w:rPr>
          <w:rFonts w:ascii="Verdana" w:hAnsi="Verdana"/>
          <w:sz w:val="24"/>
          <w:szCs w:val="24"/>
        </w:rPr>
        <w:t>goede wil</w:t>
      </w:r>
      <w:r w:rsidR="00720D65">
        <w:rPr>
          <w:rFonts w:ascii="Verdana" w:hAnsi="Verdana"/>
          <w:sz w:val="24"/>
          <w:szCs w:val="24"/>
        </w:rPr>
        <w:t>, aanwezigheid en draagkracht van een sociaal netwerk</w:t>
      </w:r>
      <w:r w:rsidR="0034332B">
        <w:rPr>
          <w:rFonts w:ascii="Verdana" w:hAnsi="Verdana"/>
          <w:sz w:val="24"/>
          <w:szCs w:val="24"/>
        </w:rPr>
        <w:t xml:space="preserve"> </w:t>
      </w:r>
      <w:r w:rsidR="00B034DC">
        <w:rPr>
          <w:rFonts w:ascii="Verdana" w:hAnsi="Verdana"/>
          <w:sz w:val="24"/>
          <w:szCs w:val="24"/>
        </w:rPr>
        <w:t>en</w:t>
      </w:r>
      <w:r w:rsidRPr="00750319">
        <w:rPr>
          <w:rFonts w:ascii="Verdana" w:hAnsi="Verdana"/>
          <w:sz w:val="24"/>
          <w:szCs w:val="24"/>
        </w:rPr>
        <w:t xml:space="preserve"> beschikbaarheid van vrijwilligers. </w:t>
      </w:r>
    </w:p>
    <w:p w14:paraId="2A33DA14" w14:textId="77777777" w:rsidR="00CE6F99" w:rsidRPr="00750319" w:rsidRDefault="00CE6F99" w:rsidP="00750319">
      <w:pPr>
        <w:rPr>
          <w:rFonts w:ascii="Verdana" w:hAnsi="Verdana"/>
          <w:sz w:val="24"/>
          <w:szCs w:val="24"/>
        </w:rPr>
      </w:pPr>
    </w:p>
    <w:p w14:paraId="119CB1C7" w14:textId="3ECAED01" w:rsidR="00750319" w:rsidRDefault="00750319" w:rsidP="00750319">
      <w:pPr>
        <w:rPr>
          <w:rFonts w:ascii="Verdana" w:hAnsi="Verdana"/>
          <w:sz w:val="24"/>
          <w:szCs w:val="24"/>
        </w:rPr>
      </w:pPr>
      <w:r w:rsidRPr="00750319">
        <w:rPr>
          <w:rFonts w:ascii="Verdana" w:hAnsi="Verdana"/>
          <w:sz w:val="24"/>
          <w:szCs w:val="24"/>
        </w:rPr>
        <w:t xml:space="preserve">Mantelzorg zal bij veel mensen altijd een belangrijke rol blijven spelen bij sommige ondersteuningsnoden. Maar ook mantelzorg voor structurele langdurige ondersteuningsnoden verdient een volwaardige vergoeding. Beroep doen op mantelzorg moet een vrije keuze zijn van de persoon.  </w:t>
      </w:r>
    </w:p>
    <w:p w14:paraId="09F32040" w14:textId="4F28E568" w:rsidR="00EC55D6" w:rsidRDefault="00EC55D6" w:rsidP="00750319">
      <w:pPr>
        <w:rPr>
          <w:rFonts w:ascii="Verdana" w:hAnsi="Verdana"/>
          <w:sz w:val="24"/>
          <w:szCs w:val="24"/>
        </w:rPr>
      </w:pPr>
    </w:p>
    <w:p w14:paraId="435CEB45" w14:textId="63CC323F" w:rsidR="00750319" w:rsidRDefault="00750319" w:rsidP="00750319">
      <w:pPr>
        <w:rPr>
          <w:rFonts w:ascii="Verdana" w:hAnsi="Verdana"/>
          <w:sz w:val="24"/>
          <w:szCs w:val="24"/>
        </w:rPr>
      </w:pPr>
      <w:r w:rsidRPr="00750319">
        <w:rPr>
          <w:rFonts w:ascii="Verdana" w:hAnsi="Verdana"/>
          <w:sz w:val="24"/>
          <w:szCs w:val="24"/>
        </w:rPr>
        <w:t xml:space="preserve">2/ </w:t>
      </w:r>
      <w:r w:rsidR="00F43BCD">
        <w:rPr>
          <w:rFonts w:ascii="Verdana" w:hAnsi="Verdana"/>
          <w:sz w:val="24"/>
          <w:szCs w:val="24"/>
        </w:rPr>
        <w:t>H</w:t>
      </w:r>
      <w:r w:rsidRPr="00750319">
        <w:rPr>
          <w:rFonts w:ascii="Verdana" w:hAnsi="Verdana"/>
          <w:sz w:val="24"/>
          <w:szCs w:val="24"/>
        </w:rPr>
        <w:t xml:space="preserve">et budget moet een grote bestedingsvrijheid hebben: </w:t>
      </w:r>
    </w:p>
    <w:p w14:paraId="56EB07EF" w14:textId="77777777" w:rsidR="00CE6F99" w:rsidRPr="00750319" w:rsidRDefault="00CE6F99" w:rsidP="00750319">
      <w:pPr>
        <w:rPr>
          <w:rFonts w:ascii="Verdana" w:hAnsi="Verdana"/>
          <w:sz w:val="24"/>
          <w:szCs w:val="24"/>
        </w:rPr>
      </w:pPr>
    </w:p>
    <w:p w14:paraId="5EBA96F2" w14:textId="2297A016" w:rsidR="00750319" w:rsidRPr="00750319" w:rsidRDefault="00750319" w:rsidP="0039570F">
      <w:pPr>
        <w:pStyle w:val="Lijstalinea"/>
        <w:numPr>
          <w:ilvl w:val="0"/>
          <w:numId w:val="24"/>
        </w:numPr>
        <w:spacing w:after="200"/>
        <w:contextualSpacing/>
        <w:rPr>
          <w:rFonts w:ascii="Verdana" w:hAnsi="Verdana"/>
          <w:sz w:val="24"/>
          <w:szCs w:val="24"/>
        </w:rPr>
      </w:pPr>
      <w:r w:rsidRPr="00750319">
        <w:rPr>
          <w:rFonts w:ascii="Verdana" w:hAnsi="Verdana"/>
          <w:sz w:val="24"/>
          <w:szCs w:val="24"/>
        </w:rPr>
        <w:t>Je bepaalt zelf voor welke levensdomeinen en taken je je budget inzet, bijvoorbeeld voor ondersteuning in school, op de werkvloer, bij organisatietaken, bij vrije tijd, bij opbouwen en onderhouden van relaties,…</w:t>
      </w:r>
      <w:r w:rsidR="00F43BCD" w:rsidRPr="00F43BCD">
        <w:rPr>
          <w:rFonts w:ascii="Verdana" w:hAnsi="Verdana"/>
          <w:sz w:val="24"/>
          <w:szCs w:val="24"/>
        </w:rPr>
        <w:t>;</w:t>
      </w:r>
    </w:p>
    <w:p w14:paraId="373DBCCC" w14:textId="1A557494" w:rsidR="00750319" w:rsidRPr="00750319" w:rsidRDefault="00750319" w:rsidP="0039570F">
      <w:pPr>
        <w:pStyle w:val="Lijstalinea"/>
        <w:numPr>
          <w:ilvl w:val="0"/>
          <w:numId w:val="24"/>
        </w:numPr>
        <w:spacing w:after="200"/>
        <w:contextualSpacing/>
        <w:rPr>
          <w:rFonts w:ascii="Verdana" w:hAnsi="Verdana"/>
          <w:sz w:val="24"/>
          <w:szCs w:val="24"/>
        </w:rPr>
      </w:pPr>
      <w:r w:rsidRPr="00750319">
        <w:rPr>
          <w:rFonts w:ascii="Verdana" w:hAnsi="Verdana"/>
          <w:sz w:val="24"/>
          <w:szCs w:val="24"/>
        </w:rPr>
        <w:t>Je kan organisaties en individuen betalen over de sectoren en overheidsniveaus heen, gebruik makend van bestaande systemen en voorzieningen, ongeacht de pla</w:t>
      </w:r>
      <w:r w:rsidR="00B034DC">
        <w:rPr>
          <w:rFonts w:ascii="Verdana" w:hAnsi="Verdana"/>
          <w:sz w:val="24"/>
          <w:szCs w:val="24"/>
        </w:rPr>
        <w:t>a</w:t>
      </w:r>
      <w:r w:rsidRPr="00750319">
        <w:rPr>
          <w:rFonts w:ascii="Verdana" w:hAnsi="Verdana"/>
          <w:sz w:val="24"/>
          <w:szCs w:val="24"/>
        </w:rPr>
        <w:t>ts of subsidiekanale</w:t>
      </w:r>
      <w:r w:rsidR="00F43BCD">
        <w:rPr>
          <w:rFonts w:ascii="Verdana" w:hAnsi="Verdana"/>
          <w:sz w:val="24"/>
          <w:szCs w:val="24"/>
        </w:rPr>
        <w:t>n van de sociale voorzieningen;</w:t>
      </w:r>
    </w:p>
    <w:p w14:paraId="5680B3C0" w14:textId="7591D938" w:rsidR="00750319" w:rsidRPr="00750319" w:rsidRDefault="00750319" w:rsidP="0039570F">
      <w:pPr>
        <w:pStyle w:val="Lijstalinea"/>
        <w:numPr>
          <w:ilvl w:val="0"/>
          <w:numId w:val="24"/>
        </w:numPr>
        <w:spacing w:after="200"/>
        <w:contextualSpacing/>
        <w:rPr>
          <w:rFonts w:ascii="Verdana" w:hAnsi="Verdana"/>
          <w:sz w:val="24"/>
          <w:szCs w:val="24"/>
        </w:rPr>
      </w:pPr>
      <w:r w:rsidRPr="00750319">
        <w:rPr>
          <w:rFonts w:ascii="Verdana" w:hAnsi="Verdana"/>
          <w:sz w:val="24"/>
          <w:szCs w:val="24"/>
        </w:rPr>
        <w:t xml:space="preserve">Het moet mogelijk en eenvoudig zijn om de ondersteuning te organiseren los van diensten en </w:t>
      </w:r>
      <w:r w:rsidR="00F43BCD">
        <w:rPr>
          <w:rFonts w:ascii="Verdana" w:hAnsi="Verdana"/>
          <w:sz w:val="24"/>
          <w:szCs w:val="24"/>
        </w:rPr>
        <w:t>voorzieningen;</w:t>
      </w:r>
    </w:p>
    <w:p w14:paraId="227CBE32" w14:textId="77777777" w:rsidR="00750319" w:rsidRPr="00750319" w:rsidRDefault="00750319" w:rsidP="0039570F">
      <w:pPr>
        <w:pStyle w:val="Lijstalinea"/>
        <w:numPr>
          <w:ilvl w:val="0"/>
          <w:numId w:val="24"/>
        </w:numPr>
        <w:spacing w:after="200"/>
        <w:contextualSpacing/>
        <w:rPr>
          <w:rFonts w:ascii="Verdana" w:hAnsi="Verdana"/>
          <w:sz w:val="24"/>
          <w:szCs w:val="24"/>
        </w:rPr>
      </w:pPr>
      <w:r w:rsidRPr="00750319">
        <w:rPr>
          <w:rFonts w:ascii="Verdana" w:hAnsi="Verdana"/>
          <w:sz w:val="24"/>
          <w:szCs w:val="24"/>
        </w:rPr>
        <w:t xml:space="preserve">Je moet de ondersteuner kunnen betalen die je zelf kiest. Jijzelf beslist wat hierbij belangrijk is. </w:t>
      </w:r>
    </w:p>
    <w:p w14:paraId="269937CB" w14:textId="07822A77" w:rsidR="00750319" w:rsidRDefault="00750319" w:rsidP="00750319">
      <w:pPr>
        <w:rPr>
          <w:rFonts w:ascii="Verdana" w:hAnsi="Verdana"/>
          <w:sz w:val="24"/>
          <w:szCs w:val="24"/>
        </w:rPr>
      </w:pPr>
      <w:r w:rsidRPr="00750319">
        <w:rPr>
          <w:rFonts w:ascii="Verdana" w:hAnsi="Verdana"/>
          <w:sz w:val="24"/>
          <w:szCs w:val="24"/>
        </w:rPr>
        <w:t xml:space="preserve">3/ </w:t>
      </w:r>
      <w:r w:rsidR="00F43BCD">
        <w:rPr>
          <w:rFonts w:ascii="Verdana" w:hAnsi="Verdana"/>
          <w:sz w:val="24"/>
          <w:szCs w:val="24"/>
        </w:rPr>
        <w:t>H</w:t>
      </w:r>
      <w:r w:rsidRPr="00750319">
        <w:rPr>
          <w:rFonts w:ascii="Verdana" w:hAnsi="Verdana"/>
          <w:sz w:val="24"/>
          <w:szCs w:val="24"/>
        </w:rPr>
        <w:t>et budget moet bijgevolg gebaseerd zijn op een inschaling die de globale ondersteuning</w:t>
      </w:r>
      <w:r w:rsidR="00BF03DA">
        <w:rPr>
          <w:rFonts w:ascii="Verdana" w:hAnsi="Verdana"/>
          <w:sz w:val="24"/>
          <w:szCs w:val="24"/>
        </w:rPr>
        <w:t>snood</w:t>
      </w:r>
      <w:r w:rsidRPr="00750319">
        <w:rPr>
          <w:rFonts w:ascii="Verdana" w:hAnsi="Verdana"/>
          <w:sz w:val="24"/>
          <w:szCs w:val="24"/>
        </w:rPr>
        <w:t xml:space="preserve"> in kaart brengt. Domein overschrijdend en </w:t>
      </w:r>
      <w:r w:rsidRPr="00750319">
        <w:rPr>
          <w:rFonts w:ascii="Verdana" w:hAnsi="Verdana"/>
          <w:sz w:val="24"/>
          <w:szCs w:val="24"/>
        </w:rPr>
        <w:lastRenderedPageBreak/>
        <w:t xml:space="preserve">onafhankelijk van hoe het budget besteed zou worden. </w:t>
      </w:r>
      <w:r w:rsidR="00905162">
        <w:rPr>
          <w:rFonts w:ascii="Verdana" w:hAnsi="Verdana"/>
          <w:sz w:val="24"/>
          <w:szCs w:val="24"/>
        </w:rPr>
        <w:t xml:space="preserve">De opmaak van een </w:t>
      </w:r>
      <w:r w:rsidR="00BF03DA">
        <w:rPr>
          <w:rFonts w:ascii="Verdana" w:hAnsi="Verdana"/>
          <w:sz w:val="24"/>
          <w:szCs w:val="24"/>
        </w:rPr>
        <w:t xml:space="preserve">ondersteuningsplan, momenteel </w:t>
      </w:r>
      <w:r w:rsidR="00905162">
        <w:rPr>
          <w:rFonts w:ascii="Verdana" w:hAnsi="Verdana"/>
          <w:sz w:val="24"/>
          <w:szCs w:val="24"/>
        </w:rPr>
        <w:t>verplicht binnen de</w:t>
      </w:r>
      <w:r w:rsidR="00BF03DA">
        <w:rPr>
          <w:rFonts w:ascii="Verdana" w:hAnsi="Verdana"/>
          <w:sz w:val="24"/>
          <w:szCs w:val="24"/>
        </w:rPr>
        <w:t xml:space="preserve"> aanvraag en budgetbepaling </w:t>
      </w:r>
      <w:r w:rsidR="001B1F75">
        <w:rPr>
          <w:rFonts w:ascii="Verdana" w:hAnsi="Verdana"/>
          <w:sz w:val="24"/>
          <w:szCs w:val="24"/>
        </w:rPr>
        <w:t xml:space="preserve">van een </w:t>
      </w:r>
      <w:r w:rsidR="00BF03DA">
        <w:rPr>
          <w:rFonts w:ascii="Verdana" w:hAnsi="Verdana"/>
          <w:sz w:val="24"/>
          <w:szCs w:val="24"/>
        </w:rPr>
        <w:t xml:space="preserve">persoonsvolgende budget, </w:t>
      </w:r>
      <w:r w:rsidR="001B1F75">
        <w:rPr>
          <w:rFonts w:ascii="Verdana" w:hAnsi="Verdana"/>
          <w:sz w:val="24"/>
          <w:szCs w:val="24"/>
        </w:rPr>
        <w:t xml:space="preserve">past </w:t>
      </w:r>
      <w:r w:rsidR="00BF03DA">
        <w:rPr>
          <w:rFonts w:ascii="Verdana" w:hAnsi="Verdana"/>
          <w:sz w:val="24"/>
          <w:szCs w:val="24"/>
        </w:rPr>
        <w:t xml:space="preserve">ons inziens </w:t>
      </w:r>
      <w:r w:rsidR="001B1F75">
        <w:rPr>
          <w:rFonts w:ascii="Verdana" w:hAnsi="Verdana"/>
          <w:sz w:val="24"/>
          <w:szCs w:val="24"/>
        </w:rPr>
        <w:t xml:space="preserve">beter als </w:t>
      </w:r>
      <w:r w:rsidR="00BF03DA">
        <w:rPr>
          <w:rFonts w:ascii="Verdana" w:hAnsi="Verdana"/>
          <w:sz w:val="24"/>
          <w:szCs w:val="24"/>
        </w:rPr>
        <w:t>v</w:t>
      </w:r>
      <w:r w:rsidR="001B1F75">
        <w:rPr>
          <w:rFonts w:ascii="Verdana" w:hAnsi="Verdana"/>
          <w:sz w:val="24"/>
          <w:szCs w:val="24"/>
        </w:rPr>
        <w:t>rijwillig instrument</w:t>
      </w:r>
      <w:r w:rsidR="00BF03DA">
        <w:rPr>
          <w:rFonts w:ascii="Verdana" w:hAnsi="Verdana"/>
          <w:sz w:val="24"/>
          <w:szCs w:val="24"/>
        </w:rPr>
        <w:t xml:space="preserve"> bi</w:t>
      </w:r>
      <w:r w:rsidR="001B1F75">
        <w:rPr>
          <w:rFonts w:ascii="Verdana" w:hAnsi="Verdana"/>
          <w:sz w:val="24"/>
          <w:szCs w:val="24"/>
        </w:rPr>
        <w:t>j ondersteuning voor</w:t>
      </w:r>
      <w:r w:rsidR="00BF03DA">
        <w:rPr>
          <w:rFonts w:ascii="Verdana" w:hAnsi="Verdana"/>
          <w:sz w:val="24"/>
          <w:szCs w:val="24"/>
        </w:rPr>
        <w:t xml:space="preserve"> budgetbesteding</w:t>
      </w:r>
      <w:r w:rsidR="001B1F75">
        <w:rPr>
          <w:rFonts w:ascii="Verdana" w:hAnsi="Verdana"/>
          <w:sz w:val="24"/>
          <w:szCs w:val="24"/>
        </w:rPr>
        <w:t>.</w:t>
      </w:r>
    </w:p>
    <w:p w14:paraId="119C38D0" w14:textId="77777777" w:rsidR="00CE6F99" w:rsidRPr="00750319" w:rsidRDefault="00CE6F99" w:rsidP="00750319">
      <w:pPr>
        <w:rPr>
          <w:rFonts w:ascii="Verdana" w:hAnsi="Verdana"/>
          <w:sz w:val="24"/>
          <w:szCs w:val="24"/>
        </w:rPr>
      </w:pPr>
    </w:p>
    <w:p w14:paraId="5EFE1FFD" w14:textId="07C68F45" w:rsidR="00750319" w:rsidRDefault="00750319" w:rsidP="00750319">
      <w:pPr>
        <w:rPr>
          <w:rFonts w:ascii="Verdana" w:hAnsi="Verdana"/>
          <w:sz w:val="24"/>
          <w:szCs w:val="24"/>
        </w:rPr>
      </w:pPr>
      <w:r w:rsidRPr="00750319">
        <w:rPr>
          <w:rFonts w:ascii="Verdana" w:hAnsi="Verdana"/>
          <w:sz w:val="24"/>
          <w:szCs w:val="24"/>
        </w:rPr>
        <w:t xml:space="preserve">4/ We vinden dat besteding van het budget aan ondersteuning (hulpmiddelen of personen) moet worden verantwoord aan de overheid. Er kan nagedacht worden over een hele lichte verantwoordingsprocedure bij heel lage budgetten. </w:t>
      </w:r>
      <w:r w:rsidR="001B5020">
        <w:rPr>
          <w:rFonts w:ascii="Verdana" w:hAnsi="Verdana"/>
          <w:sz w:val="24"/>
          <w:szCs w:val="24"/>
        </w:rPr>
        <w:t xml:space="preserve">Een verantwoording mag geen beoordeling inhouden van de overheid over individuele keuzes omtrent ondersteuning. </w:t>
      </w:r>
    </w:p>
    <w:p w14:paraId="313C4700" w14:textId="77777777" w:rsidR="00CE6F99" w:rsidRPr="00750319" w:rsidRDefault="00CE6F99" w:rsidP="00750319">
      <w:pPr>
        <w:rPr>
          <w:rFonts w:ascii="Verdana" w:hAnsi="Verdana"/>
          <w:sz w:val="24"/>
          <w:szCs w:val="24"/>
        </w:rPr>
      </w:pPr>
    </w:p>
    <w:p w14:paraId="561E246B" w14:textId="4E6EE7B8" w:rsidR="00750319" w:rsidRDefault="00750319" w:rsidP="00750319">
      <w:pPr>
        <w:rPr>
          <w:rFonts w:ascii="Verdana" w:hAnsi="Verdana"/>
          <w:sz w:val="24"/>
          <w:szCs w:val="24"/>
        </w:rPr>
      </w:pPr>
      <w:r w:rsidRPr="00750319">
        <w:rPr>
          <w:rFonts w:ascii="Verdana" w:hAnsi="Verdana"/>
          <w:sz w:val="24"/>
          <w:szCs w:val="24"/>
        </w:rPr>
        <w:t xml:space="preserve">5/ </w:t>
      </w:r>
      <w:r w:rsidR="00F43BCD">
        <w:rPr>
          <w:rFonts w:ascii="Verdana" w:hAnsi="Verdana"/>
          <w:sz w:val="24"/>
          <w:szCs w:val="24"/>
        </w:rPr>
        <w:t>E</w:t>
      </w:r>
      <w:r w:rsidRPr="00750319">
        <w:rPr>
          <w:rFonts w:ascii="Verdana" w:hAnsi="Verdana"/>
          <w:sz w:val="24"/>
          <w:szCs w:val="24"/>
        </w:rPr>
        <w:t xml:space="preserve">en systeem voor persoonsgebonden budget moet eenvoudig te hanteren zijn voor de persoon met een handicap, inclusief toegankelijke informatie, eenvoudige en enkel noodzakelijke regels voor inschaling, aanvraag, besteding, verantwoording. Hoe eenvoudiger het systeem, hoe meer mensen zonder of met weinig ondersteuning hun budget kunnen beheren. </w:t>
      </w:r>
    </w:p>
    <w:p w14:paraId="707C90C1" w14:textId="77777777" w:rsidR="00CE6F99" w:rsidRPr="00750319" w:rsidRDefault="00CE6F99" w:rsidP="00750319">
      <w:pPr>
        <w:rPr>
          <w:rFonts w:ascii="Verdana" w:hAnsi="Verdana"/>
          <w:sz w:val="24"/>
          <w:szCs w:val="24"/>
        </w:rPr>
      </w:pPr>
    </w:p>
    <w:p w14:paraId="5D681235" w14:textId="54703D05" w:rsidR="00750319" w:rsidRDefault="00750319" w:rsidP="00750319">
      <w:pPr>
        <w:rPr>
          <w:rFonts w:ascii="Verdana" w:hAnsi="Verdana"/>
          <w:sz w:val="24"/>
          <w:szCs w:val="24"/>
        </w:rPr>
      </w:pPr>
      <w:r w:rsidRPr="00750319">
        <w:rPr>
          <w:rFonts w:ascii="Verdana" w:hAnsi="Verdana"/>
          <w:sz w:val="24"/>
          <w:szCs w:val="24"/>
        </w:rPr>
        <w:t xml:space="preserve">Eenvoud in procedures is niet alleen belangrijk voor de persoon zelf, zijn </w:t>
      </w:r>
      <w:r w:rsidR="00704461">
        <w:rPr>
          <w:rFonts w:ascii="Verdana" w:hAnsi="Verdana"/>
          <w:sz w:val="24"/>
          <w:szCs w:val="24"/>
        </w:rPr>
        <w:t>of haar sociaal netwerk en</w:t>
      </w:r>
      <w:r w:rsidRPr="00750319">
        <w:rPr>
          <w:rFonts w:ascii="Verdana" w:hAnsi="Verdana"/>
          <w:sz w:val="24"/>
          <w:szCs w:val="24"/>
        </w:rPr>
        <w:t xml:space="preserve"> ondersteuners, maar ook voor de maatschappij</w:t>
      </w:r>
      <w:r w:rsidR="00F43BCD">
        <w:rPr>
          <w:rFonts w:ascii="Verdana" w:hAnsi="Verdana"/>
          <w:sz w:val="24"/>
          <w:szCs w:val="24"/>
        </w:rPr>
        <w:t xml:space="preserve">. </w:t>
      </w:r>
      <w:r w:rsidR="00BF03DA">
        <w:rPr>
          <w:rFonts w:ascii="Verdana" w:hAnsi="Verdana"/>
          <w:sz w:val="24"/>
          <w:szCs w:val="24"/>
        </w:rPr>
        <w:t>We verwacht, dat é</w:t>
      </w:r>
      <w:r w:rsidR="00F43BCD">
        <w:rPr>
          <w:rFonts w:ascii="Verdana" w:hAnsi="Verdana"/>
          <w:sz w:val="24"/>
          <w:szCs w:val="24"/>
        </w:rPr>
        <w:t>én</w:t>
      </w:r>
      <w:r w:rsidRPr="00750319">
        <w:rPr>
          <w:rFonts w:ascii="Verdana" w:hAnsi="Verdana"/>
          <w:sz w:val="24"/>
          <w:szCs w:val="24"/>
        </w:rPr>
        <w:t xml:space="preserve"> domeinoverstijgend ondersteuningsbudget </w:t>
      </w:r>
      <w:r w:rsidR="00BF03DA">
        <w:rPr>
          <w:rFonts w:ascii="Verdana" w:hAnsi="Verdana"/>
          <w:sz w:val="24"/>
          <w:szCs w:val="24"/>
        </w:rPr>
        <w:t xml:space="preserve">voor </w:t>
      </w:r>
      <w:r w:rsidRPr="00750319">
        <w:rPr>
          <w:rFonts w:ascii="Verdana" w:hAnsi="Verdana"/>
          <w:sz w:val="24"/>
          <w:szCs w:val="24"/>
        </w:rPr>
        <w:t>minder bureaucratie</w:t>
      </w:r>
      <w:r w:rsidR="00BF03DA">
        <w:rPr>
          <w:rFonts w:ascii="Verdana" w:hAnsi="Verdana"/>
          <w:sz w:val="24"/>
          <w:szCs w:val="24"/>
        </w:rPr>
        <w:t xml:space="preserve"> en</w:t>
      </w:r>
      <w:r w:rsidRPr="00750319">
        <w:rPr>
          <w:rFonts w:ascii="Verdana" w:hAnsi="Verdana"/>
          <w:sz w:val="24"/>
          <w:szCs w:val="24"/>
        </w:rPr>
        <w:t xml:space="preserve"> administratieve overlast </w:t>
      </w:r>
      <w:r w:rsidR="00BF03DA">
        <w:rPr>
          <w:rFonts w:ascii="Verdana" w:hAnsi="Verdana"/>
          <w:sz w:val="24"/>
          <w:szCs w:val="24"/>
        </w:rPr>
        <w:t xml:space="preserve">zorgt </w:t>
      </w:r>
      <w:r w:rsidRPr="00750319">
        <w:rPr>
          <w:rFonts w:ascii="Verdana" w:hAnsi="Verdana"/>
          <w:sz w:val="24"/>
          <w:szCs w:val="24"/>
        </w:rPr>
        <w:t xml:space="preserve">en bijgevolg lagere maatschappelijke kosten </w:t>
      </w:r>
      <w:r w:rsidR="00BF03DA">
        <w:rPr>
          <w:rFonts w:ascii="Verdana" w:hAnsi="Verdana"/>
          <w:sz w:val="24"/>
          <w:szCs w:val="24"/>
        </w:rPr>
        <w:t xml:space="preserve">met zich meebrengt </w:t>
      </w:r>
      <w:r w:rsidRPr="00750319">
        <w:rPr>
          <w:rFonts w:ascii="Verdana" w:hAnsi="Verdana"/>
          <w:sz w:val="24"/>
          <w:szCs w:val="24"/>
        </w:rPr>
        <w:t xml:space="preserve">dan verschillende budgetsystemen in verschillende domeinen. </w:t>
      </w:r>
    </w:p>
    <w:p w14:paraId="75CA406F" w14:textId="77777777" w:rsidR="00CE6F99" w:rsidRPr="00750319" w:rsidRDefault="00CE6F99" w:rsidP="00750319">
      <w:pPr>
        <w:rPr>
          <w:rFonts w:ascii="Verdana" w:hAnsi="Verdana"/>
          <w:sz w:val="24"/>
          <w:szCs w:val="24"/>
        </w:rPr>
      </w:pPr>
    </w:p>
    <w:p w14:paraId="7C8F6653" w14:textId="021F0BF2" w:rsidR="00750319" w:rsidRDefault="00750319" w:rsidP="00750319">
      <w:pPr>
        <w:rPr>
          <w:rFonts w:ascii="Verdana" w:hAnsi="Verdana"/>
          <w:sz w:val="24"/>
          <w:szCs w:val="24"/>
        </w:rPr>
      </w:pPr>
      <w:r w:rsidRPr="00750319">
        <w:rPr>
          <w:rFonts w:ascii="Verdana" w:hAnsi="Verdana"/>
          <w:sz w:val="24"/>
          <w:szCs w:val="24"/>
        </w:rPr>
        <w:t>6/ Wie ondersteuning nodigt heeft om met dit budget zijn / haar ondersteuning te organiseren, moet hiertoe gemakkelijk toegang krijgen. Dit kan gaan over ondersteuning bij</w:t>
      </w:r>
      <w:r w:rsidR="00F43BCD">
        <w:rPr>
          <w:rFonts w:ascii="Verdana" w:hAnsi="Verdana"/>
          <w:sz w:val="24"/>
          <w:szCs w:val="24"/>
        </w:rPr>
        <w:t xml:space="preserve"> het</w:t>
      </w:r>
      <w:r w:rsidRPr="00750319">
        <w:rPr>
          <w:rFonts w:ascii="Verdana" w:hAnsi="Verdana"/>
          <w:sz w:val="24"/>
          <w:szCs w:val="24"/>
        </w:rPr>
        <w:t xml:space="preserve"> maken van keuzes voor budgetbesteding, over ondersteuning bij beheer van budget, zoeken van ondersteuners, ondersteuning bij onderhandelingen </w:t>
      </w:r>
      <w:r w:rsidR="00FC7F57">
        <w:rPr>
          <w:rFonts w:ascii="Verdana" w:hAnsi="Verdana"/>
          <w:sz w:val="24"/>
          <w:szCs w:val="24"/>
        </w:rPr>
        <w:t>enzovoort</w:t>
      </w:r>
      <w:r w:rsidRPr="00750319">
        <w:rPr>
          <w:rFonts w:ascii="Verdana" w:hAnsi="Verdana"/>
          <w:sz w:val="24"/>
          <w:szCs w:val="24"/>
        </w:rPr>
        <w:t>. In plaats van het overnemen van de controle, moet men een mod</w:t>
      </w:r>
      <w:r w:rsidR="00BF03DA">
        <w:rPr>
          <w:rFonts w:ascii="Verdana" w:hAnsi="Verdana"/>
          <w:sz w:val="24"/>
          <w:szCs w:val="24"/>
        </w:rPr>
        <w:t>el uitwerken van ondersteunen i</w:t>
      </w:r>
      <w:r w:rsidRPr="00750319">
        <w:rPr>
          <w:rFonts w:ascii="Verdana" w:hAnsi="Verdana"/>
          <w:sz w:val="24"/>
          <w:szCs w:val="24"/>
        </w:rPr>
        <w:t xml:space="preserve">n </w:t>
      </w:r>
      <w:r w:rsidR="00F43BCD">
        <w:rPr>
          <w:rFonts w:ascii="Verdana" w:hAnsi="Verdana"/>
          <w:sz w:val="24"/>
          <w:szCs w:val="24"/>
        </w:rPr>
        <w:t xml:space="preserve">het </w:t>
      </w:r>
      <w:r w:rsidRPr="00750319">
        <w:rPr>
          <w:rFonts w:ascii="Verdana" w:hAnsi="Verdana"/>
          <w:sz w:val="24"/>
          <w:szCs w:val="24"/>
        </w:rPr>
        <w:t xml:space="preserve">opnemen van verantwoordelijkheid. </w:t>
      </w:r>
    </w:p>
    <w:p w14:paraId="6B16DA22" w14:textId="77777777" w:rsidR="00CE6F99" w:rsidRPr="00750319" w:rsidRDefault="00CE6F99" w:rsidP="00750319">
      <w:pPr>
        <w:rPr>
          <w:rFonts w:ascii="Verdana" w:hAnsi="Verdana"/>
          <w:sz w:val="24"/>
          <w:szCs w:val="24"/>
          <w:highlight w:val="yellow"/>
        </w:rPr>
      </w:pPr>
    </w:p>
    <w:p w14:paraId="24556DA6" w14:textId="3DD07859" w:rsidR="00750319" w:rsidRDefault="00750319" w:rsidP="00750319">
      <w:pPr>
        <w:rPr>
          <w:rFonts w:ascii="Verdana" w:hAnsi="Verdana"/>
          <w:b/>
          <w:sz w:val="24"/>
          <w:szCs w:val="24"/>
        </w:rPr>
      </w:pPr>
      <w:r w:rsidRPr="00750319">
        <w:rPr>
          <w:rFonts w:ascii="Verdana" w:hAnsi="Verdana"/>
          <w:b/>
          <w:sz w:val="24"/>
          <w:szCs w:val="24"/>
        </w:rPr>
        <w:t xml:space="preserve">Een budget dat voldoet aan de individuele nood aan persoonsgebonden ondersteuning en waar de persoon met een handicap persoonsgebonden ondersteuning over de domeinen heen mee kan organiseren, noemen we een domeinoverstijgend persoonsgebonden ondersteuningsbudget.   </w:t>
      </w:r>
    </w:p>
    <w:p w14:paraId="63E7E0B7" w14:textId="77777777" w:rsidR="00C576B2" w:rsidRPr="00750319" w:rsidRDefault="00C576B2" w:rsidP="00750319">
      <w:pPr>
        <w:rPr>
          <w:rFonts w:ascii="Verdana" w:hAnsi="Verdana"/>
          <w:b/>
          <w:sz w:val="24"/>
          <w:szCs w:val="24"/>
        </w:rPr>
      </w:pPr>
    </w:p>
    <w:p w14:paraId="621220CD" w14:textId="2ACE0B70" w:rsidR="004A0D3A" w:rsidRPr="00B26442" w:rsidRDefault="001215E5" w:rsidP="004A0D3A">
      <w:pPr>
        <w:rPr>
          <w:rFonts w:ascii="Lucida Sans" w:hAnsi="Lucida Sans"/>
          <w:b/>
          <w:sz w:val="36"/>
          <w:szCs w:val="32"/>
        </w:rPr>
      </w:pPr>
      <w:bookmarkStart w:id="4" w:name="_Hlk536694374"/>
      <w:r w:rsidRPr="00B26442">
        <w:rPr>
          <w:rFonts w:ascii="Lucida Sans" w:hAnsi="Lucida Sans"/>
          <w:b/>
          <w:sz w:val="36"/>
          <w:szCs w:val="32"/>
        </w:rPr>
        <w:t xml:space="preserve">5. </w:t>
      </w:r>
      <w:r w:rsidR="004A0D3A" w:rsidRPr="00B26442">
        <w:rPr>
          <w:rFonts w:ascii="Lucida Sans" w:hAnsi="Lucida Sans"/>
          <w:b/>
          <w:sz w:val="36"/>
          <w:szCs w:val="32"/>
        </w:rPr>
        <w:t>Pijler 3: een juiste kijk op handicap</w:t>
      </w:r>
    </w:p>
    <w:p w14:paraId="6C814DF5" w14:textId="51A4C185" w:rsidR="004A0D3A" w:rsidRDefault="004A0D3A" w:rsidP="004A0D3A">
      <w:pPr>
        <w:rPr>
          <w:rFonts w:ascii="Verdana" w:hAnsi="Verdana"/>
          <w:sz w:val="24"/>
          <w:szCs w:val="24"/>
        </w:rPr>
      </w:pPr>
    </w:p>
    <w:p w14:paraId="3798A904" w14:textId="0DEBD392" w:rsidR="004A0D3A" w:rsidRDefault="004A0D3A" w:rsidP="004A0D3A">
      <w:pPr>
        <w:rPr>
          <w:rFonts w:ascii="Verdana" w:hAnsi="Verdana"/>
          <w:sz w:val="24"/>
          <w:szCs w:val="24"/>
        </w:rPr>
      </w:pPr>
      <w:r w:rsidRPr="00743D9F">
        <w:rPr>
          <w:rFonts w:ascii="Verdana" w:hAnsi="Verdana"/>
          <w:sz w:val="24"/>
          <w:szCs w:val="24"/>
        </w:rPr>
        <w:t>Hoe we kijken naar handicap is heel bepalend voor hoe we de samenleving vormgeven. Wanneer we willen komen tot een inclusieve samenleving, dan kan de kijk op handicap daar een d</w:t>
      </w:r>
      <w:r>
        <w:rPr>
          <w:rFonts w:ascii="Verdana" w:hAnsi="Verdana"/>
          <w:sz w:val="24"/>
          <w:szCs w:val="24"/>
        </w:rPr>
        <w:t>rempel of een hefboom voor zijn</w:t>
      </w:r>
      <w:r w:rsidRPr="00743D9F">
        <w:rPr>
          <w:rFonts w:ascii="Verdana" w:hAnsi="Verdana"/>
          <w:sz w:val="24"/>
          <w:szCs w:val="24"/>
        </w:rPr>
        <w:t>:</w:t>
      </w:r>
    </w:p>
    <w:p w14:paraId="7E49AA97" w14:textId="77777777" w:rsidR="005B4A26" w:rsidRPr="00743D9F" w:rsidRDefault="005B4A26" w:rsidP="004A0D3A">
      <w:pPr>
        <w:rPr>
          <w:rFonts w:ascii="Verdana" w:hAnsi="Verdana"/>
          <w:sz w:val="24"/>
          <w:szCs w:val="24"/>
        </w:rPr>
      </w:pPr>
    </w:p>
    <w:p w14:paraId="7698BF6A" w14:textId="63AB05F4" w:rsidR="004A0D3A" w:rsidRPr="00743D9F" w:rsidRDefault="004A0D3A" w:rsidP="0039570F">
      <w:pPr>
        <w:pStyle w:val="Lijstalinea"/>
        <w:numPr>
          <w:ilvl w:val="0"/>
          <w:numId w:val="29"/>
        </w:numPr>
        <w:spacing w:after="160"/>
        <w:contextualSpacing/>
        <w:rPr>
          <w:rFonts w:ascii="Verdana" w:hAnsi="Verdana"/>
          <w:sz w:val="24"/>
          <w:szCs w:val="24"/>
        </w:rPr>
      </w:pPr>
      <w:r w:rsidRPr="00743D9F">
        <w:rPr>
          <w:rFonts w:ascii="Verdana" w:hAnsi="Verdana"/>
          <w:sz w:val="24"/>
          <w:szCs w:val="24"/>
        </w:rPr>
        <w:t>Een buurtwerking die wil openstaan voor diversiteit en die mensen evenwaardig wil behandelen, kan nie</w:t>
      </w:r>
      <w:r w:rsidR="00C576B2">
        <w:rPr>
          <w:rFonts w:ascii="Verdana" w:hAnsi="Verdana"/>
          <w:sz w:val="24"/>
          <w:szCs w:val="24"/>
        </w:rPr>
        <w:t>t vertrekken vanuit betutteling;</w:t>
      </w:r>
    </w:p>
    <w:p w14:paraId="5CF431DA" w14:textId="7F28669A" w:rsidR="004A0D3A" w:rsidRPr="00743D9F" w:rsidRDefault="004A0D3A" w:rsidP="0039570F">
      <w:pPr>
        <w:pStyle w:val="Lijstalinea"/>
        <w:numPr>
          <w:ilvl w:val="0"/>
          <w:numId w:val="29"/>
        </w:numPr>
        <w:spacing w:after="160"/>
        <w:contextualSpacing/>
        <w:rPr>
          <w:rFonts w:ascii="Verdana" w:hAnsi="Verdana"/>
          <w:sz w:val="24"/>
          <w:szCs w:val="24"/>
        </w:rPr>
      </w:pPr>
      <w:r w:rsidRPr="00743D9F">
        <w:rPr>
          <w:rFonts w:ascii="Verdana" w:hAnsi="Verdana"/>
          <w:sz w:val="24"/>
          <w:szCs w:val="24"/>
        </w:rPr>
        <w:t xml:space="preserve">Ouders die voor hun kind met een handicap aankloppen bij een school in een </w:t>
      </w:r>
      <w:r>
        <w:rPr>
          <w:rFonts w:ascii="Verdana" w:hAnsi="Verdana"/>
          <w:sz w:val="24"/>
          <w:szCs w:val="24"/>
        </w:rPr>
        <w:t xml:space="preserve">buurt met veel etnisch-culturele diversiteit </w:t>
      </w:r>
      <w:r w:rsidRPr="00743D9F">
        <w:rPr>
          <w:rFonts w:ascii="Verdana" w:hAnsi="Verdana"/>
          <w:sz w:val="24"/>
          <w:szCs w:val="24"/>
        </w:rPr>
        <w:t>stellen vaak vast dat hun vraag voor inclusief onderwijs aansluiting vindt bij het diversiteitsdenken dat o</w:t>
      </w:r>
      <w:r w:rsidR="00C576B2">
        <w:rPr>
          <w:rFonts w:ascii="Verdana" w:hAnsi="Verdana"/>
          <w:sz w:val="24"/>
          <w:szCs w:val="24"/>
        </w:rPr>
        <w:t>p die scholen sterk aanwezig is;</w:t>
      </w:r>
    </w:p>
    <w:p w14:paraId="1F296B36" w14:textId="396DC13E" w:rsidR="004A0D3A" w:rsidRPr="00743D9F" w:rsidRDefault="004A0D3A" w:rsidP="0039570F">
      <w:pPr>
        <w:pStyle w:val="Lijstalinea"/>
        <w:numPr>
          <w:ilvl w:val="0"/>
          <w:numId w:val="29"/>
        </w:numPr>
        <w:spacing w:after="160"/>
        <w:contextualSpacing/>
        <w:rPr>
          <w:rFonts w:ascii="Verdana" w:hAnsi="Verdana"/>
          <w:sz w:val="24"/>
          <w:szCs w:val="24"/>
        </w:rPr>
      </w:pPr>
      <w:r w:rsidRPr="00743D9F">
        <w:rPr>
          <w:rFonts w:ascii="Verdana" w:hAnsi="Verdana"/>
          <w:sz w:val="24"/>
          <w:szCs w:val="24"/>
        </w:rPr>
        <w:t>Een persoonlijke assistent die wil beslissen in plaats van een persoon met een handicap is geen goed</w:t>
      </w:r>
      <w:r>
        <w:rPr>
          <w:rFonts w:ascii="Verdana" w:hAnsi="Verdana"/>
          <w:sz w:val="24"/>
          <w:szCs w:val="24"/>
        </w:rPr>
        <w:t>e</w:t>
      </w:r>
      <w:r w:rsidR="00C576B2">
        <w:rPr>
          <w:rFonts w:ascii="Verdana" w:hAnsi="Verdana"/>
          <w:sz w:val="24"/>
          <w:szCs w:val="24"/>
        </w:rPr>
        <w:t xml:space="preserve"> assistent;</w:t>
      </w:r>
    </w:p>
    <w:p w14:paraId="1302C97E" w14:textId="77777777" w:rsidR="004A0D3A" w:rsidRPr="00743D9F" w:rsidRDefault="004A0D3A" w:rsidP="0039570F">
      <w:pPr>
        <w:pStyle w:val="Lijstalinea"/>
        <w:numPr>
          <w:ilvl w:val="0"/>
          <w:numId w:val="29"/>
        </w:numPr>
        <w:spacing w:after="160"/>
        <w:contextualSpacing/>
        <w:rPr>
          <w:rFonts w:ascii="Verdana" w:hAnsi="Verdana"/>
          <w:sz w:val="24"/>
          <w:szCs w:val="24"/>
        </w:rPr>
      </w:pPr>
      <w:r w:rsidRPr="00743D9F">
        <w:rPr>
          <w:rFonts w:ascii="Verdana" w:hAnsi="Verdana"/>
          <w:sz w:val="24"/>
          <w:szCs w:val="24"/>
        </w:rPr>
        <w:t>Een overheid die een persoonsgebonden ondersteuningsbudget aanreikt, maar vanuit wantrouwen de keuzevrijheid om het te besteden beperkt, mist (nog) een emancipatorische visie.</w:t>
      </w:r>
    </w:p>
    <w:p w14:paraId="6CF89633" w14:textId="2628F8A6" w:rsidR="004A0D3A" w:rsidRPr="00743D9F" w:rsidRDefault="004A0D3A" w:rsidP="004A0D3A">
      <w:pPr>
        <w:rPr>
          <w:rFonts w:ascii="Verdana" w:hAnsi="Verdana"/>
          <w:sz w:val="24"/>
          <w:szCs w:val="24"/>
        </w:rPr>
      </w:pPr>
      <w:r w:rsidRPr="00743D9F">
        <w:rPr>
          <w:rFonts w:ascii="Verdana" w:hAnsi="Verdana"/>
          <w:sz w:val="24"/>
          <w:szCs w:val="24"/>
        </w:rPr>
        <w:t xml:space="preserve">Een juiste kijk op handicap is dus een derde pijler die sterk in verbinding staat met de andere twee pijlers. Maar wat stellen we vast in Vlaanderen? </w:t>
      </w:r>
      <w:r>
        <w:rPr>
          <w:rFonts w:ascii="Verdana" w:hAnsi="Verdana" w:cs="Arial"/>
          <w:sz w:val="24"/>
          <w:szCs w:val="24"/>
        </w:rPr>
        <w:t xml:space="preserve">De medische en caritatieve benadering van handicap is nog heel sterk aanwezig, zowel bij beleidsmakers en overheid als bij het brede publiek. </w:t>
      </w:r>
      <w:r w:rsidRPr="00743D9F">
        <w:rPr>
          <w:rFonts w:ascii="Verdana" w:hAnsi="Verdana"/>
          <w:sz w:val="24"/>
          <w:szCs w:val="24"/>
        </w:rPr>
        <w:t xml:space="preserve">De paradigmashift die aansluit bij inclusie, met name de shift van een medisch zorgdenken naar een sociaal rechtendenken, breekt niet grondig genoeg door. </w:t>
      </w:r>
    </w:p>
    <w:p w14:paraId="4BC8A817" w14:textId="77777777" w:rsidR="004A0D3A" w:rsidRDefault="004A0D3A" w:rsidP="004A0D3A">
      <w:pPr>
        <w:rPr>
          <w:rFonts w:ascii="Verdana" w:hAnsi="Verdana"/>
          <w:sz w:val="24"/>
          <w:szCs w:val="24"/>
        </w:rPr>
      </w:pPr>
    </w:p>
    <w:p w14:paraId="4C81C8BC" w14:textId="74DE1E32" w:rsidR="00B9556D" w:rsidRPr="00B9556D" w:rsidRDefault="00B9556D" w:rsidP="00C576B2">
      <w:pPr>
        <w:rPr>
          <w:rFonts w:ascii="Verdana" w:hAnsi="Verdana"/>
          <w:sz w:val="24"/>
          <w:szCs w:val="24"/>
        </w:rPr>
      </w:pPr>
      <w:r w:rsidRPr="00B9556D">
        <w:rPr>
          <w:rFonts w:ascii="Verdana" w:hAnsi="Verdana"/>
          <w:sz w:val="24"/>
          <w:szCs w:val="24"/>
        </w:rPr>
        <w:t>Als antwoord op de vraag of en hoe de kijk op handicap in Vlaanderen evolueert</w:t>
      </w:r>
      <w:r w:rsidR="00C576B2">
        <w:rPr>
          <w:rFonts w:ascii="Verdana" w:hAnsi="Verdana"/>
          <w:sz w:val="24"/>
          <w:szCs w:val="24"/>
        </w:rPr>
        <w:t>,</w:t>
      </w:r>
      <w:r w:rsidR="004D714F">
        <w:rPr>
          <w:rFonts w:ascii="Verdana" w:hAnsi="Verdana"/>
          <w:sz w:val="24"/>
          <w:szCs w:val="24"/>
        </w:rPr>
        <w:t xml:space="preserve"> kwamen we in 2018 </w:t>
      </w:r>
      <w:r w:rsidRPr="00B9556D">
        <w:rPr>
          <w:rFonts w:ascii="Verdana" w:hAnsi="Verdana"/>
          <w:sz w:val="24"/>
          <w:szCs w:val="24"/>
        </w:rPr>
        <w:t>tot de volgende (voorlopige) conclusies:</w:t>
      </w:r>
    </w:p>
    <w:p w14:paraId="29FEA6DF" w14:textId="77777777" w:rsidR="00B9556D" w:rsidRPr="00B9556D" w:rsidRDefault="00B9556D" w:rsidP="00B9556D">
      <w:pPr>
        <w:spacing w:line="276" w:lineRule="auto"/>
        <w:rPr>
          <w:rFonts w:ascii="Verdana" w:hAnsi="Verdana"/>
          <w:sz w:val="24"/>
          <w:szCs w:val="24"/>
        </w:rPr>
      </w:pPr>
    </w:p>
    <w:p w14:paraId="295472EF" w14:textId="04FB6A61" w:rsidR="00B9556D" w:rsidRDefault="00B9556D" w:rsidP="0039570F">
      <w:pPr>
        <w:numPr>
          <w:ilvl w:val="0"/>
          <w:numId w:val="30"/>
        </w:numPr>
        <w:spacing w:after="120"/>
        <w:contextualSpacing/>
        <w:rPr>
          <w:rFonts w:ascii="Verdana" w:hAnsi="Verdana"/>
          <w:sz w:val="24"/>
          <w:szCs w:val="24"/>
        </w:rPr>
      </w:pPr>
      <w:r w:rsidRPr="00B9556D">
        <w:rPr>
          <w:rFonts w:ascii="Verdana" w:hAnsi="Verdana"/>
          <w:sz w:val="24"/>
          <w:szCs w:val="24"/>
        </w:rPr>
        <w:t>De kijk op handicap in de Vl</w:t>
      </w:r>
      <w:r w:rsidR="00D8263B">
        <w:rPr>
          <w:rFonts w:ascii="Verdana" w:hAnsi="Verdana"/>
          <w:sz w:val="24"/>
          <w:szCs w:val="24"/>
        </w:rPr>
        <w:t>aamse maatschappij is wat</w:t>
      </w:r>
      <w:r w:rsidRPr="00B9556D">
        <w:rPr>
          <w:rFonts w:ascii="Verdana" w:hAnsi="Verdana"/>
          <w:sz w:val="24"/>
          <w:szCs w:val="24"/>
        </w:rPr>
        <w:t xml:space="preserve"> blijven stilstaan. Wanneer er toch veranderingen plaatsvinden, dan nemen ze een eerde</w:t>
      </w:r>
      <w:r w:rsidR="00C576B2">
        <w:rPr>
          <w:rFonts w:ascii="Verdana" w:hAnsi="Verdana"/>
          <w:sz w:val="24"/>
          <w:szCs w:val="24"/>
        </w:rPr>
        <w:t>r traag evolutief karakter aan;</w:t>
      </w:r>
    </w:p>
    <w:p w14:paraId="27C9FDF6" w14:textId="77777777" w:rsidR="00B9556D" w:rsidRPr="00B9556D" w:rsidRDefault="00B9556D" w:rsidP="00B9556D">
      <w:pPr>
        <w:pStyle w:val="Lijstalinea"/>
        <w:spacing w:line="276" w:lineRule="auto"/>
        <w:ind w:left="360"/>
        <w:rPr>
          <w:rFonts w:ascii="Verdana" w:eastAsiaTheme="minorHAnsi" w:hAnsi="Verdana"/>
          <w:sz w:val="24"/>
          <w:szCs w:val="24"/>
        </w:rPr>
      </w:pPr>
    </w:p>
    <w:p w14:paraId="0B20969E" w14:textId="61AFAF74" w:rsidR="00B9556D" w:rsidRPr="00B9556D" w:rsidRDefault="00B9556D" w:rsidP="0039570F">
      <w:pPr>
        <w:numPr>
          <w:ilvl w:val="0"/>
          <w:numId w:val="30"/>
        </w:numPr>
        <w:spacing w:after="120"/>
        <w:contextualSpacing/>
        <w:rPr>
          <w:rFonts w:ascii="Verdana" w:hAnsi="Verdana"/>
          <w:sz w:val="24"/>
          <w:szCs w:val="24"/>
        </w:rPr>
      </w:pPr>
      <w:r w:rsidRPr="00B9556D">
        <w:rPr>
          <w:rFonts w:ascii="Verdana" w:hAnsi="Verdana"/>
          <w:sz w:val="24"/>
          <w:szCs w:val="24"/>
        </w:rPr>
        <w:t>Ondanks het feit dat mensen vanuit de samenleving worden geïnformeerd over de gevolgen en oorzaken van een beperking (bijvoorbeeld autisme)</w:t>
      </w:r>
      <w:r w:rsidR="00C576B2">
        <w:rPr>
          <w:rFonts w:ascii="Verdana" w:hAnsi="Verdana"/>
          <w:sz w:val="24"/>
          <w:szCs w:val="24"/>
        </w:rPr>
        <w:t>,</w:t>
      </w:r>
      <w:r w:rsidRPr="00B9556D">
        <w:rPr>
          <w:rFonts w:ascii="Verdana" w:hAnsi="Verdana"/>
          <w:sz w:val="24"/>
          <w:szCs w:val="24"/>
        </w:rPr>
        <w:t xml:space="preserve"> heeft dit niet altijd tot gevolg dat mensen automatisch hun gangbare denkkader aanpassen. Er is een significant verschil merkbaar tu</w:t>
      </w:r>
      <w:r w:rsidR="00C576B2">
        <w:rPr>
          <w:rFonts w:ascii="Verdana" w:hAnsi="Verdana"/>
          <w:sz w:val="24"/>
          <w:szCs w:val="24"/>
        </w:rPr>
        <w:t>ssen kennis, attitude en gedrag;</w:t>
      </w:r>
    </w:p>
    <w:p w14:paraId="7C3EF37A" w14:textId="77777777" w:rsidR="00B9556D" w:rsidRPr="00B9556D" w:rsidRDefault="00B9556D" w:rsidP="00B9556D">
      <w:pPr>
        <w:pStyle w:val="Lijstalinea"/>
        <w:rPr>
          <w:rFonts w:ascii="Verdana" w:eastAsiaTheme="minorHAnsi" w:hAnsi="Verdana"/>
          <w:sz w:val="24"/>
          <w:szCs w:val="24"/>
        </w:rPr>
      </w:pPr>
    </w:p>
    <w:p w14:paraId="160F857C" w14:textId="3C2CADC8" w:rsidR="00B9556D" w:rsidRDefault="00B9556D" w:rsidP="0039570F">
      <w:pPr>
        <w:numPr>
          <w:ilvl w:val="0"/>
          <w:numId w:val="30"/>
        </w:numPr>
        <w:spacing w:after="120"/>
        <w:contextualSpacing/>
        <w:rPr>
          <w:rFonts w:ascii="Verdana" w:hAnsi="Verdana"/>
          <w:sz w:val="24"/>
          <w:szCs w:val="24"/>
        </w:rPr>
      </w:pPr>
      <w:r w:rsidRPr="00B9556D">
        <w:rPr>
          <w:rFonts w:ascii="Verdana" w:hAnsi="Verdana"/>
          <w:sz w:val="24"/>
          <w:szCs w:val="24"/>
        </w:rPr>
        <w:t>Het is aangewezen om niet alleen te onderzoeken hoe men naar mensen met een handicap kijkt, maar ook te onderzoeken welke oplossingen de bevolking ziet voor de problemen waarmee mensen met een</w:t>
      </w:r>
      <w:r w:rsidR="00C576B2">
        <w:rPr>
          <w:rFonts w:ascii="Verdana" w:hAnsi="Verdana"/>
          <w:sz w:val="24"/>
          <w:szCs w:val="24"/>
        </w:rPr>
        <w:t xml:space="preserve"> handicap worden geconfronteerd;</w:t>
      </w:r>
    </w:p>
    <w:p w14:paraId="2122EA45" w14:textId="77777777" w:rsidR="00D8263B" w:rsidRDefault="00D8263B" w:rsidP="00D8263B">
      <w:pPr>
        <w:pStyle w:val="Lijstalinea"/>
        <w:rPr>
          <w:rFonts w:ascii="Verdana" w:hAnsi="Verdana"/>
          <w:sz w:val="24"/>
          <w:szCs w:val="24"/>
        </w:rPr>
      </w:pPr>
    </w:p>
    <w:p w14:paraId="1F239D9C" w14:textId="4E06838A" w:rsidR="00B9556D" w:rsidRPr="00B9556D" w:rsidRDefault="00B9556D" w:rsidP="0039570F">
      <w:pPr>
        <w:numPr>
          <w:ilvl w:val="0"/>
          <w:numId w:val="30"/>
        </w:numPr>
        <w:spacing w:after="120"/>
        <w:contextualSpacing/>
        <w:rPr>
          <w:rFonts w:ascii="Verdana" w:hAnsi="Verdana"/>
          <w:sz w:val="24"/>
          <w:szCs w:val="24"/>
        </w:rPr>
      </w:pPr>
      <w:r w:rsidRPr="00B9556D">
        <w:rPr>
          <w:rFonts w:ascii="Verdana" w:hAnsi="Verdana"/>
          <w:sz w:val="24"/>
          <w:szCs w:val="24"/>
        </w:rPr>
        <w:t>Er moet zeer voorzichtig worden omgesprongen met het</w:t>
      </w:r>
      <w:r w:rsidR="00C576B2">
        <w:rPr>
          <w:rFonts w:ascii="Verdana" w:hAnsi="Verdana"/>
          <w:sz w:val="24"/>
          <w:szCs w:val="24"/>
        </w:rPr>
        <w:t xml:space="preserve"> gebruik van het woord inclusie;</w:t>
      </w:r>
    </w:p>
    <w:p w14:paraId="346227F0" w14:textId="77777777" w:rsidR="00B9556D" w:rsidRPr="00B9556D" w:rsidRDefault="00B9556D" w:rsidP="00B9556D">
      <w:pPr>
        <w:pStyle w:val="Lijstalinea"/>
        <w:spacing w:line="276" w:lineRule="auto"/>
        <w:ind w:left="360"/>
        <w:rPr>
          <w:rFonts w:ascii="Verdana" w:eastAsiaTheme="minorHAnsi" w:hAnsi="Verdana"/>
          <w:sz w:val="24"/>
          <w:szCs w:val="24"/>
        </w:rPr>
      </w:pPr>
    </w:p>
    <w:p w14:paraId="34A2F9DB" w14:textId="771DAB4F" w:rsidR="00B9556D" w:rsidRDefault="00B9556D" w:rsidP="0039570F">
      <w:pPr>
        <w:numPr>
          <w:ilvl w:val="0"/>
          <w:numId w:val="30"/>
        </w:numPr>
        <w:spacing w:after="120"/>
        <w:contextualSpacing/>
        <w:rPr>
          <w:rFonts w:ascii="Verdana" w:hAnsi="Verdana"/>
          <w:sz w:val="24"/>
          <w:szCs w:val="24"/>
        </w:rPr>
      </w:pPr>
      <w:r w:rsidRPr="00B9556D">
        <w:rPr>
          <w:rFonts w:ascii="Verdana" w:hAnsi="Verdana"/>
          <w:sz w:val="24"/>
          <w:szCs w:val="24"/>
        </w:rPr>
        <w:t>In het beleid wordt het aspect “kijk op handicap” met veel te weinig diepgang bekeken.</w:t>
      </w:r>
    </w:p>
    <w:p w14:paraId="4841EAE3" w14:textId="19A28D2F" w:rsidR="00C576B2" w:rsidRDefault="00C576B2" w:rsidP="00C576B2">
      <w:pPr>
        <w:spacing w:after="120"/>
        <w:contextualSpacing/>
        <w:rPr>
          <w:rFonts w:ascii="Verdana" w:hAnsi="Verdana"/>
          <w:sz w:val="24"/>
          <w:szCs w:val="24"/>
        </w:rPr>
      </w:pPr>
    </w:p>
    <w:p w14:paraId="0C0F093D" w14:textId="77777777" w:rsidR="0034332B" w:rsidRPr="00B9556D" w:rsidRDefault="0034332B" w:rsidP="00C576B2">
      <w:pPr>
        <w:spacing w:after="120"/>
        <w:contextualSpacing/>
        <w:rPr>
          <w:rFonts w:ascii="Verdana" w:hAnsi="Verdana"/>
          <w:sz w:val="24"/>
          <w:szCs w:val="24"/>
        </w:rPr>
      </w:pPr>
    </w:p>
    <w:p w14:paraId="69B57BEA" w14:textId="55EB51BE" w:rsidR="004A0D3A" w:rsidRDefault="00A33E4F" w:rsidP="004A0D3A">
      <w:pPr>
        <w:rPr>
          <w:rFonts w:ascii="Verdana" w:hAnsi="Verdana"/>
          <w:b/>
          <w:sz w:val="24"/>
          <w:szCs w:val="24"/>
        </w:rPr>
      </w:pPr>
      <w:r>
        <w:rPr>
          <w:rFonts w:ascii="Verdana" w:hAnsi="Verdana"/>
          <w:b/>
          <w:sz w:val="24"/>
          <w:szCs w:val="24"/>
        </w:rPr>
        <w:t>Kijk op handicap: de modellen</w:t>
      </w:r>
      <w:r w:rsidR="00DA1225">
        <w:rPr>
          <w:rStyle w:val="Voetnootmarkering"/>
          <w:rFonts w:ascii="Verdana" w:hAnsi="Verdana"/>
          <w:b/>
          <w:sz w:val="24"/>
          <w:szCs w:val="24"/>
        </w:rPr>
        <w:footnoteReference w:id="7"/>
      </w:r>
    </w:p>
    <w:p w14:paraId="5BC8E7FC" w14:textId="77777777" w:rsidR="004A0D3A" w:rsidRPr="00743D9F" w:rsidRDefault="004A0D3A" w:rsidP="004A0D3A">
      <w:pPr>
        <w:rPr>
          <w:rFonts w:ascii="Verdana" w:hAnsi="Verdana"/>
          <w:b/>
          <w:sz w:val="24"/>
          <w:szCs w:val="24"/>
        </w:rPr>
      </w:pPr>
    </w:p>
    <w:p w14:paraId="725FAA67" w14:textId="521E5C89" w:rsidR="004A0D3A" w:rsidRDefault="004A0D3A" w:rsidP="004A0D3A">
      <w:pPr>
        <w:shd w:val="clear" w:color="auto" w:fill="FFFFFF"/>
        <w:spacing w:after="225"/>
        <w:rPr>
          <w:rFonts w:ascii="Verdana" w:hAnsi="Verdana"/>
          <w:color w:val="000000"/>
          <w:sz w:val="24"/>
          <w:szCs w:val="24"/>
        </w:rPr>
      </w:pPr>
      <w:r w:rsidRPr="00713E44">
        <w:rPr>
          <w:rFonts w:ascii="Verdana" w:hAnsi="Verdana"/>
          <w:color w:val="000000"/>
          <w:sz w:val="24"/>
          <w:szCs w:val="24"/>
        </w:rPr>
        <w:t xml:space="preserve">De manier waarop </w:t>
      </w:r>
      <w:r>
        <w:rPr>
          <w:rFonts w:ascii="Verdana" w:hAnsi="Verdana"/>
          <w:color w:val="000000"/>
          <w:sz w:val="24"/>
          <w:szCs w:val="24"/>
        </w:rPr>
        <w:t>men</w:t>
      </w:r>
      <w:r w:rsidRPr="00713E44">
        <w:rPr>
          <w:rFonts w:ascii="Verdana" w:hAnsi="Verdana"/>
          <w:color w:val="000000"/>
          <w:sz w:val="24"/>
          <w:szCs w:val="24"/>
        </w:rPr>
        <w:t xml:space="preserve"> naar handicap kijkt</w:t>
      </w:r>
      <w:r w:rsidR="00C576B2">
        <w:rPr>
          <w:rFonts w:ascii="Verdana" w:hAnsi="Verdana"/>
          <w:color w:val="000000"/>
          <w:sz w:val="24"/>
          <w:szCs w:val="24"/>
        </w:rPr>
        <w:t>,</w:t>
      </w:r>
      <w:r w:rsidRPr="00713E44">
        <w:rPr>
          <w:rFonts w:ascii="Verdana" w:hAnsi="Verdana"/>
          <w:color w:val="000000"/>
          <w:sz w:val="24"/>
          <w:szCs w:val="24"/>
        </w:rPr>
        <w:t xml:space="preserve"> wordt beïnvloed door culturen, ideologieën, waarden, enz</w:t>
      </w:r>
      <w:r>
        <w:rPr>
          <w:rFonts w:ascii="Verdana" w:hAnsi="Verdana"/>
          <w:color w:val="000000"/>
          <w:sz w:val="24"/>
          <w:szCs w:val="24"/>
        </w:rPr>
        <w:t>ovoort. Er komen een aantal theoretische modellen naar vo</w:t>
      </w:r>
      <w:r w:rsidR="00C65449">
        <w:rPr>
          <w:rFonts w:ascii="Verdana" w:hAnsi="Verdana"/>
          <w:color w:val="000000"/>
          <w:sz w:val="24"/>
          <w:szCs w:val="24"/>
        </w:rPr>
        <w:t>ren</w:t>
      </w:r>
      <w:r w:rsidRPr="00713E44">
        <w:rPr>
          <w:rFonts w:ascii="Verdana" w:hAnsi="Verdana"/>
          <w:color w:val="000000"/>
          <w:sz w:val="24"/>
          <w:szCs w:val="24"/>
        </w:rPr>
        <w:t>. Deze modellen verdwijnen niet, maar kunnen naast elkaar bestaan</w:t>
      </w:r>
      <w:r>
        <w:rPr>
          <w:rFonts w:ascii="Verdana" w:hAnsi="Verdana"/>
          <w:color w:val="000000"/>
          <w:sz w:val="24"/>
          <w:szCs w:val="24"/>
        </w:rPr>
        <w:t xml:space="preserve"> en elkaar aanvullen</w:t>
      </w:r>
      <w:r w:rsidRPr="00713E44">
        <w:rPr>
          <w:rFonts w:ascii="Verdana" w:hAnsi="Verdana"/>
          <w:color w:val="000000"/>
          <w:sz w:val="24"/>
          <w:szCs w:val="24"/>
        </w:rPr>
        <w:t xml:space="preserve">.  </w:t>
      </w:r>
    </w:p>
    <w:p w14:paraId="5B192EEC" w14:textId="59AB7E9B" w:rsidR="004A0D3A" w:rsidRPr="00713E44" w:rsidRDefault="004A0D3A" w:rsidP="00C65449">
      <w:pPr>
        <w:shd w:val="clear" w:color="auto" w:fill="FFFFFF"/>
        <w:spacing w:after="225"/>
        <w:ind w:firstLine="708"/>
        <w:rPr>
          <w:rFonts w:ascii="Verdana" w:hAnsi="Verdana"/>
          <w:color w:val="000000"/>
          <w:sz w:val="24"/>
          <w:szCs w:val="24"/>
        </w:rPr>
      </w:pPr>
      <w:r w:rsidRPr="00713E44">
        <w:rPr>
          <w:rFonts w:ascii="Verdana" w:hAnsi="Verdana"/>
          <w:color w:val="000000"/>
          <w:sz w:val="24"/>
          <w:szCs w:val="24"/>
        </w:rPr>
        <w:t>Het medisch model</w:t>
      </w:r>
    </w:p>
    <w:p w14:paraId="7029F729" w14:textId="736F2934" w:rsidR="004A0D3A" w:rsidRPr="00713E44" w:rsidRDefault="004A0D3A" w:rsidP="004A0D3A">
      <w:pPr>
        <w:shd w:val="clear" w:color="auto" w:fill="FFFFFF"/>
        <w:spacing w:after="225"/>
        <w:rPr>
          <w:rFonts w:ascii="Verdana" w:hAnsi="Verdana"/>
          <w:color w:val="000000"/>
          <w:sz w:val="24"/>
          <w:szCs w:val="24"/>
        </w:rPr>
      </w:pPr>
      <w:r w:rsidRPr="00713E44">
        <w:rPr>
          <w:rFonts w:ascii="Verdana" w:hAnsi="Verdana"/>
          <w:color w:val="000000"/>
          <w:sz w:val="24"/>
          <w:szCs w:val="24"/>
        </w:rPr>
        <w:t xml:space="preserve">In dit model stelt men de </w:t>
      </w:r>
      <w:r>
        <w:rPr>
          <w:rFonts w:ascii="Verdana" w:hAnsi="Verdana"/>
          <w:color w:val="000000"/>
          <w:sz w:val="24"/>
          <w:szCs w:val="24"/>
        </w:rPr>
        <w:t>medische</w:t>
      </w:r>
      <w:r w:rsidRPr="00713E44">
        <w:rPr>
          <w:rFonts w:ascii="Verdana" w:hAnsi="Verdana"/>
          <w:color w:val="000000"/>
          <w:sz w:val="24"/>
          <w:szCs w:val="24"/>
        </w:rPr>
        <w:t xml:space="preserve"> aspecten van het leven met een handicap en het defect-denken centraal. Dit houdt in dat de beperking van een persoon op zich als oorzaak beschouwd wordt van het niet functioneren binnen de samenleving. Aangereikte oplossingen zijn allerlei (para)medische therapieën die </w:t>
      </w:r>
      <w:r w:rsidRPr="00585214">
        <w:rPr>
          <w:rFonts w:ascii="Verdana" w:hAnsi="Verdana"/>
          <w:color w:val="000000"/>
          <w:sz w:val="24"/>
          <w:szCs w:val="24"/>
        </w:rPr>
        <w:t>de handicap op medische wijze proberen te compenseren.</w:t>
      </w:r>
      <w:r>
        <w:rPr>
          <w:rFonts w:ascii="Verdana" w:hAnsi="Verdana"/>
          <w:color w:val="000000"/>
          <w:sz w:val="24"/>
          <w:szCs w:val="24"/>
        </w:rPr>
        <w:t xml:space="preserve"> </w:t>
      </w:r>
      <w:r w:rsidRPr="00713E44">
        <w:rPr>
          <w:rFonts w:ascii="Verdana" w:hAnsi="Verdana"/>
          <w:color w:val="000000"/>
          <w:sz w:val="24"/>
          <w:szCs w:val="24"/>
        </w:rPr>
        <w:t xml:space="preserve">Een oplossing kan hier enkel </w:t>
      </w:r>
      <w:r>
        <w:rPr>
          <w:rFonts w:ascii="Verdana" w:hAnsi="Verdana"/>
          <w:color w:val="000000"/>
          <w:sz w:val="24"/>
          <w:szCs w:val="24"/>
        </w:rPr>
        <w:t>be</w:t>
      </w:r>
      <w:r w:rsidRPr="00713E44">
        <w:rPr>
          <w:rFonts w:ascii="Verdana" w:hAnsi="Verdana"/>
          <w:color w:val="000000"/>
          <w:sz w:val="24"/>
          <w:szCs w:val="24"/>
        </w:rPr>
        <w:t xml:space="preserve">dacht worden op het niveau van het orgaan dat genezen moet worden, of dat van de persoon die moet leren omgaan met zijn beperking. Het model stelt dat de diagnose van een persoon zal leiden tot de </w:t>
      </w:r>
      <w:r>
        <w:rPr>
          <w:rFonts w:ascii="Verdana" w:hAnsi="Verdana"/>
          <w:color w:val="000000"/>
          <w:sz w:val="24"/>
          <w:szCs w:val="24"/>
        </w:rPr>
        <w:t xml:space="preserve">normalisering of </w:t>
      </w:r>
      <w:r w:rsidRPr="00713E44">
        <w:rPr>
          <w:rFonts w:ascii="Verdana" w:hAnsi="Verdana"/>
          <w:color w:val="000000"/>
          <w:sz w:val="24"/>
          <w:szCs w:val="24"/>
        </w:rPr>
        <w:t>socialisering in een samenleving</w:t>
      </w:r>
      <w:r>
        <w:rPr>
          <w:rFonts w:ascii="Verdana" w:hAnsi="Verdana"/>
          <w:color w:val="000000"/>
          <w:sz w:val="24"/>
          <w:szCs w:val="24"/>
        </w:rPr>
        <w:t>.</w:t>
      </w:r>
    </w:p>
    <w:p w14:paraId="14FBE186" w14:textId="77777777" w:rsidR="004A0D3A" w:rsidRDefault="004A0D3A" w:rsidP="00C65449">
      <w:pPr>
        <w:shd w:val="clear" w:color="auto" w:fill="FFFFFF"/>
        <w:spacing w:after="225"/>
        <w:ind w:firstLine="708"/>
        <w:rPr>
          <w:rFonts w:ascii="Verdana" w:hAnsi="Verdana" w:cs="Arial"/>
          <w:sz w:val="24"/>
          <w:szCs w:val="24"/>
        </w:rPr>
      </w:pPr>
      <w:r w:rsidRPr="00713E44">
        <w:rPr>
          <w:rFonts w:ascii="Verdana" w:hAnsi="Verdana" w:cs="Arial"/>
          <w:sz w:val="24"/>
          <w:szCs w:val="24"/>
        </w:rPr>
        <w:t>Het sociaal model</w:t>
      </w:r>
    </w:p>
    <w:p w14:paraId="1E078E73" w14:textId="71D0C956" w:rsidR="004A0D3A" w:rsidRPr="00ED03E0" w:rsidRDefault="004A0D3A" w:rsidP="004A0D3A">
      <w:pPr>
        <w:shd w:val="clear" w:color="auto" w:fill="FFFFFF"/>
        <w:spacing w:after="225"/>
        <w:rPr>
          <w:rFonts w:ascii="Verdana" w:hAnsi="Verdana"/>
          <w:color w:val="000000"/>
          <w:sz w:val="24"/>
          <w:szCs w:val="24"/>
        </w:rPr>
      </w:pPr>
      <w:r w:rsidRPr="00713E44">
        <w:rPr>
          <w:rFonts w:ascii="Verdana" w:hAnsi="Verdana"/>
          <w:color w:val="000000"/>
          <w:sz w:val="24"/>
          <w:szCs w:val="24"/>
        </w:rPr>
        <w:t xml:space="preserve">Het sociaal model in het kijken naar handicap stelt dat obstakels, vooroordelen en sociale uitsluiting (bewust of onbewust) de ultieme factoren zijn die bepalen wie </w:t>
      </w:r>
      <w:r>
        <w:rPr>
          <w:rFonts w:ascii="Verdana" w:hAnsi="Verdana"/>
          <w:color w:val="000000"/>
          <w:sz w:val="24"/>
          <w:szCs w:val="24"/>
        </w:rPr>
        <w:t xml:space="preserve">in een samenleving </w:t>
      </w:r>
      <w:r w:rsidRPr="00713E44">
        <w:rPr>
          <w:rFonts w:ascii="Verdana" w:hAnsi="Verdana"/>
          <w:color w:val="000000"/>
          <w:sz w:val="24"/>
          <w:szCs w:val="24"/>
        </w:rPr>
        <w:t>een handicap heeft en wie niet. Het erkent dat er mensen zijn die fysisch of verstandelijk afwijken van een statistisch gemiddelde of norm en de reden daarvoor kan een beperking zijn. Deze beperking leidt echter maar tot een handicap wanneer de samenleving er niet in slaagt om zich aan te passen en hen 'in te sluiten'.</w:t>
      </w:r>
      <w:r>
        <w:rPr>
          <w:rFonts w:ascii="Verdana" w:hAnsi="Verdana"/>
          <w:color w:val="000000"/>
          <w:sz w:val="24"/>
          <w:szCs w:val="24"/>
        </w:rPr>
        <w:t xml:space="preserve"> </w:t>
      </w:r>
      <w:r w:rsidRPr="00713E44">
        <w:rPr>
          <w:rFonts w:ascii="Verdana" w:hAnsi="Verdana"/>
          <w:color w:val="000000"/>
          <w:sz w:val="24"/>
          <w:szCs w:val="24"/>
        </w:rPr>
        <w:t xml:space="preserve">Het sociaal model wijst op de sociale achterstelling in een samenleving. </w:t>
      </w:r>
    </w:p>
    <w:p w14:paraId="22F0912B" w14:textId="77777777" w:rsidR="004A0D3A" w:rsidRPr="00ED03E0" w:rsidRDefault="004A0D3A" w:rsidP="00C65449">
      <w:pPr>
        <w:shd w:val="clear" w:color="auto" w:fill="FFFFFF"/>
        <w:spacing w:after="225"/>
        <w:ind w:firstLine="708"/>
        <w:rPr>
          <w:rFonts w:ascii="Verdana" w:hAnsi="Verdana"/>
          <w:color w:val="000000"/>
          <w:sz w:val="24"/>
          <w:szCs w:val="24"/>
        </w:rPr>
      </w:pPr>
      <w:r>
        <w:rPr>
          <w:rFonts w:ascii="Verdana" w:hAnsi="Verdana"/>
          <w:color w:val="000000"/>
          <w:sz w:val="24"/>
          <w:szCs w:val="24"/>
        </w:rPr>
        <w:t>Het c</w:t>
      </w:r>
      <w:r w:rsidRPr="00ED03E0">
        <w:rPr>
          <w:rFonts w:ascii="Verdana" w:hAnsi="Verdana"/>
          <w:color w:val="000000"/>
          <w:sz w:val="24"/>
          <w:szCs w:val="24"/>
        </w:rPr>
        <w:t>ultureel model</w:t>
      </w:r>
    </w:p>
    <w:p w14:paraId="01FDEBBA" w14:textId="37E20F60" w:rsidR="004A0D3A" w:rsidRPr="00ED03E0" w:rsidRDefault="004A0D3A" w:rsidP="004A0D3A">
      <w:pPr>
        <w:rPr>
          <w:rFonts w:ascii="Verdana" w:hAnsi="Verdana" w:cs="Arial"/>
          <w:sz w:val="24"/>
          <w:szCs w:val="24"/>
        </w:rPr>
      </w:pPr>
      <w:r>
        <w:rPr>
          <w:rFonts w:ascii="Verdana" w:hAnsi="Verdana"/>
          <w:color w:val="000000"/>
          <w:sz w:val="24"/>
          <w:szCs w:val="24"/>
        </w:rPr>
        <w:t>H</w:t>
      </w:r>
      <w:r w:rsidRPr="00ED03E0">
        <w:rPr>
          <w:rFonts w:ascii="Verdana" w:hAnsi="Verdana"/>
          <w:color w:val="000000"/>
          <w:sz w:val="24"/>
          <w:szCs w:val="24"/>
        </w:rPr>
        <w:t>et cultureel model legt het accent op de individuele mens en zijn specifieke situatie. Het eigen verhaal en eigenheid staan centraal en kunnen competitief zijn met een ander denken, de media, … Men wil niet meer rechtzetten (‘ortho’-pedagogie) of medisch ingrijpen. De eigenheid, het ‘anders-zijn’, die dat met zich meebrengt</w:t>
      </w:r>
      <w:r w:rsidR="00C65449">
        <w:rPr>
          <w:rFonts w:ascii="Verdana" w:hAnsi="Verdana"/>
          <w:color w:val="000000"/>
          <w:sz w:val="24"/>
          <w:szCs w:val="24"/>
        </w:rPr>
        <w:t>,</w:t>
      </w:r>
      <w:r w:rsidRPr="00ED03E0">
        <w:rPr>
          <w:rFonts w:ascii="Verdana" w:hAnsi="Verdana"/>
          <w:color w:val="000000"/>
          <w:sz w:val="24"/>
          <w:szCs w:val="24"/>
        </w:rPr>
        <w:t xml:space="preserve"> is een waardevolle bijdrage aan het geheel. De diversiteit van een samenleving is een meerwaarde en een sterkte. In het cultureel model krijgen begrippen en concepten als handicap-identiteit, handicap-wereldbeeld, handicap-cultuur, ervaringsdeskundigheid en handicap-kritiek een centrale plaats.</w:t>
      </w:r>
    </w:p>
    <w:p w14:paraId="0548EE87" w14:textId="77777777" w:rsidR="004A0D3A" w:rsidRDefault="004A0D3A" w:rsidP="004A0D3A">
      <w:pPr>
        <w:ind w:left="2832" w:hanging="2832"/>
        <w:rPr>
          <w:rFonts w:ascii="Verdana" w:hAnsi="Verdana" w:cs="Arial"/>
          <w:sz w:val="24"/>
          <w:szCs w:val="24"/>
        </w:rPr>
      </w:pPr>
    </w:p>
    <w:p w14:paraId="59F36E1C" w14:textId="77777777" w:rsidR="004A0D3A" w:rsidRDefault="004A0D3A" w:rsidP="00C65449">
      <w:pPr>
        <w:ind w:left="2832" w:hanging="2124"/>
        <w:rPr>
          <w:rFonts w:ascii="Verdana" w:hAnsi="Verdana" w:cs="Arial"/>
          <w:sz w:val="24"/>
          <w:szCs w:val="24"/>
        </w:rPr>
      </w:pPr>
      <w:r>
        <w:rPr>
          <w:rFonts w:ascii="Verdana" w:hAnsi="Verdana" w:cs="Arial"/>
          <w:sz w:val="24"/>
          <w:szCs w:val="24"/>
        </w:rPr>
        <w:lastRenderedPageBreak/>
        <w:t>Het mensenrechten</w:t>
      </w:r>
      <w:r w:rsidRPr="00ED03E0">
        <w:rPr>
          <w:rFonts w:ascii="Verdana" w:hAnsi="Verdana" w:cs="Arial"/>
          <w:sz w:val="24"/>
          <w:szCs w:val="24"/>
        </w:rPr>
        <w:t>model</w:t>
      </w:r>
      <w:r w:rsidRPr="00ED03E0">
        <w:rPr>
          <w:rFonts w:ascii="Verdana" w:hAnsi="Verdana" w:cs="Arial"/>
          <w:sz w:val="24"/>
          <w:szCs w:val="24"/>
        </w:rPr>
        <w:tab/>
      </w:r>
    </w:p>
    <w:p w14:paraId="3FACE641" w14:textId="77777777" w:rsidR="004A0D3A" w:rsidRDefault="004A0D3A" w:rsidP="004A0D3A">
      <w:pPr>
        <w:rPr>
          <w:rFonts w:ascii="Verdana" w:hAnsi="Verdana" w:cs="Arial"/>
          <w:sz w:val="24"/>
          <w:szCs w:val="24"/>
        </w:rPr>
      </w:pPr>
    </w:p>
    <w:p w14:paraId="6AD41A6D" w14:textId="53821F59" w:rsidR="004A0D3A" w:rsidRDefault="004A0D3A" w:rsidP="004A0D3A">
      <w:pPr>
        <w:rPr>
          <w:rFonts w:ascii="Verdana" w:hAnsi="Verdana" w:cs="Arial"/>
          <w:sz w:val="24"/>
          <w:szCs w:val="24"/>
        </w:rPr>
      </w:pPr>
      <w:r w:rsidRPr="00ED03E0">
        <w:rPr>
          <w:rFonts w:ascii="Verdana" w:hAnsi="Verdana" w:cs="Arial"/>
          <w:sz w:val="24"/>
          <w:szCs w:val="24"/>
        </w:rPr>
        <w:t xml:space="preserve">Personen met een handicap </w:t>
      </w:r>
      <w:r>
        <w:rPr>
          <w:rFonts w:ascii="Verdana" w:hAnsi="Verdana" w:cs="Arial"/>
          <w:sz w:val="24"/>
          <w:szCs w:val="24"/>
        </w:rPr>
        <w:t>worden</w:t>
      </w:r>
      <w:r w:rsidRPr="00ED03E0">
        <w:rPr>
          <w:rFonts w:ascii="Verdana" w:hAnsi="Verdana" w:cs="Arial"/>
          <w:sz w:val="24"/>
          <w:szCs w:val="24"/>
        </w:rPr>
        <w:t xml:space="preserve"> in de eerste plaats </w:t>
      </w:r>
      <w:r>
        <w:rPr>
          <w:rFonts w:ascii="Verdana" w:hAnsi="Verdana" w:cs="Arial"/>
          <w:sz w:val="24"/>
          <w:szCs w:val="24"/>
        </w:rPr>
        <w:t>gezien al</w:t>
      </w:r>
      <w:r w:rsidR="00D8263B">
        <w:rPr>
          <w:rFonts w:ascii="Verdana" w:hAnsi="Verdana" w:cs="Arial"/>
          <w:sz w:val="24"/>
          <w:szCs w:val="24"/>
        </w:rPr>
        <w:t>s</w:t>
      </w:r>
      <w:r>
        <w:rPr>
          <w:rFonts w:ascii="Verdana" w:hAnsi="Verdana" w:cs="Arial"/>
          <w:sz w:val="24"/>
          <w:szCs w:val="24"/>
        </w:rPr>
        <w:t xml:space="preserve"> </w:t>
      </w:r>
      <w:r w:rsidRPr="00ED03E0">
        <w:rPr>
          <w:rFonts w:ascii="Verdana" w:hAnsi="Verdana" w:cs="Arial"/>
          <w:sz w:val="24"/>
          <w:szCs w:val="24"/>
        </w:rPr>
        <w:t>mensen met mogelijkheden</w:t>
      </w:r>
      <w:r>
        <w:rPr>
          <w:rFonts w:ascii="Verdana" w:hAnsi="Verdana" w:cs="Arial"/>
          <w:sz w:val="24"/>
          <w:szCs w:val="24"/>
        </w:rPr>
        <w:t>, mensen die dezelfde kansen en rechten dienen de genieten als alle andere mensen</w:t>
      </w:r>
      <w:r w:rsidRPr="00ED03E0">
        <w:rPr>
          <w:rFonts w:ascii="Verdana" w:hAnsi="Verdana" w:cs="Arial"/>
          <w:sz w:val="24"/>
          <w:szCs w:val="24"/>
        </w:rPr>
        <w:t xml:space="preserve">. </w:t>
      </w:r>
      <w:r w:rsidRPr="00E77308">
        <w:rPr>
          <w:rFonts w:ascii="Verdana" w:hAnsi="Verdana" w:cs="Arial"/>
          <w:sz w:val="24"/>
          <w:szCs w:val="24"/>
        </w:rPr>
        <w:t xml:space="preserve">Handicap wordt aldus benaderd als een probleem van discriminatie en statistische achterstelling. </w:t>
      </w:r>
      <w:r w:rsidRPr="00F07D53">
        <w:rPr>
          <w:rFonts w:ascii="Verdana" w:hAnsi="Verdana" w:cs="Arial"/>
          <w:sz w:val="24"/>
          <w:szCs w:val="24"/>
        </w:rPr>
        <w:t>Volwaardige en gelijkwaardige participatie aan de diverse samenleving is het streefdoel.</w:t>
      </w:r>
      <w:r>
        <w:rPr>
          <w:rFonts w:ascii="Verdana" w:hAnsi="Verdana" w:cs="Arial"/>
          <w:sz w:val="24"/>
          <w:szCs w:val="24"/>
        </w:rPr>
        <w:t xml:space="preserve"> Veel meer dan in het sociaal model, wijst het mensenrechtenmodel er op </w:t>
      </w:r>
      <w:r w:rsidRPr="00E77308">
        <w:rPr>
          <w:rFonts w:ascii="Verdana" w:hAnsi="Verdana" w:cs="Arial"/>
          <w:sz w:val="24"/>
          <w:szCs w:val="24"/>
        </w:rPr>
        <w:t xml:space="preserve">dat </w:t>
      </w:r>
      <w:r>
        <w:rPr>
          <w:rFonts w:ascii="Verdana" w:hAnsi="Verdana" w:cs="Arial"/>
          <w:sz w:val="24"/>
          <w:szCs w:val="24"/>
        </w:rPr>
        <w:t>p</w:t>
      </w:r>
      <w:r w:rsidRPr="00E77308">
        <w:rPr>
          <w:rFonts w:ascii="Verdana" w:hAnsi="Verdana" w:cs="Arial"/>
          <w:sz w:val="24"/>
          <w:szCs w:val="24"/>
        </w:rPr>
        <w:t xml:space="preserve">ersonen met een handicap een politieke minderheid </w:t>
      </w:r>
      <w:r>
        <w:rPr>
          <w:rFonts w:ascii="Verdana" w:hAnsi="Verdana" w:cs="Arial"/>
          <w:sz w:val="24"/>
          <w:szCs w:val="24"/>
        </w:rPr>
        <w:t>vormen (</w:t>
      </w:r>
      <w:r w:rsidR="00D91032">
        <w:rPr>
          <w:rFonts w:ascii="Verdana" w:hAnsi="Verdana" w:cs="Arial"/>
          <w:sz w:val="24"/>
          <w:szCs w:val="24"/>
        </w:rPr>
        <w:t>bijvoorbeeld</w:t>
      </w:r>
      <w:r>
        <w:rPr>
          <w:rFonts w:ascii="Verdana" w:hAnsi="Verdana" w:cs="Arial"/>
          <w:sz w:val="24"/>
          <w:szCs w:val="24"/>
        </w:rPr>
        <w:t xml:space="preserve"> te weinig participeren aan het beleid). </w:t>
      </w:r>
    </w:p>
    <w:p w14:paraId="6606B896" w14:textId="77777777" w:rsidR="004A0D3A" w:rsidRDefault="004A0D3A" w:rsidP="004A0D3A">
      <w:pPr>
        <w:rPr>
          <w:rFonts w:ascii="Verdana" w:hAnsi="Verdana" w:cs="Arial"/>
          <w:sz w:val="24"/>
          <w:szCs w:val="24"/>
        </w:rPr>
      </w:pPr>
    </w:p>
    <w:p w14:paraId="2AE44F66" w14:textId="26F98195" w:rsidR="004A0D3A" w:rsidRDefault="004A0D3A" w:rsidP="004A0D3A">
      <w:pPr>
        <w:rPr>
          <w:rFonts w:ascii="Verdana" w:hAnsi="Verdana" w:cs="Arial"/>
          <w:b/>
          <w:sz w:val="24"/>
          <w:szCs w:val="24"/>
        </w:rPr>
      </w:pPr>
      <w:r w:rsidRPr="00743D9F">
        <w:rPr>
          <w:rFonts w:ascii="Verdana" w:hAnsi="Verdana" w:cs="Arial"/>
          <w:b/>
          <w:sz w:val="24"/>
          <w:szCs w:val="24"/>
        </w:rPr>
        <w:t>Het VN-Verdrag inzake de Rechten van Personen met een Handicap</w:t>
      </w:r>
      <w:r w:rsidR="004B6AFD">
        <w:rPr>
          <w:rFonts w:ascii="Verdana" w:hAnsi="Verdana" w:cs="Arial"/>
          <w:b/>
          <w:sz w:val="24"/>
          <w:szCs w:val="24"/>
        </w:rPr>
        <w:t xml:space="preserve"> (VRPH)</w:t>
      </w:r>
    </w:p>
    <w:p w14:paraId="09127E6C" w14:textId="77777777" w:rsidR="004A0D3A" w:rsidRPr="00743D9F" w:rsidRDefault="004A0D3A" w:rsidP="004A0D3A">
      <w:pPr>
        <w:rPr>
          <w:rFonts w:ascii="Verdana" w:hAnsi="Verdana" w:cs="Arial"/>
          <w:b/>
          <w:sz w:val="24"/>
          <w:szCs w:val="24"/>
        </w:rPr>
      </w:pPr>
    </w:p>
    <w:p w14:paraId="13C6CE07" w14:textId="15285D17" w:rsidR="004A0D3A" w:rsidRDefault="004A0D3A" w:rsidP="004A0D3A">
      <w:pPr>
        <w:pStyle w:val="Lijstalinea"/>
        <w:ind w:left="0"/>
        <w:rPr>
          <w:rFonts w:ascii="Verdana" w:hAnsi="Verdana" w:cs="Arial"/>
          <w:sz w:val="24"/>
          <w:szCs w:val="24"/>
        </w:rPr>
      </w:pPr>
      <w:r w:rsidRPr="00743D9F">
        <w:rPr>
          <w:rFonts w:ascii="Verdana" w:hAnsi="Verdana" w:cs="Arial"/>
          <w:sz w:val="24"/>
          <w:szCs w:val="24"/>
        </w:rPr>
        <w:t>De shift van een caritatieve benadering naar een mensenrechten</w:t>
      </w:r>
      <w:r>
        <w:rPr>
          <w:rFonts w:ascii="Verdana" w:hAnsi="Verdana" w:cs="Arial"/>
          <w:sz w:val="24"/>
          <w:szCs w:val="24"/>
        </w:rPr>
        <w:t>-</w:t>
      </w:r>
      <w:r w:rsidRPr="00743D9F">
        <w:rPr>
          <w:rFonts w:ascii="Verdana" w:hAnsi="Verdana" w:cs="Arial"/>
          <w:sz w:val="24"/>
          <w:szCs w:val="24"/>
        </w:rPr>
        <w:t>benadering kreeg juridisch vorm op het hoogste niveau door het V</w:t>
      </w:r>
      <w:r w:rsidR="004B6AFD">
        <w:rPr>
          <w:rFonts w:ascii="Verdana" w:hAnsi="Verdana" w:cs="Arial"/>
          <w:sz w:val="24"/>
          <w:szCs w:val="24"/>
        </w:rPr>
        <w:t>RPH.</w:t>
      </w:r>
    </w:p>
    <w:p w14:paraId="4CDAB171" w14:textId="77777777" w:rsidR="004A0D3A" w:rsidRDefault="004A0D3A" w:rsidP="004A0D3A">
      <w:pPr>
        <w:pStyle w:val="Lijstalinea"/>
        <w:ind w:left="0"/>
        <w:rPr>
          <w:rFonts w:ascii="Verdana" w:hAnsi="Verdana" w:cs="Arial"/>
          <w:sz w:val="24"/>
          <w:szCs w:val="24"/>
        </w:rPr>
      </w:pPr>
    </w:p>
    <w:p w14:paraId="7CD62027" w14:textId="5A891D17" w:rsidR="004A0D3A" w:rsidRDefault="004A0D3A" w:rsidP="004A0D3A">
      <w:pPr>
        <w:pStyle w:val="Lijstalinea"/>
        <w:ind w:left="0"/>
        <w:rPr>
          <w:rFonts w:ascii="Verdana" w:hAnsi="Verdana" w:cs="Arial"/>
          <w:sz w:val="24"/>
          <w:szCs w:val="24"/>
        </w:rPr>
      </w:pPr>
      <w:bookmarkStart w:id="5" w:name="_Hlk181099"/>
      <w:r>
        <w:rPr>
          <w:rFonts w:ascii="Verdana" w:hAnsi="Verdana" w:cs="Arial"/>
          <w:sz w:val="24"/>
          <w:szCs w:val="24"/>
        </w:rPr>
        <w:t>Art.</w:t>
      </w:r>
      <w:r w:rsidRPr="002B1E31">
        <w:rPr>
          <w:rFonts w:ascii="Verdana" w:hAnsi="Verdana" w:cs="Arial"/>
          <w:sz w:val="24"/>
          <w:szCs w:val="24"/>
        </w:rPr>
        <w:t xml:space="preserve"> 8 geeft </w:t>
      </w:r>
      <w:r>
        <w:rPr>
          <w:rFonts w:ascii="Verdana" w:hAnsi="Verdana" w:cs="Arial"/>
          <w:sz w:val="24"/>
          <w:szCs w:val="24"/>
        </w:rPr>
        <w:t xml:space="preserve">aan de overheid de opdracht mensen bewust te maken van het feit dat mensen met een handicap rechten hebben zoals ieder ander, dat zij talenten hebben en kunnen bijdragen aan de samenleving. </w:t>
      </w:r>
      <w:r w:rsidRPr="002C2AF2">
        <w:rPr>
          <w:rFonts w:ascii="Verdana" w:hAnsi="Verdana" w:cs="Arial"/>
          <w:sz w:val="24"/>
          <w:szCs w:val="24"/>
        </w:rPr>
        <w:t xml:space="preserve">Het bevorderen van bewustwording dient een aandachtspunt te zijn op </w:t>
      </w:r>
      <w:r>
        <w:rPr>
          <w:rFonts w:ascii="Verdana" w:hAnsi="Verdana" w:cs="Arial"/>
          <w:sz w:val="24"/>
          <w:szCs w:val="24"/>
        </w:rPr>
        <w:t>alle</w:t>
      </w:r>
      <w:r w:rsidRPr="002C2AF2">
        <w:rPr>
          <w:rFonts w:ascii="Verdana" w:hAnsi="Verdana" w:cs="Arial"/>
          <w:sz w:val="24"/>
          <w:szCs w:val="24"/>
        </w:rPr>
        <w:t xml:space="preserve"> beleidsniveaus.</w:t>
      </w:r>
      <w:r>
        <w:rPr>
          <w:rFonts w:ascii="Verdana" w:hAnsi="Verdana" w:cs="Arial"/>
          <w:sz w:val="24"/>
          <w:szCs w:val="24"/>
        </w:rPr>
        <w:t xml:space="preserve"> </w:t>
      </w:r>
      <w:r w:rsidRPr="00151118">
        <w:rPr>
          <w:rFonts w:ascii="Verdana" w:hAnsi="Verdana" w:cs="Arial"/>
          <w:sz w:val="24"/>
          <w:szCs w:val="24"/>
        </w:rPr>
        <w:t xml:space="preserve">Het tekort aan mentaliteitsverandering – </w:t>
      </w:r>
      <w:r w:rsidR="00397387">
        <w:rPr>
          <w:rFonts w:ascii="Verdana" w:hAnsi="Verdana" w:cs="Arial"/>
          <w:sz w:val="24"/>
          <w:szCs w:val="24"/>
        </w:rPr>
        <w:t xml:space="preserve">men haalt vaak aan “er is geen draagvlak voor” </w:t>
      </w:r>
      <w:r w:rsidRPr="00151118">
        <w:rPr>
          <w:rFonts w:ascii="Verdana" w:hAnsi="Verdana" w:cs="Arial"/>
          <w:sz w:val="24"/>
          <w:szCs w:val="24"/>
        </w:rPr>
        <w:t xml:space="preserve">– is geen excuus om het VN-Verdrag niet te implementeren. </w:t>
      </w:r>
    </w:p>
    <w:bookmarkEnd w:id="5"/>
    <w:p w14:paraId="3D9C6BC8" w14:textId="77777777" w:rsidR="004A0D3A" w:rsidRDefault="004A0D3A" w:rsidP="004A0D3A">
      <w:pPr>
        <w:pStyle w:val="Lijstalinea"/>
        <w:ind w:left="0"/>
        <w:rPr>
          <w:rFonts w:ascii="Verdana" w:hAnsi="Verdana" w:cs="Arial"/>
          <w:sz w:val="24"/>
          <w:szCs w:val="24"/>
        </w:rPr>
      </w:pPr>
    </w:p>
    <w:p w14:paraId="34A03B40" w14:textId="77777777" w:rsidR="0034332B" w:rsidRDefault="004A0D3A" w:rsidP="004A0D3A">
      <w:pPr>
        <w:pStyle w:val="Lijstalinea"/>
        <w:ind w:left="0"/>
        <w:rPr>
          <w:rFonts w:ascii="Verdana" w:hAnsi="Verdana" w:cs="Arial"/>
          <w:sz w:val="24"/>
          <w:szCs w:val="24"/>
        </w:rPr>
      </w:pPr>
      <w:r w:rsidRPr="00151118">
        <w:rPr>
          <w:rFonts w:ascii="Verdana" w:hAnsi="Verdana" w:cs="Arial"/>
          <w:sz w:val="24"/>
          <w:szCs w:val="24"/>
        </w:rPr>
        <w:t xml:space="preserve">De overheid mag </w:t>
      </w:r>
      <w:r>
        <w:rPr>
          <w:rFonts w:ascii="Verdana" w:hAnsi="Verdana" w:cs="Arial"/>
          <w:sz w:val="24"/>
          <w:szCs w:val="24"/>
        </w:rPr>
        <w:t xml:space="preserve">dus </w:t>
      </w:r>
      <w:r w:rsidRPr="00151118">
        <w:rPr>
          <w:rFonts w:ascii="Verdana" w:hAnsi="Verdana" w:cs="Arial"/>
          <w:sz w:val="24"/>
          <w:szCs w:val="24"/>
        </w:rPr>
        <w:t>niet aan de kant staan</w:t>
      </w:r>
      <w:r>
        <w:rPr>
          <w:rFonts w:ascii="Verdana" w:hAnsi="Verdana" w:cs="Arial"/>
          <w:sz w:val="24"/>
          <w:szCs w:val="24"/>
        </w:rPr>
        <w:t>,</w:t>
      </w:r>
      <w:r w:rsidRPr="00151118">
        <w:rPr>
          <w:rFonts w:ascii="Verdana" w:hAnsi="Verdana" w:cs="Arial"/>
          <w:sz w:val="24"/>
          <w:szCs w:val="24"/>
        </w:rPr>
        <w:t xml:space="preserve"> maar moet de mentaliteitsverandering mee op gang brengen</w:t>
      </w:r>
      <w:r>
        <w:rPr>
          <w:rFonts w:ascii="Verdana" w:hAnsi="Verdana" w:cs="Arial"/>
          <w:sz w:val="24"/>
          <w:szCs w:val="24"/>
        </w:rPr>
        <w:t xml:space="preserve">. Elk beleidsdomein moet dus werken aan een goede beeldvorming, en moet werken vanuit de juiste kijk op handicap. </w:t>
      </w:r>
    </w:p>
    <w:p w14:paraId="65DF8C1E" w14:textId="77777777" w:rsidR="0034332B" w:rsidRDefault="0034332B" w:rsidP="004A0D3A">
      <w:pPr>
        <w:pStyle w:val="Lijstalinea"/>
        <w:ind w:left="0"/>
        <w:rPr>
          <w:rFonts w:ascii="Verdana" w:hAnsi="Verdana" w:cs="Arial"/>
          <w:sz w:val="24"/>
          <w:szCs w:val="24"/>
        </w:rPr>
      </w:pPr>
    </w:p>
    <w:p w14:paraId="34DFBBFC" w14:textId="020DC8DE" w:rsidR="004A0D3A" w:rsidRDefault="004A0D3A" w:rsidP="004A0D3A">
      <w:pPr>
        <w:pStyle w:val="Lijstalinea"/>
        <w:ind w:left="0"/>
        <w:rPr>
          <w:rFonts w:ascii="Verdana" w:hAnsi="Verdana" w:cs="Arial"/>
          <w:sz w:val="24"/>
          <w:szCs w:val="24"/>
        </w:rPr>
      </w:pPr>
      <w:r>
        <w:rPr>
          <w:rFonts w:ascii="Verdana" w:hAnsi="Verdana" w:cs="Arial"/>
          <w:sz w:val="24"/>
          <w:szCs w:val="24"/>
        </w:rPr>
        <w:t xml:space="preserve">Dit geldt zowel voor ‘verticale’ domeinen zoals </w:t>
      </w:r>
      <w:r w:rsidR="00C65449">
        <w:rPr>
          <w:rFonts w:ascii="Verdana" w:hAnsi="Verdana" w:cs="Arial"/>
          <w:sz w:val="24"/>
          <w:szCs w:val="24"/>
        </w:rPr>
        <w:t>O</w:t>
      </w:r>
      <w:r>
        <w:rPr>
          <w:rFonts w:ascii="Verdana" w:hAnsi="Verdana" w:cs="Arial"/>
          <w:sz w:val="24"/>
          <w:szCs w:val="24"/>
        </w:rPr>
        <w:t xml:space="preserve">nderwijs, </w:t>
      </w:r>
      <w:r w:rsidR="00C65449">
        <w:rPr>
          <w:rFonts w:ascii="Verdana" w:hAnsi="Verdana" w:cs="Arial"/>
          <w:sz w:val="24"/>
          <w:szCs w:val="24"/>
        </w:rPr>
        <w:t>W</w:t>
      </w:r>
      <w:r>
        <w:rPr>
          <w:rFonts w:ascii="Verdana" w:hAnsi="Verdana" w:cs="Arial"/>
          <w:sz w:val="24"/>
          <w:szCs w:val="24"/>
        </w:rPr>
        <w:t xml:space="preserve">erk, </w:t>
      </w:r>
      <w:r w:rsidR="00C65449">
        <w:rPr>
          <w:rFonts w:ascii="Verdana" w:hAnsi="Verdana" w:cs="Arial"/>
          <w:sz w:val="24"/>
          <w:szCs w:val="24"/>
        </w:rPr>
        <w:t>Wo</w:t>
      </w:r>
      <w:r>
        <w:rPr>
          <w:rFonts w:ascii="Verdana" w:hAnsi="Verdana" w:cs="Arial"/>
          <w:sz w:val="24"/>
          <w:szCs w:val="24"/>
        </w:rPr>
        <w:t xml:space="preserve">nen, </w:t>
      </w:r>
      <w:r w:rsidR="00C65449">
        <w:rPr>
          <w:rFonts w:ascii="Verdana" w:hAnsi="Verdana" w:cs="Arial"/>
          <w:sz w:val="24"/>
          <w:szCs w:val="24"/>
        </w:rPr>
        <w:t>enzovoort</w:t>
      </w:r>
      <w:r>
        <w:rPr>
          <w:rFonts w:ascii="Verdana" w:hAnsi="Verdana" w:cs="Arial"/>
          <w:sz w:val="24"/>
          <w:szCs w:val="24"/>
        </w:rPr>
        <w:t xml:space="preserve"> als over ‘horizontale’ domeinen als Gelijke Kansen en Welzijn.</w:t>
      </w:r>
    </w:p>
    <w:bookmarkEnd w:id="4"/>
    <w:p w14:paraId="4ED525A6" w14:textId="77777777" w:rsidR="004A0D3A" w:rsidRPr="00750319" w:rsidRDefault="004A0D3A" w:rsidP="00750319">
      <w:pPr>
        <w:rPr>
          <w:rFonts w:ascii="Verdana" w:hAnsi="Verdana"/>
          <w:b/>
          <w:sz w:val="24"/>
          <w:szCs w:val="24"/>
        </w:rPr>
      </w:pPr>
    </w:p>
    <w:p w14:paraId="43EFFD5C" w14:textId="77777777" w:rsidR="00CE6F99" w:rsidRDefault="00CE6F99" w:rsidP="00750319">
      <w:pPr>
        <w:rPr>
          <w:rFonts w:ascii="Verdana" w:hAnsi="Verdana"/>
          <w:b/>
          <w:sz w:val="24"/>
          <w:szCs w:val="24"/>
        </w:rPr>
      </w:pPr>
    </w:p>
    <w:p w14:paraId="78355871" w14:textId="318ECEFA" w:rsidR="00C65449" w:rsidRPr="00C65449" w:rsidRDefault="00750319" w:rsidP="0039570F">
      <w:pPr>
        <w:pStyle w:val="Lijstalinea"/>
        <w:numPr>
          <w:ilvl w:val="0"/>
          <w:numId w:val="30"/>
        </w:numPr>
        <w:rPr>
          <w:rFonts w:ascii="Lucida Sans" w:hAnsi="Lucida Sans"/>
          <w:b/>
          <w:sz w:val="36"/>
          <w:szCs w:val="32"/>
        </w:rPr>
      </w:pPr>
      <w:r w:rsidRPr="00C65449">
        <w:rPr>
          <w:rFonts w:ascii="Lucida Sans" w:hAnsi="Lucida Sans"/>
          <w:b/>
          <w:sz w:val="36"/>
          <w:szCs w:val="32"/>
        </w:rPr>
        <w:t xml:space="preserve">Verkenning: </w:t>
      </w:r>
      <w:r w:rsidR="00107802" w:rsidRPr="00C65449">
        <w:rPr>
          <w:rFonts w:ascii="Lucida Sans" w:hAnsi="Lucida Sans"/>
          <w:b/>
          <w:sz w:val="36"/>
          <w:szCs w:val="32"/>
        </w:rPr>
        <w:t xml:space="preserve">Wat betekent dit model concreet? </w:t>
      </w:r>
    </w:p>
    <w:p w14:paraId="2557FCF6" w14:textId="78E4AFB3" w:rsidR="00750319" w:rsidRPr="00C65449" w:rsidRDefault="00750319" w:rsidP="00C65449">
      <w:pPr>
        <w:pStyle w:val="Lijstalinea"/>
        <w:ind w:left="360"/>
        <w:rPr>
          <w:rFonts w:ascii="Lucida Sans" w:hAnsi="Lucida Sans"/>
          <w:b/>
          <w:sz w:val="36"/>
          <w:szCs w:val="32"/>
        </w:rPr>
      </w:pPr>
      <w:r w:rsidRPr="00C65449">
        <w:rPr>
          <w:rFonts w:ascii="Lucida Sans" w:hAnsi="Lucida Sans"/>
          <w:b/>
          <w:sz w:val="36"/>
          <w:szCs w:val="32"/>
        </w:rPr>
        <w:t xml:space="preserve"> </w:t>
      </w:r>
    </w:p>
    <w:p w14:paraId="51FF656B" w14:textId="79A585C2" w:rsidR="000A2BDC" w:rsidRDefault="00750319" w:rsidP="00750319">
      <w:pPr>
        <w:rPr>
          <w:rFonts w:ascii="Verdana" w:hAnsi="Verdana"/>
          <w:sz w:val="24"/>
          <w:szCs w:val="24"/>
        </w:rPr>
      </w:pPr>
      <w:r w:rsidRPr="00750319">
        <w:rPr>
          <w:rFonts w:ascii="Verdana" w:hAnsi="Verdana"/>
          <w:sz w:val="24"/>
          <w:szCs w:val="24"/>
        </w:rPr>
        <w:t xml:space="preserve">We proberen dit vanuit GRIP </w:t>
      </w:r>
      <w:r w:rsidR="00C65449">
        <w:rPr>
          <w:rFonts w:ascii="Verdana" w:hAnsi="Verdana"/>
          <w:sz w:val="24"/>
          <w:szCs w:val="24"/>
        </w:rPr>
        <w:t xml:space="preserve">te </w:t>
      </w:r>
      <w:r w:rsidRPr="00750319">
        <w:rPr>
          <w:rFonts w:ascii="Verdana" w:hAnsi="Verdana"/>
          <w:sz w:val="24"/>
          <w:szCs w:val="24"/>
        </w:rPr>
        <w:t>verkennen. Hieronder onderzoeken we bij wijze van illustratie een aantal noden naar ondersteuning, aanpassingen of hu</w:t>
      </w:r>
      <w:r w:rsidR="00D8263B">
        <w:rPr>
          <w:rFonts w:ascii="Verdana" w:hAnsi="Verdana"/>
          <w:sz w:val="24"/>
          <w:szCs w:val="24"/>
        </w:rPr>
        <w:t>lpmiddelen en een aantal</w:t>
      </w:r>
      <w:r w:rsidRPr="00750319">
        <w:rPr>
          <w:rFonts w:ascii="Verdana" w:hAnsi="Verdana"/>
          <w:sz w:val="24"/>
          <w:szCs w:val="24"/>
        </w:rPr>
        <w:t xml:space="preserve"> maatregelen </w:t>
      </w:r>
      <w:r w:rsidR="00D8263B">
        <w:rPr>
          <w:rFonts w:ascii="Verdana" w:hAnsi="Verdana"/>
          <w:sz w:val="24"/>
          <w:szCs w:val="24"/>
        </w:rPr>
        <w:t xml:space="preserve">die momenteel van kracht zijn met betrekking tot </w:t>
      </w:r>
      <w:r w:rsidRPr="00750319">
        <w:rPr>
          <w:rFonts w:ascii="Verdana" w:hAnsi="Verdana"/>
          <w:sz w:val="24"/>
          <w:szCs w:val="24"/>
        </w:rPr>
        <w:t xml:space="preserve">ondersteuning, aanpassing en hulpmiddelen. </w:t>
      </w:r>
    </w:p>
    <w:p w14:paraId="0A2F48F0" w14:textId="77777777" w:rsidR="000A2BDC" w:rsidRDefault="000A2BDC" w:rsidP="00750319">
      <w:pPr>
        <w:rPr>
          <w:rFonts w:ascii="Verdana" w:hAnsi="Verdana"/>
          <w:sz w:val="24"/>
          <w:szCs w:val="24"/>
        </w:rPr>
      </w:pPr>
    </w:p>
    <w:p w14:paraId="2624B44F" w14:textId="6C0A7358" w:rsidR="00750319" w:rsidRPr="00750319" w:rsidRDefault="00750319" w:rsidP="00750319">
      <w:pPr>
        <w:rPr>
          <w:rFonts w:ascii="Verdana" w:hAnsi="Verdana"/>
          <w:sz w:val="24"/>
          <w:szCs w:val="24"/>
        </w:rPr>
      </w:pPr>
      <w:r w:rsidRPr="00750319">
        <w:rPr>
          <w:rFonts w:ascii="Verdana" w:hAnsi="Verdana"/>
          <w:sz w:val="24"/>
          <w:szCs w:val="24"/>
        </w:rPr>
        <w:t xml:space="preserve">We nemen hiervoor Onderwijs en Werk als </w:t>
      </w:r>
      <w:r w:rsidR="00D8263B">
        <w:rPr>
          <w:rFonts w:ascii="Verdana" w:hAnsi="Verdana"/>
          <w:sz w:val="24"/>
          <w:szCs w:val="24"/>
        </w:rPr>
        <w:t xml:space="preserve">voorbeeld, als </w:t>
      </w:r>
      <w:r w:rsidRPr="00750319">
        <w:rPr>
          <w:rFonts w:ascii="Verdana" w:hAnsi="Verdana"/>
          <w:sz w:val="24"/>
          <w:szCs w:val="24"/>
        </w:rPr>
        <w:t>cruciale domeinen voor volwaardige participatie en inclusie.</w:t>
      </w:r>
    </w:p>
    <w:p w14:paraId="6E7500B9" w14:textId="0C3F46D0" w:rsidR="00CE6F99" w:rsidRDefault="00CE6F99" w:rsidP="00750319">
      <w:pPr>
        <w:rPr>
          <w:rFonts w:ascii="Verdana" w:hAnsi="Verdana"/>
          <w:b/>
          <w:sz w:val="24"/>
          <w:szCs w:val="24"/>
        </w:rPr>
      </w:pPr>
    </w:p>
    <w:p w14:paraId="728C46AB" w14:textId="77777777" w:rsidR="007E0238" w:rsidRDefault="007E0238" w:rsidP="00750319">
      <w:pPr>
        <w:rPr>
          <w:rFonts w:ascii="Verdana" w:hAnsi="Verdana"/>
          <w:b/>
          <w:sz w:val="24"/>
          <w:szCs w:val="24"/>
        </w:rPr>
      </w:pPr>
    </w:p>
    <w:p w14:paraId="692610CA" w14:textId="23247E0F" w:rsidR="00750319" w:rsidRPr="00B41800" w:rsidRDefault="00B41800" w:rsidP="00B41800">
      <w:pPr>
        <w:rPr>
          <w:rFonts w:ascii="Verdana" w:hAnsi="Verdana"/>
          <w:b/>
          <w:sz w:val="28"/>
          <w:szCs w:val="28"/>
        </w:rPr>
      </w:pPr>
      <w:r w:rsidRPr="00B41800">
        <w:rPr>
          <w:rFonts w:ascii="Verdana" w:hAnsi="Verdana"/>
          <w:b/>
          <w:sz w:val="28"/>
          <w:szCs w:val="28"/>
        </w:rPr>
        <w:lastRenderedPageBreak/>
        <w:t>a.</w:t>
      </w:r>
      <w:r>
        <w:rPr>
          <w:rFonts w:ascii="Verdana" w:hAnsi="Verdana"/>
          <w:b/>
          <w:sz w:val="28"/>
          <w:szCs w:val="28"/>
        </w:rPr>
        <w:t xml:space="preserve"> </w:t>
      </w:r>
      <w:r w:rsidR="00750319" w:rsidRPr="00B41800">
        <w:rPr>
          <w:rFonts w:ascii="Verdana" w:hAnsi="Verdana"/>
          <w:b/>
          <w:sz w:val="28"/>
          <w:szCs w:val="28"/>
        </w:rPr>
        <w:t>Onderwijs</w:t>
      </w:r>
    </w:p>
    <w:p w14:paraId="19A9A448" w14:textId="77777777" w:rsidR="00CE6F99" w:rsidRDefault="00CE6F99" w:rsidP="00750319">
      <w:pPr>
        <w:rPr>
          <w:rFonts w:ascii="Verdana" w:hAnsi="Verdana"/>
          <w:sz w:val="24"/>
          <w:szCs w:val="24"/>
          <w:u w:val="single"/>
        </w:rPr>
      </w:pPr>
    </w:p>
    <w:p w14:paraId="745F0A45" w14:textId="77777777" w:rsidR="00750319" w:rsidRPr="00CE6F99" w:rsidRDefault="00750319" w:rsidP="00750319">
      <w:pPr>
        <w:rPr>
          <w:rFonts w:ascii="Verdana" w:hAnsi="Verdana"/>
          <w:b/>
          <w:sz w:val="24"/>
          <w:szCs w:val="24"/>
        </w:rPr>
      </w:pPr>
      <w:r w:rsidRPr="00CE6F99">
        <w:rPr>
          <w:rFonts w:ascii="Verdana" w:hAnsi="Verdana"/>
          <w:b/>
          <w:sz w:val="24"/>
          <w:szCs w:val="24"/>
        </w:rPr>
        <w:t>Voorbeelden van ondersteuning en aanpassingen</w:t>
      </w:r>
      <w:r w:rsidRPr="00CE6F99">
        <w:rPr>
          <w:rStyle w:val="Voetnootmarkering"/>
          <w:rFonts w:ascii="Verdana" w:hAnsi="Verdana"/>
          <w:b/>
          <w:sz w:val="24"/>
          <w:szCs w:val="24"/>
        </w:rPr>
        <w:footnoteReference w:id="8"/>
      </w:r>
      <w:r w:rsidRPr="00CE6F99">
        <w:rPr>
          <w:rFonts w:ascii="Verdana" w:hAnsi="Verdana"/>
          <w:b/>
          <w:sz w:val="24"/>
          <w:szCs w:val="24"/>
        </w:rPr>
        <w:t>:</w:t>
      </w:r>
    </w:p>
    <w:p w14:paraId="37FEDB1D" w14:textId="77777777" w:rsidR="00CE6F99" w:rsidRPr="00750319" w:rsidRDefault="00CE6F99" w:rsidP="00750319">
      <w:pPr>
        <w:rPr>
          <w:rFonts w:ascii="Verdana" w:hAnsi="Verdana"/>
          <w:sz w:val="24"/>
          <w:szCs w:val="24"/>
          <w:u w:val="single"/>
        </w:rPr>
      </w:pPr>
    </w:p>
    <w:p w14:paraId="7D19E0B0" w14:textId="245E7F9B" w:rsidR="00750319" w:rsidRPr="00D87E55" w:rsidRDefault="00750319" w:rsidP="0039570F">
      <w:pPr>
        <w:pStyle w:val="Lijstalinea"/>
        <w:numPr>
          <w:ilvl w:val="0"/>
          <w:numId w:val="36"/>
        </w:numPr>
        <w:rPr>
          <w:rFonts w:ascii="Verdana" w:hAnsi="Verdana"/>
          <w:b/>
          <w:sz w:val="24"/>
          <w:szCs w:val="24"/>
        </w:rPr>
      </w:pPr>
      <w:r w:rsidRPr="00D87E55">
        <w:rPr>
          <w:rFonts w:ascii="Verdana" w:hAnsi="Verdana"/>
          <w:b/>
          <w:sz w:val="24"/>
          <w:szCs w:val="24"/>
        </w:rPr>
        <w:t xml:space="preserve">Ondersteuning aan de school: </w:t>
      </w:r>
    </w:p>
    <w:p w14:paraId="62E6D10C" w14:textId="77777777" w:rsidR="001215E5" w:rsidRDefault="001215E5" w:rsidP="001215E5">
      <w:pPr>
        <w:pStyle w:val="Lijstalinea"/>
        <w:spacing w:after="200" w:line="276" w:lineRule="auto"/>
        <w:ind w:left="360"/>
        <w:contextualSpacing/>
        <w:rPr>
          <w:rFonts w:ascii="Verdana" w:hAnsi="Verdana"/>
          <w:sz w:val="24"/>
          <w:szCs w:val="24"/>
        </w:rPr>
      </w:pPr>
    </w:p>
    <w:p w14:paraId="64CDC83B" w14:textId="25C704BF" w:rsidR="00750319" w:rsidRPr="00D87E55" w:rsidRDefault="00750319" w:rsidP="0039570F">
      <w:pPr>
        <w:pStyle w:val="Lijstalinea"/>
        <w:numPr>
          <w:ilvl w:val="0"/>
          <w:numId w:val="37"/>
        </w:numPr>
        <w:spacing w:after="200" w:line="276" w:lineRule="auto"/>
        <w:contextualSpacing/>
        <w:rPr>
          <w:rFonts w:ascii="Verdana" w:hAnsi="Verdana"/>
          <w:sz w:val="24"/>
          <w:szCs w:val="24"/>
        </w:rPr>
      </w:pPr>
      <w:r w:rsidRPr="00D87E55">
        <w:rPr>
          <w:rFonts w:ascii="Verdana" w:hAnsi="Verdana"/>
          <w:sz w:val="24"/>
          <w:szCs w:val="24"/>
        </w:rPr>
        <w:t xml:space="preserve">Middelen om extra leerkrachten </w:t>
      </w:r>
      <w:r w:rsidR="00747742" w:rsidRPr="00D87E55">
        <w:rPr>
          <w:rFonts w:ascii="Verdana" w:hAnsi="Verdana"/>
          <w:sz w:val="24"/>
          <w:szCs w:val="24"/>
        </w:rPr>
        <w:t xml:space="preserve">en ondersteuners </w:t>
      </w:r>
      <w:r w:rsidRPr="00D87E55">
        <w:rPr>
          <w:rFonts w:ascii="Verdana" w:hAnsi="Verdana"/>
          <w:sz w:val="24"/>
          <w:szCs w:val="24"/>
        </w:rPr>
        <w:t>in te zetten.</w:t>
      </w:r>
    </w:p>
    <w:p w14:paraId="5F0DDC24" w14:textId="77777777" w:rsidR="00D87E55" w:rsidRPr="00750319" w:rsidRDefault="00D87E55" w:rsidP="00D87E55">
      <w:pPr>
        <w:pStyle w:val="Lijstalinea"/>
        <w:spacing w:after="200" w:line="276" w:lineRule="auto"/>
        <w:ind w:left="360"/>
        <w:contextualSpacing/>
        <w:rPr>
          <w:rFonts w:ascii="Verdana" w:hAnsi="Verdana"/>
          <w:sz w:val="24"/>
          <w:szCs w:val="24"/>
        </w:rPr>
      </w:pPr>
    </w:p>
    <w:p w14:paraId="458768DC" w14:textId="2DB5B580" w:rsidR="00750319" w:rsidRPr="00D87E55" w:rsidRDefault="00750319" w:rsidP="0039570F">
      <w:pPr>
        <w:pStyle w:val="Lijstalinea"/>
        <w:numPr>
          <w:ilvl w:val="0"/>
          <w:numId w:val="36"/>
        </w:numPr>
        <w:rPr>
          <w:rFonts w:ascii="Verdana" w:hAnsi="Verdana"/>
          <w:b/>
          <w:sz w:val="24"/>
          <w:szCs w:val="24"/>
        </w:rPr>
      </w:pPr>
      <w:r w:rsidRPr="00D87E55">
        <w:rPr>
          <w:rFonts w:ascii="Verdana" w:hAnsi="Verdana"/>
          <w:b/>
          <w:sz w:val="24"/>
          <w:szCs w:val="24"/>
        </w:rPr>
        <w:t xml:space="preserve">Ondersteuning aan de leerkracht: </w:t>
      </w:r>
    </w:p>
    <w:p w14:paraId="1B4B21A1" w14:textId="77777777" w:rsidR="001215E5" w:rsidRDefault="001215E5" w:rsidP="001215E5">
      <w:pPr>
        <w:pStyle w:val="Lijstalinea"/>
        <w:spacing w:after="200" w:line="276" w:lineRule="auto"/>
        <w:ind w:left="360"/>
        <w:contextualSpacing/>
        <w:rPr>
          <w:rFonts w:ascii="Verdana" w:hAnsi="Verdana"/>
          <w:sz w:val="24"/>
          <w:szCs w:val="24"/>
        </w:rPr>
      </w:pPr>
    </w:p>
    <w:p w14:paraId="76CE8933" w14:textId="39FDAF03" w:rsidR="00750319" w:rsidRPr="00D87E55" w:rsidRDefault="00750319" w:rsidP="0039570F">
      <w:pPr>
        <w:pStyle w:val="Lijstalinea"/>
        <w:numPr>
          <w:ilvl w:val="0"/>
          <w:numId w:val="37"/>
        </w:numPr>
        <w:spacing w:after="200" w:line="276" w:lineRule="auto"/>
        <w:contextualSpacing/>
        <w:rPr>
          <w:rFonts w:ascii="Verdana" w:hAnsi="Verdana"/>
          <w:sz w:val="24"/>
          <w:szCs w:val="24"/>
        </w:rPr>
      </w:pPr>
      <w:r w:rsidRPr="00D87E55">
        <w:rPr>
          <w:rFonts w:ascii="Verdana" w:hAnsi="Verdana"/>
          <w:sz w:val="24"/>
          <w:szCs w:val="24"/>
        </w:rPr>
        <w:t>Klasvrije tijd</w:t>
      </w:r>
      <w:r w:rsidR="001215E5" w:rsidRPr="00D87E55">
        <w:rPr>
          <w:rFonts w:ascii="Verdana" w:hAnsi="Verdana"/>
          <w:sz w:val="24"/>
          <w:szCs w:val="24"/>
        </w:rPr>
        <w:t xml:space="preserve"> </w:t>
      </w:r>
      <w:r w:rsidRPr="00D87E55">
        <w:rPr>
          <w:rFonts w:ascii="Verdana" w:hAnsi="Verdana"/>
          <w:sz w:val="24"/>
          <w:szCs w:val="24"/>
        </w:rPr>
        <w:t>(tijd waarin de leerkracht niet voor de klas hoeft te staan)</w:t>
      </w:r>
      <w:r w:rsidR="00DA2E37">
        <w:rPr>
          <w:rFonts w:ascii="Verdana" w:hAnsi="Verdana"/>
          <w:sz w:val="24"/>
          <w:szCs w:val="24"/>
        </w:rPr>
        <w:t>;</w:t>
      </w:r>
    </w:p>
    <w:p w14:paraId="6C725C17" w14:textId="542FC999" w:rsidR="00750319" w:rsidRDefault="00750319" w:rsidP="0039570F">
      <w:pPr>
        <w:pStyle w:val="Lijstalinea"/>
        <w:numPr>
          <w:ilvl w:val="0"/>
          <w:numId w:val="37"/>
        </w:numPr>
        <w:spacing w:after="200" w:line="276" w:lineRule="auto"/>
        <w:contextualSpacing/>
        <w:rPr>
          <w:rFonts w:ascii="Verdana" w:hAnsi="Verdana"/>
          <w:sz w:val="24"/>
          <w:szCs w:val="24"/>
        </w:rPr>
      </w:pPr>
      <w:r w:rsidRPr="00D87E55">
        <w:rPr>
          <w:rFonts w:ascii="Verdana" w:hAnsi="Verdana"/>
          <w:sz w:val="24"/>
          <w:szCs w:val="24"/>
        </w:rPr>
        <w:t>Vorming om mentaliteit van leerkrachten te veranderen</w:t>
      </w:r>
      <w:r w:rsidR="00DA2E37">
        <w:rPr>
          <w:rFonts w:ascii="Verdana" w:hAnsi="Verdana"/>
          <w:sz w:val="24"/>
          <w:szCs w:val="24"/>
        </w:rPr>
        <w:t>.</w:t>
      </w:r>
    </w:p>
    <w:p w14:paraId="3A683475" w14:textId="77777777" w:rsidR="00D87E55" w:rsidRPr="00D87E55" w:rsidRDefault="00D87E55" w:rsidP="00D87E55">
      <w:pPr>
        <w:ind w:left="360"/>
        <w:rPr>
          <w:rFonts w:ascii="Verdana" w:hAnsi="Verdana"/>
          <w:b/>
          <w:sz w:val="24"/>
          <w:szCs w:val="24"/>
        </w:rPr>
      </w:pPr>
      <w:bookmarkStart w:id="6" w:name="_Hlk536529788"/>
    </w:p>
    <w:p w14:paraId="7A43D437" w14:textId="0338F052" w:rsidR="00750319" w:rsidRPr="00D87E55" w:rsidRDefault="00750319" w:rsidP="0039570F">
      <w:pPr>
        <w:pStyle w:val="Lijstalinea"/>
        <w:numPr>
          <w:ilvl w:val="0"/>
          <w:numId w:val="36"/>
        </w:numPr>
        <w:rPr>
          <w:rFonts w:ascii="Verdana" w:hAnsi="Verdana"/>
          <w:b/>
          <w:sz w:val="24"/>
          <w:szCs w:val="24"/>
        </w:rPr>
      </w:pPr>
      <w:r w:rsidRPr="00D87E55">
        <w:rPr>
          <w:rFonts w:ascii="Verdana" w:hAnsi="Verdana"/>
          <w:b/>
          <w:sz w:val="24"/>
          <w:szCs w:val="24"/>
        </w:rPr>
        <w:t>Ondersteuning aan de leerling:</w:t>
      </w:r>
    </w:p>
    <w:bookmarkEnd w:id="6"/>
    <w:p w14:paraId="7F499DC0" w14:textId="77777777" w:rsidR="001215E5" w:rsidRPr="001215E5" w:rsidRDefault="001215E5" w:rsidP="001215E5">
      <w:pPr>
        <w:pStyle w:val="Lijstalinea"/>
        <w:spacing w:after="200" w:line="276" w:lineRule="auto"/>
        <w:ind w:left="360"/>
        <w:contextualSpacing/>
        <w:rPr>
          <w:rFonts w:ascii="Verdana" w:hAnsi="Verdana"/>
          <w:i/>
          <w:sz w:val="24"/>
          <w:szCs w:val="24"/>
        </w:rPr>
      </w:pPr>
    </w:p>
    <w:p w14:paraId="562CA92F" w14:textId="01A5BA8A" w:rsidR="00750319" w:rsidRPr="00D87E55" w:rsidRDefault="00750319" w:rsidP="0039570F">
      <w:pPr>
        <w:pStyle w:val="Lijstalinea"/>
        <w:numPr>
          <w:ilvl w:val="0"/>
          <w:numId w:val="38"/>
        </w:numPr>
        <w:spacing w:after="200" w:line="276" w:lineRule="auto"/>
        <w:contextualSpacing/>
        <w:rPr>
          <w:rFonts w:ascii="Verdana" w:hAnsi="Verdana"/>
          <w:i/>
          <w:sz w:val="24"/>
          <w:szCs w:val="24"/>
        </w:rPr>
      </w:pPr>
      <w:r w:rsidRPr="00D87E55">
        <w:rPr>
          <w:rFonts w:ascii="Verdana" w:hAnsi="Verdana"/>
          <w:sz w:val="24"/>
          <w:szCs w:val="24"/>
        </w:rPr>
        <w:t>Ondersteuning bij mobiliteit</w:t>
      </w:r>
      <w:r w:rsidR="00DA2E37">
        <w:rPr>
          <w:rFonts w:ascii="Verdana" w:hAnsi="Verdana"/>
          <w:sz w:val="24"/>
          <w:szCs w:val="24"/>
        </w:rPr>
        <w:t>,</w:t>
      </w:r>
      <w:r w:rsidRPr="00D87E55">
        <w:rPr>
          <w:rFonts w:ascii="Verdana" w:hAnsi="Verdana"/>
          <w:sz w:val="24"/>
          <w:szCs w:val="24"/>
        </w:rPr>
        <w:t xml:space="preserve"> bijvoorbeeld bij een uitstap binnen de schooluren</w:t>
      </w:r>
      <w:r w:rsidR="00DA2E37">
        <w:rPr>
          <w:rFonts w:ascii="Verdana" w:hAnsi="Verdana"/>
          <w:sz w:val="24"/>
          <w:szCs w:val="24"/>
        </w:rPr>
        <w:t>.</w:t>
      </w:r>
      <w:r w:rsidRPr="00D87E55">
        <w:rPr>
          <w:rFonts w:ascii="Verdana" w:hAnsi="Verdana"/>
          <w:sz w:val="24"/>
          <w:szCs w:val="24"/>
        </w:rPr>
        <w:t xml:space="preserve"> (</w:t>
      </w:r>
      <w:r w:rsidR="00DA2E37">
        <w:rPr>
          <w:rFonts w:ascii="Verdana" w:hAnsi="Verdana"/>
          <w:sz w:val="24"/>
          <w:szCs w:val="24"/>
        </w:rPr>
        <w:t>H</w:t>
      </w:r>
      <w:r w:rsidRPr="00D87E55">
        <w:rPr>
          <w:rFonts w:ascii="Verdana" w:hAnsi="Verdana"/>
          <w:sz w:val="24"/>
          <w:szCs w:val="24"/>
        </w:rPr>
        <w:t>ier zijn nu geen middelen voor voorzien binnen Onderwijs. Dit is wellicht ook eerder ADL-ondersteuning, die beter past binnen domeinoverstijgende persoonsgebonden ondersteuning)</w:t>
      </w:r>
      <w:r w:rsidR="00DA2E37">
        <w:rPr>
          <w:rFonts w:ascii="Verdana" w:hAnsi="Verdana"/>
          <w:sz w:val="24"/>
          <w:szCs w:val="24"/>
        </w:rPr>
        <w:t>;</w:t>
      </w:r>
    </w:p>
    <w:p w14:paraId="0A635A2D" w14:textId="02EF9877" w:rsidR="00750319" w:rsidRPr="00D87E55" w:rsidRDefault="00750319" w:rsidP="0039570F">
      <w:pPr>
        <w:pStyle w:val="Lijstalinea"/>
        <w:numPr>
          <w:ilvl w:val="0"/>
          <w:numId w:val="38"/>
        </w:numPr>
        <w:spacing w:after="200" w:line="276" w:lineRule="auto"/>
        <w:contextualSpacing/>
        <w:rPr>
          <w:rFonts w:ascii="Verdana" w:hAnsi="Verdana"/>
          <w:sz w:val="24"/>
          <w:szCs w:val="24"/>
        </w:rPr>
      </w:pPr>
      <w:r w:rsidRPr="00D87E55">
        <w:rPr>
          <w:rFonts w:ascii="Verdana" w:hAnsi="Verdana"/>
          <w:sz w:val="24"/>
          <w:szCs w:val="24"/>
        </w:rPr>
        <w:t>Aanpassing van oefeningen (vanuit onderwijs, maar als het veel werk vraagt, dan is het persoonlijke assistentie)</w:t>
      </w:r>
      <w:r w:rsidR="00DA2E37">
        <w:rPr>
          <w:rFonts w:ascii="Verdana" w:hAnsi="Verdana"/>
          <w:sz w:val="24"/>
          <w:szCs w:val="24"/>
        </w:rPr>
        <w:t>;</w:t>
      </w:r>
    </w:p>
    <w:p w14:paraId="20872B9E" w14:textId="08520D39" w:rsidR="00750319" w:rsidRPr="00D87E55" w:rsidRDefault="00750319" w:rsidP="0039570F">
      <w:pPr>
        <w:pStyle w:val="Lijstalinea"/>
        <w:numPr>
          <w:ilvl w:val="0"/>
          <w:numId w:val="38"/>
        </w:numPr>
        <w:spacing w:after="200" w:line="276" w:lineRule="auto"/>
        <w:contextualSpacing/>
        <w:rPr>
          <w:rFonts w:ascii="Verdana" w:hAnsi="Verdana"/>
          <w:sz w:val="24"/>
          <w:szCs w:val="24"/>
        </w:rPr>
      </w:pPr>
      <w:r w:rsidRPr="00D87E55">
        <w:rPr>
          <w:rFonts w:ascii="Verdana" w:hAnsi="Verdana"/>
          <w:sz w:val="24"/>
          <w:szCs w:val="24"/>
        </w:rPr>
        <w:t xml:space="preserve">Assistentie bij jas uittrekken, toiletbezoek, eten en drinken, bewegen van hand,…  (een beetje kan misschien door de school gegeven worden, maar als het te veel is, dan is het wellicht eerder een taak van </w:t>
      </w:r>
      <w:r w:rsidR="00DA2E37">
        <w:rPr>
          <w:rFonts w:ascii="Verdana" w:hAnsi="Verdana"/>
          <w:sz w:val="24"/>
          <w:szCs w:val="24"/>
        </w:rPr>
        <w:t>W</w:t>
      </w:r>
      <w:r w:rsidRPr="00D87E55">
        <w:rPr>
          <w:rFonts w:ascii="Verdana" w:hAnsi="Verdana"/>
          <w:sz w:val="24"/>
          <w:szCs w:val="24"/>
        </w:rPr>
        <w:t>elzijn)</w:t>
      </w:r>
      <w:r w:rsidR="00DA2E37">
        <w:rPr>
          <w:rFonts w:ascii="Verdana" w:hAnsi="Verdana"/>
          <w:sz w:val="24"/>
          <w:szCs w:val="24"/>
        </w:rPr>
        <w:t>;</w:t>
      </w:r>
    </w:p>
    <w:p w14:paraId="7CA119DF" w14:textId="445E1CC2" w:rsidR="00750319" w:rsidRPr="00D87E55" w:rsidRDefault="00750319" w:rsidP="0039570F">
      <w:pPr>
        <w:pStyle w:val="Lijstalinea"/>
        <w:numPr>
          <w:ilvl w:val="0"/>
          <w:numId w:val="38"/>
        </w:numPr>
        <w:spacing w:after="200" w:line="276" w:lineRule="auto"/>
        <w:contextualSpacing/>
        <w:rPr>
          <w:rFonts w:ascii="Verdana" w:hAnsi="Verdana"/>
          <w:sz w:val="24"/>
          <w:szCs w:val="24"/>
        </w:rPr>
      </w:pPr>
      <w:r w:rsidRPr="00D87E55">
        <w:rPr>
          <w:rFonts w:ascii="Verdana" w:hAnsi="Verdana"/>
          <w:sz w:val="24"/>
          <w:szCs w:val="24"/>
        </w:rPr>
        <w:t>Vertaling van gesproken en geschreven taal in de klas naar Vlaamse gebarentaal</w:t>
      </w:r>
      <w:r w:rsidR="00DA2E37">
        <w:rPr>
          <w:rFonts w:ascii="Verdana" w:hAnsi="Verdana"/>
          <w:sz w:val="24"/>
          <w:szCs w:val="24"/>
        </w:rPr>
        <w:t>.</w:t>
      </w:r>
      <w:r w:rsidRPr="00D87E55">
        <w:rPr>
          <w:rFonts w:ascii="Verdana" w:hAnsi="Verdana"/>
          <w:sz w:val="24"/>
          <w:szCs w:val="24"/>
        </w:rPr>
        <w:t xml:space="preserve"> (</w:t>
      </w:r>
      <w:r w:rsidR="00DA2E37">
        <w:rPr>
          <w:rFonts w:ascii="Verdana" w:hAnsi="Verdana"/>
          <w:sz w:val="24"/>
          <w:szCs w:val="24"/>
        </w:rPr>
        <w:t xml:space="preserve">Dit </w:t>
      </w:r>
      <w:r w:rsidRPr="00D87E55">
        <w:rPr>
          <w:rFonts w:ascii="Verdana" w:hAnsi="Verdana"/>
          <w:sz w:val="24"/>
          <w:szCs w:val="24"/>
        </w:rPr>
        <w:t xml:space="preserve">is intensieve ondersteuning, in functie van 1 domein. De nood aan vertaling kan zich op verschillende domeinen stellen. In verschillende domeinen bestaan er trekkingsrechten op uren VGT. Verschil met persoonlijke assistentie: bij persoonlijke assistentie gaat het vaak over </w:t>
      </w:r>
      <w:r w:rsidRPr="00D87E55">
        <w:rPr>
          <w:rFonts w:ascii="Verdana" w:hAnsi="Verdana"/>
          <w:sz w:val="24"/>
          <w:szCs w:val="24"/>
        </w:rPr>
        <w:lastRenderedPageBreak/>
        <w:t>intiemere taken of taken waarbij er meer aangepast aan de persoon moet gewerkt worden.</w:t>
      </w:r>
      <w:r w:rsidR="00747742">
        <w:rPr>
          <w:rStyle w:val="Voetnootmarkering"/>
          <w:rFonts w:ascii="Verdana" w:hAnsi="Verdana"/>
          <w:sz w:val="24"/>
          <w:szCs w:val="24"/>
        </w:rPr>
        <w:footnoteReference w:id="9"/>
      </w:r>
      <w:r w:rsidRPr="00D87E55">
        <w:rPr>
          <w:rFonts w:ascii="Verdana" w:hAnsi="Verdana"/>
          <w:sz w:val="24"/>
          <w:szCs w:val="24"/>
        </w:rPr>
        <w:t>)</w:t>
      </w:r>
    </w:p>
    <w:p w14:paraId="4B6A792C" w14:textId="46265449" w:rsidR="00750319" w:rsidRDefault="00750319" w:rsidP="00750319">
      <w:pPr>
        <w:rPr>
          <w:rFonts w:ascii="Verdana" w:hAnsi="Verdana"/>
          <w:b/>
          <w:sz w:val="24"/>
          <w:szCs w:val="24"/>
        </w:rPr>
      </w:pPr>
      <w:r w:rsidRPr="00CE6F99">
        <w:rPr>
          <w:rFonts w:ascii="Verdana" w:hAnsi="Verdana"/>
          <w:b/>
          <w:sz w:val="24"/>
          <w:szCs w:val="24"/>
        </w:rPr>
        <w:t xml:space="preserve">Voorbeelden van huidige maatregelen / systemen van ondersteuning </w:t>
      </w:r>
      <w:r w:rsidR="00747742">
        <w:rPr>
          <w:rFonts w:ascii="Verdana" w:hAnsi="Verdana"/>
          <w:b/>
          <w:sz w:val="24"/>
          <w:szCs w:val="24"/>
        </w:rPr>
        <w:t>incl</w:t>
      </w:r>
      <w:r w:rsidR="00DA2E37">
        <w:rPr>
          <w:rFonts w:ascii="Verdana" w:hAnsi="Verdana"/>
          <w:b/>
          <w:sz w:val="24"/>
          <w:szCs w:val="24"/>
        </w:rPr>
        <w:t>usief</w:t>
      </w:r>
      <w:r w:rsidR="00747742">
        <w:rPr>
          <w:rFonts w:ascii="Verdana" w:hAnsi="Verdana"/>
          <w:b/>
          <w:sz w:val="24"/>
          <w:szCs w:val="24"/>
        </w:rPr>
        <w:t xml:space="preserve"> hulpmiddelen </w:t>
      </w:r>
      <w:r w:rsidRPr="00CE6F99">
        <w:rPr>
          <w:rFonts w:ascii="Verdana" w:hAnsi="Verdana"/>
          <w:b/>
          <w:sz w:val="24"/>
          <w:szCs w:val="24"/>
        </w:rPr>
        <w:t>aan school, leerkracht</w:t>
      </w:r>
      <w:r w:rsidR="000A2BDC">
        <w:rPr>
          <w:rFonts w:ascii="Verdana" w:hAnsi="Verdana"/>
          <w:b/>
          <w:sz w:val="24"/>
          <w:szCs w:val="24"/>
        </w:rPr>
        <w:t xml:space="preserve"> </w:t>
      </w:r>
      <w:r w:rsidRPr="00CE6F99">
        <w:rPr>
          <w:rFonts w:ascii="Verdana" w:hAnsi="Verdana"/>
          <w:b/>
          <w:sz w:val="24"/>
          <w:szCs w:val="24"/>
        </w:rPr>
        <w:t xml:space="preserve">of </w:t>
      </w:r>
      <w:r w:rsidR="000A2BDC">
        <w:rPr>
          <w:rFonts w:ascii="Verdana" w:hAnsi="Verdana"/>
          <w:b/>
          <w:sz w:val="24"/>
          <w:szCs w:val="24"/>
        </w:rPr>
        <w:t xml:space="preserve"> </w:t>
      </w:r>
      <w:r w:rsidRPr="00CE6F99">
        <w:rPr>
          <w:rFonts w:ascii="Verdana" w:hAnsi="Verdana"/>
          <w:b/>
          <w:sz w:val="24"/>
          <w:szCs w:val="24"/>
        </w:rPr>
        <w:t>leerling:</w:t>
      </w:r>
    </w:p>
    <w:p w14:paraId="4728CA97" w14:textId="77777777" w:rsidR="00CE6F99" w:rsidRPr="00CE6F99" w:rsidRDefault="00CE6F99" w:rsidP="00750319">
      <w:pPr>
        <w:rPr>
          <w:rFonts w:ascii="Verdana" w:hAnsi="Verdana"/>
          <w:b/>
          <w:sz w:val="24"/>
          <w:szCs w:val="24"/>
        </w:rPr>
      </w:pPr>
    </w:p>
    <w:p w14:paraId="4EB75BE2" w14:textId="0524E4A0" w:rsidR="00750319" w:rsidRPr="00DA2E37" w:rsidRDefault="00750319" w:rsidP="0039570F">
      <w:pPr>
        <w:pStyle w:val="Lijstalinea"/>
        <w:numPr>
          <w:ilvl w:val="0"/>
          <w:numId w:val="36"/>
        </w:numPr>
        <w:rPr>
          <w:rFonts w:ascii="Verdana" w:hAnsi="Verdana"/>
          <w:b/>
          <w:sz w:val="24"/>
          <w:szCs w:val="24"/>
        </w:rPr>
      </w:pPr>
      <w:r w:rsidRPr="00DA2E37">
        <w:rPr>
          <w:rFonts w:ascii="Verdana" w:hAnsi="Verdana"/>
          <w:b/>
          <w:sz w:val="24"/>
          <w:szCs w:val="24"/>
        </w:rPr>
        <w:t>Ondersteuning aan de school</w:t>
      </w:r>
      <w:r w:rsidR="001215E5" w:rsidRPr="00DA2E37">
        <w:rPr>
          <w:rFonts w:ascii="Verdana" w:hAnsi="Verdana"/>
          <w:b/>
          <w:sz w:val="24"/>
          <w:szCs w:val="24"/>
        </w:rPr>
        <w:t>:</w:t>
      </w:r>
    </w:p>
    <w:p w14:paraId="5B13160A" w14:textId="77777777" w:rsidR="001215E5" w:rsidRPr="00750319" w:rsidRDefault="001215E5" w:rsidP="00750319">
      <w:pPr>
        <w:rPr>
          <w:rFonts w:ascii="Verdana" w:hAnsi="Verdana"/>
          <w:b/>
          <w:sz w:val="24"/>
          <w:szCs w:val="24"/>
        </w:rPr>
      </w:pPr>
    </w:p>
    <w:p w14:paraId="6B4CD134" w14:textId="0CBC3DD3" w:rsidR="00750319" w:rsidRDefault="00750319" w:rsidP="0039570F">
      <w:pPr>
        <w:pStyle w:val="Lijstalinea"/>
        <w:numPr>
          <w:ilvl w:val="0"/>
          <w:numId w:val="39"/>
        </w:numPr>
        <w:spacing w:after="200" w:line="276" w:lineRule="auto"/>
        <w:contextualSpacing/>
        <w:rPr>
          <w:rFonts w:ascii="Verdana" w:hAnsi="Verdana"/>
          <w:sz w:val="24"/>
          <w:szCs w:val="24"/>
        </w:rPr>
      </w:pPr>
      <w:r w:rsidRPr="00DA2E37">
        <w:rPr>
          <w:rFonts w:ascii="Verdana" w:hAnsi="Verdana"/>
          <w:sz w:val="24"/>
          <w:szCs w:val="24"/>
        </w:rPr>
        <w:t>Ondersteuning uit de pedagogische begeleidingsdienst (georganiseerd en gesubsidieerd vanuit Onderwijs)</w:t>
      </w:r>
      <w:r w:rsidR="00DA2E37">
        <w:rPr>
          <w:rFonts w:ascii="Verdana" w:hAnsi="Verdana"/>
          <w:sz w:val="24"/>
          <w:szCs w:val="24"/>
        </w:rPr>
        <w:t>.</w:t>
      </w:r>
    </w:p>
    <w:p w14:paraId="46863353" w14:textId="77777777" w:rsidR="00DA2E37" w:rsidRPr="00DA2E37" w:rsidRDefault="00DA2E37" w:rsidP="00DA2E37">
      <w:pPr>
        <w:ind w:left="360"/>
        <w:rPr>
          <w:rFonts w:ascii="Verdana" w:hAnsi="Verdana"/>
          <w:b/>
          <w:sz w:val="24"/>
          <w:szCs w:val="24"/>
        </w:rPr>
      </w:pPr>
    </w:p>
    <w:p w14:paraId="7D02AB80" w14:textId="2F0DFBEB" w:rsidR="00750319" w:rsidRPr="00DA2E37" w:rsidRDefault="00750319" w:rsidP="0039570F">
      <w:pPr>
        <w:pStyle w:val="Lijstalinea"/>
        <w:numPr>
          <w:ilvl w:val="0"/>
          <w:numId w:val="36"/>
        </w:numPr>
        <w:rPr>
          <w:rFonts w:ascii="Verdana" w:hAnsi="Verdana"/>
          <w:b/>
          <w:sz w:val="24"/>
          <w:szCs w:val="24"/>
        </w:rPr>
      </w:pPr>
      <w:r w:rsidRPr="00DA2E37">
        <w:rPr>
          <w:rFonts w:ascii="Verdana" w:hAnsi="Verdana"/>
          <w:b/>
          <w:sz w:val="24"/>
          <w:szCs w:val="24"/>
        </w:rPr>
        <w:t xml:space="preserve">Ondersteuning aan de leerkracht: </w:t>
      </w:r>
    </w:p>
    <w:p w14:paraId="183ABB4A" w14:textId="77777777" w:rsidR="001215E5" w:rsidRPr="00750319" w:rsidRDefault="001215E5" w:rsidP="00750319">
      <w:pPr>
        <w:rPr>
          <w:rFonts w:ascii="Verdana" w:hAnsi="Verdana"/>
          <w:b/>
          <w:sz w:val="24"/>
          <w:szCs w:val="24"/>
        </w:rPr>
      </w:pPr>
    </w:p>
    <w:p w14:paraId="6A7A5831" w14:textId="2AF0C660" w:rsidR="00750319" w:rsidRPr="00DA2E37" w:rsidRDefault="00C80D38" w:rsidP="0039570F">
      <w:pPr>
        <w:pStyle w:val="Lijstalinea"/>
        <w:numPr>
          <w:ilvl w:val="0"/>
          <w:numId w:val="39"/>
        </w:numPr>
        <w:spacing w:after="200" w:line="276" w:lineRule="auto"/>
        <w:contextualSpacing/>
        <w:rPr>
          <w:rFonts w:ascii="Verdana" w:hAnsi="Verdana"/>
          <w:sz w:val="24"/>
          <w:szCs w:val="24"/>
        </w:rPr>
      </w:pPr>
      <w:r>
        <w:rPr>
          <w:rFonts w:ascii="Verdana" w:hAnsi="Verdana"/>
          <w:sz w:val="24"/>
          <w:szCs w:val="24"/>
        </w:rPr>
        <w:t>Ondersteuningsnetwerk</w:t>
      </w:r>
      <w:r w:rsidR="00750319" w:rsidRPr="00DA2E37">
        <w:rPr>
          <w:rFonts w:ascii="Verdana" w:hAnsi="Verdana"/>
          <w:sz w:val="24"/>
          <w:szCs w:val="24"/>
        </w:rPr>
        <w:t xml:space="preserve"> (georganiseerd en gesubsidieerd vanuit Onderwijs)</w:t>
      </w:r>
      <w:r w:rsidR="00DA2E37">
        <w:rPr>
          <w:rFonts w:ascii="Verdana" w:hAnsi="Verdana"/>
          <w:sz w:val="24"/>
          <w:szCs w:val="24"/>
        </w:rPr>
        <w:t>;</w:t>
      </w:r>
    </w:p>
    <w:p w14:paraId="72963207" w14:textId="0A603056" w:rsidR="00750319" w:rsidRDefault="00750319" w:rsidP="0039570F">
      <w:pPr>
        <w:pStyle w:val="Lijstalinea"/>
        <w:numPr>
          <w:ilvl w:val="0"/>
          <w:numId w:val="39"/>
        </w:numPr>
        <w:spacing w:after="200" w:line="276" w:lineRule="auto"/>
        <w:contextualSpacing/>
        <w:rPr>
          <w:rFonts w:ascii="Verdana" w:hAnsi="Verdana"/>
          <w:sz w:val="24"/>
          <w:szCs w:val="24"/>
        </w:rPr>
      </w:pPr>
      <w:r w:rsidRPr="00DA2E37">
        <w:rPr>
          <w:rFonts w:ascii="Verdana" w:hAnsi="Verdana"/>
          <w:sz w:val="24"/>
          <w:szCs w:val="24"/>
        </w:rPr>
        <w:t>Ondersteuning uit de pedagogische begeleidingsdienst (georganiseerd en gesubsidieerd vanuit Onderwijs)</w:t>
      </w:r>
      <w:r w:rsidR="00DA2E37">
        <w:rPr>
          <w:rFonts w:ascii="Verdana" w:hAnsi="Verdana"/>
          <w:sz w:val="24"/>
          <w:szCs w:val="24"/>
        </w:rPr>
        <w:t>.</w:t>
      </w:r>
    </w:p>
    <w:p w14:paraId="41E8BD1D" w14:textId="77777777" w:rsidR="00DA2E37" w:rsidRPr="00DA2E37" w:rsidRDefault="00DA2E37" w:rsidP="00DA2E37">
      <w:pPr>
        <w:ind w:left="360"/>
        <w:rPr>
          <w:rFonts w:ascii="Verdana" w:hAnsi="Verdana"/>
          <w:b/>
          <w:sz w:val="24"/>
          <w:szCs w:val="24"/>
        </w:rPr>
      </w:pPr>
    </w:p>
    <w:p w14:paraId="070A3BC5" w14:textId="39B07797" w:rsidR="00750319" w:rsidRPr="00DA2E37" w:rsidRDefault="00750319" w:rsidP="0039570F">
      <w:pPr>
        <w:pStyle w:val="Lijstalinea"/>
        <w:numPr>
          <w:ilvl w:val="0"/>
          <w:numId w:val="36"/>
        </w:numPr>
        <w:rPr>
          <w:rFonts w:ascii="Verdana" w:hAnsi="Verdana"/>
          <w:b/>
          <w:sz w:val="24"/>
          <w:szCs w:val="24"/>
        </w:rPr>
      </w:pPr>
      <w:r w:rsidRPr="00DA2E37">
        <w:rPr>
          <w:rFonts w:ascii="Verdana" w:hAnsi="Verdana"/>
          <w:b/>
          <w:sz w:val="24"/>
          <w:szCs w:val="24"/>
        </w:rPr>
        <w:t>Ondersteuning aan de leerling:</w:t>
      </w:r>
    </w:p>
    <w:p w14:paraId="63DDD976" w14:textId="77777777" w:rsidR="001215E5" w:rsidRPr="00750319" w:rsidRDefault="001215E5" w:rsidP="00750319">
      <w:pPr>
        <w:rPr>
          <w:rFonts w:ascii="Verdana" w:hAnsi="Verdana"/>
          <w:b/>
          <w:sz w:val="24"/>
          <w:szCs w:val="24"/>
        </w:rPr>
      </w:pPr>
    </w:p>
    <w:p w14:paraId="2EA3A68C" w14:textId="1F761B07" w:rsidR="00750319" w:rsidRPr="00DA2E37" w:rsidRDefault="00DA1225" w:rsidP="0039570F">
      <w:pPr>
        <w:pStyle w:val="Lijstalinea"/>
        <w:numPr>
          <w:ilvl w:val="0"/>
          <w:numId w:val="40"/>
        </w:numPr>
        <w:spacing w:after="200" w:line="276" w:lineRule="auto"/>
        <w:contextualSpacing/>
        <w:rPr>
          <w:rFonts w:ascii="Verdana" w:hAnsi="Verdana"/>
          <w:sz w:val="24"/>
          <w:szCs w:val="24"/>
        </w:rPr>
      </w:pPr>
      <w:r>
        <w:rPr>
          <w:rFonts w:ascii="Verdana" w:hAnsi="Verdana"/>
          <w:sz w:val="24"/>
          <w:szCs w:val="24"/>
        </w:rPr>
        <w:t>Ondersteuningsnetwerk</w:t>
      </w:r>
      <w:r w:rsidR="00750319" w:rsidRPr="00DA2E37">
        <w:rPr>
          <w:rFonts w:ascii="Verdana" w:hAnsi="Verdana"/>
          <w:sz w:val="24"/>
          <w:szCs w:val="24"/>
        </w:rPr>
        <w:t xml:space="preserve"> (georganiseerd en gesubsidieerd vanuit Onderwijs)</w:t>
      </w:r>
      <w:r w:rsidR="00DA2E37">
        <w:rPr>
          <w:rFonts w:ascii="Verdana" w:hAnsi="Verdana"/>
          <w:sz w:val="24"/>
          <w:szCs w:val="24"/>
        </w:rPr>
        <w:t>;</w:t>
      </w:r>
    </w:p>
    <w:p w14:paraId="57390241" w14:textId="38FE0EE5" w:rsidR="00750319" w:rsidRPr="00DA2E37" w:rsidRDefault="00750319" w:rsidP="0039570F">
      <w:pPr>
        <w:pStyle w:val="Lijstalinea"/>
        <w:numPr>
          <w:ilvl w:val="0"/>
          <w:numId w:val="40"/>
        </w:numPr>
        <w:spacing w:after="200" w:line="276" w:lineRule="auto"/>
        <w:contextualSpacing/>
        <w:rPr>
          <w:rFonts w:ascii="Verdana" w:hAnsi="Verdana"/>
          <w:i/>
          <w:sz w:val="24"/>
          <w:szCs w:val="24"/>
          <w:u w:val="single"/>
        </w:rPr>
      </w:pPr>
      <w:r w:rsidRPr="00DA2E37">
        <w:rPr>
          <w:rFonts w:ascii="Verdana" w:hAnsi="Verdana"/>
          <w:sz w:val="24"/>
          <w:szCs w:val="24"/>
        </w:rPr>
        <w:t>PAB (georganiseerd en gesubsidieerd vanuit VAPH binnen Welzijn)</w:t>
      </w:r>
      <w:r w:rsidR="00DA2E37">
        <w:rPr>
          <w:rFonts w:ascii="Verdana" w:hAnsi="Verdana"/>
          <w:sz w:val="24"/>
          <w:szCs w:val="24"/>
        </w:rPr>
        <w:t>;</w:t>
      </w:r>
    </w:p>
    <w:p w14:paraId="135295CA" w14:textId="7FD2AB69" w:rsidR="000958B8" w:rsidRPr="00DA2E37" w:rsidRDefault="000958B8" w:rsidP="0039570F">
      <w:pPr>
        <w:pStyle w:val="Lijstalinea"/>
        <w:numPr>
          <w:ilvl w:val="0"/>
          <w:numId w:val="40"/>
        </w:numPr>
        <w:rPr>
          <w:rFonts w:ascii="Verdana" w:hAnsi="Verdana"/>
          <w:sz w:val="24"/>
          <w:szCs w:val="24"/>
        </w:rPr>
      </w:pPr>
      <w:r w:rsidRPr="00DA2E37">
        <w:rPr>
          <w:rFonts w:ascii="Verdana" w:hAnsi="Verdana"/>
          <w:sz w:val="24"/>
          <w:szCs w:val="24"/>
        </w:rPr>
        <w:t>Speciale onderwijsleermiddelen (SOL)</w:t>
      </w:r>
      <w:r w:rsidR="00BB32D7">
        <w:rPr>
          <w:rStyle w:val="Voetnootmarkering"/>
          <w:rFonts w:ascii="Verdana" w:hAnsi="Verdana"/>
          <w:sz w:val="24"/>
          <w:szCs w:val="24"/>
        </w:rPr>
        <w:footnoteReference w:id="10"/>
      </w:r>
      <w:r w:rsidRPr="00DA2E37">
        <w:rPr>
          <w:rFonts w:ascii="Verdana" w:hAnsi="Verdana"/>
          <w:sz w:val="24"/>
          <w:szCs w:val="24"/>
        </w:rPr>
        <w:t xml:space="preserve"> zijn hulpmiddelen voor leerlingen, studenten en cursisten met een functiebeperking die les volgen in het gewoon onderwijs en die nood hebben aan omzetting of aanpassing van studiemateriaal, technische apparatuur</w:t>
      </w:r>
      <w:r w:rsidR="00DA2E37">
        <w:rPr>
          <w:rFonts w:ascii="Verdana" w:hAnsi="Verdana"/>
          <w:sz w:val="24"/>
          <w:szCs w:val="24"/>
        </w:rPr>
        <w:t xml:space="preserve">. </w:t>
      </w:r>
      <w:r w:rsidRPr="00DA2E37">
        <w:rPr>
          <w:rFonts w:ascii="Verdana" w:hAnsi="Verdana"/>
          <w:sz w:val="24"/>
          <w:szCs w:val="24"/>
        </w:rPr>
        <w:t>(</w:t>
      </w:r>
      <w:r w:rsidR="00DA2E37">
        <w:rPr>
          <w:rFonts w:ascii="Verdana" w:hAnsi="Verdana"/>
          <w:sz w:val="24"/>
          <w:szCs w:val="24"/>
        </w:rPr>
        <w:t>B</w:t>
      </w:r>
      <w:r w:rsidR="00D91032" w:rsidRPr="00DA2E37">
        <w:rPr>
          <w:rFonts w:ascii="Verdana" w:hAnsi="Verdana"/>
          <w:sz w:val="24"/>
          <w:szCs w:val="24"/>
        </w:rPr>
        <w:t>ijvoorbeeld</w:t>
      </w:r>
      <w:r w:rsidRPr="00DA2E37">
        <w:rPr>
          <w:rFonts w:ascii="Verdana" w:hAnsi="Verdana"/>
          <w:sz w:val="24"/>
          <w:szCs w:val="24"/>
        </w:rPr>
        <w:t xml:space="preserve"> leesloepen of een aangepast</w:t>
      </w:r>
      <w:r w:rsidR="00DA2E37">
        <w:rPr>
          <w:rFonts w:ascii="Verdana" w:hAnsi="Verdana"/>
          <w:sz w:val="24"/>
          <w:szCs w:val="24"/>
        </w:rPr>
        <w:t>e</w:t>
      </w:r>
      <w:r w:rsidRPr="00DA2E37">
        <w:rPr>
          <w:rFonts w:ascii="Verdana" w:hAnsi="Verdana"/>
          <w:sz w:val="24"/>
          <w:szCs w:val="24"/>
        </w:rPr>
        <w:t xml:space="preserve"> stoel of tafel) of een tolk V</w:t>
      </w:r>
      <w:r w:rsidR="00DA2E37">
        <w:rPr>
          <w:rFonts w:ascii="Verdana" w:hAnsi="Verdana"/>
          <w:sz w:val="24"/>
          <w:szCs w:val="24"/>
        </w:rPr>
        <w:t>GT</w:t>
      </w:r>
      <w:r w:rsidRPr="00DA2E37">
        <w:rPr>
          <w:rFonts w:ascii="Verdana" w:hAnsi="Verdana"/>
          <w:sz w:val="24"/>
          <w:szCs w:val="24"/>
        </w:rPr>
        <w:t>. Dit kan bekomen (en dus ook gefinancierd worden) door het Agentschap voor Onderwijsdiensten (AGODI)</w:t>
      </w:r>
      <w:r w:rsidR="00DA2E37">
        <w:rPr>
          <w:rFonts w:ascii="Verdana" w:hAnsi="Verdana"/>
          <w:sz w:val="24"/>
          <w:szCs w:val="24"/>
        </w:rPr>
        <w:t>;</w:t>
      </w:r>
    </w:p>
    <w:p w14:paraId="2BA26560" w14:textId="77777777" w:rsidR="000958B8" w:rsidRPr="00DA2E37" w:rsidRDefault="000958B8" w:rsidP="0039570F">
      <w:pPr>
        <w:pStyle w:val="Lijstalinea"/>
        <w:numPr>
          <w:ilvl w:val="0"/>
          <w:numId w:val="40"/>
        </w:numPr>
        <w:rPr>
          <w:rFonts w:ascii="Verdana" w:hAnsi="Verdana"/>
          <w:sz w:val="24"/>
          <w:szCs w:val="24"/>
        </w:rPr>
      </w:pPr>
      <w:r w:rsidRPr="00DA2E37">
        <w:rPr>
          <w:rFonts w:ascii="Verdana" w:hAnsi="Verdana"/>
          <w:sz w:val="24"/>
          <w:szCs w:val="24"/>
          <w:lang w:val="nl-NL"/>
        </w:rPr>
        <w:t>Ook ICT kan een belangrijk hulpmiddel zijn, bijvoorbeeld voor leerlingen met een lees- of schrijfprobleem, voor leerlingen met een beperking of voor langdurig of chronisch zieke leerlingen. Ook hier zorgt AGODI voor.</w:t>
      </w:r>
    </w:p>
    <w:p w14:paraId="411856B3" w14:textId="77777777" w:rsidR="00750319" w:rsidRPr="00750319" w:rsidRDefault="00750319" w:rsidP="00750319">
      <w:pPr>
        <w:rPr>
          <w:rFonts w:ascii="Verdana" w:hAnsi="Verdana"/>
          <w:i/>
          <w:sz w:val="24"/>
          <w:szCs w:val="24"/>
        </w:rPr>
      </w:pPr>
    </w:p>
    <w:p w14:paraId="32A3B0DF" w14:textId="77777777" w:rsidR="00DA2E37" w:rsidRDefault="00DA2E37" w:rsidP="00750319">
      <w:pPr>
        <w:pBdr>
          <w:top w:val="single" w:sz="4" w:space="1" w:color="auto"/>
          <w:left w:val="single" w:sz="4" w:space="4" w:color="auto"/>
          <w:bottom w:val="single" w:sz="4" w:space="1" w:color="auto"/>
          <w:right w:val="single" w:sz="4" w:space="4" w:color="auto"/>
        </w:pBdr>
        <w:ind w:left="360"/>
        <w:rPr>
          <w:rFonts w:ascii="Verdana" w:hAnsi="Verdana"/>
          <w:sz w:val="24"/>
          <w:szCs w:val="24"/>
          <w:u w:val="single"/>
        </w:rPr>
      </w:pPr>
    </w:p>
    <w:p w14:paraId="5DC2D7C2" w14:textId="6F85CA13" w:rsidR="00750319" w:rsidRPr="007F70AC" w:rsidRDefault="00750319" w:rsidP="005C32CC">
      <w:pPr>
        <w:pBdr>
          <w:top w:val="single" w:sz="4" w:space="1" w:color="auto"/>
          <w:left w:val="single" w:sz="4" w:space="4" w:color="auto"/>
          <w:bottom w:val="single" w:sz="4" w:space="1" w:color="auto"/>
          <w:right w:val="single" w:sz="4" w:space="4" w:color="auto"/>
        </w:pBdr>
        <w:ind w:left="360"/>
        <w:jc w:val="center"/>
        <w:rPr>
          <w:rFonts w:ascii="Verdana" w:hAnsi="Verdana"/>
          <w:b/>
          <w:sz w:val="24"/>
          <w:szCs w:val="24"/>
        </w:rPr>
      </w:pPr>
      <w:r w:rsidRPr="007F70AC">
        <w:rPr>
          <w:rFonts w:ascii="Verdana" w:hAnsi="Verdana"/>
          <w:b/>
          <w:sz w:val="24"/>
          <w:szCs w:val="24"/>
        </w:rPr>
        <w:t>Wie is verantwoordelijk?</w:t>
      </w:r>
    </w:p>
    <w:p w14:paraId="16DC194D" w14:textId="7AA63196" w:rsidR="00750319" w:rsidRPr="00750319" w:rsidRDefault="00750319" w:rsidP="005C32CC">
      <w:pPr>
        <w:pBdr>
          <w:top w:val="single" w:sz="4" w:space="1" w:color="auto"/>
          <w:left w:val="single" w:sz="4" w:space="4" w:color="auto"/>
          <w:bottom w:val="single" w:sz="4" w:space="1" w:color="auto"/>
          <w:right w:val="single" w:sz="4" w:space="4" w:color="auto"/>
        </w:pBdr>
        <w:ind w:left="360"/>
        <w:jc w:val="center"/>
        <w:rPr>
          <w:rFonts w:ascii="Verdana" w:hAnsi="Verdana"/>
          <w:sz w:val="24"/>
          <w:szCs w:val="24"/>
        </w:rPr>
      </w:pPr>
      <w:r w:rsidRPr="00750319">
        <w:rPr>
          <w:rFonts w:ascii="Verdana" w:hAnsi="Verdana"/>
          <w:sz w:val="24"/>
          <w:szCs w:val="24"/>
        </w:rPr>
        <w:t>Het is logisch dat ondersteuning aan de school of de leerkracht de verantwoordelijkheid is van het beleidsdomein Onderwijs.</w:t>
      </w:r>
    </w:p>
    <w:p w14:paraId="6E0D21CC" w14:textId="77777777" w:rsidR="00CE6F99" w:rsidRDefault="00CE6F99" w:rsidP="005C32CC">
      <w:pPr>
        <w:pBdr>
          <w:top w:val="single" w:sz="4" w:space="1" w:color="auto"/>
          <w:left w:val="single" w:sz="4" w:space="4" w:color="auto"/>
          <w:bottom w:val="single" w:sz="4" w:space="1" w:color="auto"/>
          <w:right w:val="single" w:sz="4" w:space="4" w:color="auto"/>
        </w:pBdr>
        <w:ind w:left="360"/>
        <w:jc w:val="center"/>
        <w:rPr>
          <w:rFonts w:ascii="Verdana" w:hAnsi="Verdana"/>
          <w:sz w:val="24"/>
          <w:szCs w:val="24"/>
        </w:rPr>
      </w:pPr>
    </w:p>
    <w:p w14:paraId="14C36110" w14:textId="54C93CE7" w:rsidR="00750319" w:rsidRDefault="00750319" w:rsidP="005C32CC">
      <w:pPr>
        <w:pBdr>
          <w:top w:val="single" w:sz="4" w:space="1" w:color="auto"/>
          <w:left w:val="single" w:sz="4" w:space="4" w:color="auto"/>
          <w:bottom w:val="single" w:sz="4" w:space="1" w:color="auto"/>
          <w:right w:val="single" w:sz="4" w:space="4" w:color="auto"/>
        </w:pBdr>
        <w:ind w:left="360"/>
        <w:jc w:val="center"/>
        <w:rPr>
          <w:rFonts w:ascii="Verdana" w:hAnsi="Verdana"/>
          <w:b/>
          <w:sz w:val="24"/>
          <w:szCs w:val="24"/>
        </w:rPr>
      </w:pPr>
      <w:r w:rsidRPr="00750319">
        <w:rPr>
          <w:rFonts w:ascii="Verdana" w:hAnsi="Verdana"/>
          <w:sz w:val="24"/>
          <w:szCs w:val="24"/>
        </w:rPr>
        <w:t>Wat betreft de ondersteuning aan de leerling is er nood aan overleg tussen beleidsdomeinen</w:t>
      </w:r>
      <w:r w:rsidR="00DA2E37">
        <w:rPr>
          <w:rFonts w:ascii="Verdana" w:hAnsi="Verdana"/>
          <w:sz w:val="24"/>
          <w:szCs w:val="24"/>
        </w:rPr>
        <w:t>,</w:t>
      </w:r>
      <w:r w:rsidRPr="00750319">
        <w:rPr>
          <w:rFonts w:ascii="Verdana" w:hAnsi="Verdana"/>
          <w:sz w:val="24"/>
          <w:szCs w:val="24"/>
        </w:rPr>
        <w:t xml:space="preserve"> samen met de ouders</w:t>
      </w:r>
      <w:r w:rsidR="00DA2E37">
        <w:rPr>
          <w:rFonts w:ascii="Verdana" w:hAnsi="Verdana"/>
          <w:sz w:val="24"/>
          <w:szCs w:val="24"/>
        </w:rPr>
        <w:t>,</w:t>
      </w:r>
      <w:r w:rsidRPr="00750319">
        <w:rPr>
          <w:rFonts w:ascii="Verdana" w:hAnsi="Verdana"/>
          <w:sz w:val="24"/>
          <w:szCs w:val="24"/>
        </w:rPr>
        <w:t xml:space="preserve"> waar de grens ligt tussen ondersteuning die vanuit Onderwijs geboden wordt of ondersteuning die best vanuit Welzijn geboden kan worden.</w:t>
      </w:r>
    </w:p>
    <w:p w14:paraId="449D7FF6" w14:textId="77777777" w:rsidR="00DA2E37" w:rsidRPr="00750319" w:rsidRDefault="00DA2E37" w:rsidP="00750319">
      <w:pPr>
        <w:pBdr>
          <w:top w:val="single" w:sz="4" w:space="1" w:color="auto"/>
          <w:left w:val="single" w:sz="4" w:space="4" w:color="auto"/>
          <w:bottom w:val="single" w:sz="4" w:space="1" w:color="auto"/>
          <w:right w:val="single" w:sz="4" w:space="4" w:color="auto"/>
        </w:pBdr>
        <w:ind w:left="360"/>
        <w:rPr>
          <w:rFonts w:ascii="Verdana" w:hAnsi="Verdana"/>
          <w:b/>
          <w:sz w:val="24"/>
          <w:szCs w:val="24"/>
        </w:rPr>
      </w:pPr>
    </w:p>
    <w:p w14:paraId="02F0E1A5" w14:textId="77777777" w:rsidR="00CE6F99" w:rsidRDefault="00CE6F99" w:rsidP="00750319">
      <w:pPr>
        <w:rPr>
          <w:rFonts w:ascii="Verdana" w:hAnsi="Verdana"/>
          <w:b/>
          <w:sz w:val="24"/>
          <w:szCs w:val="24"/>
        </w:rPr>
      </w:pPr>
    </w:p>
    <w:p w14:paraId="266F5E3C" w14:textId="6F179363" w:rsidR="00750319" w:rsidRPr="00B41800" w:rsidRDefault="00B41800" w:rsidP="00B41800">
      <w:pPr>
        <w:rPr>
          <w:rFonts w:ascii="Verdana" w:hAnsi="Verdana"/>
          <w:b/>
          <w:sz w:val="28"/>
          <w:szCs w:val="28"/>
        </w:rPr>
      </w:pPr>
      <w:r w:rsidRPr="00B41800">
        <w:rPr>
          <w:rFonts w:ascii="Verdana" w:hAnsi="Verdana"/>
          <w:b/>
          <w:sz w:val="28"/>
          <w:szCs w:val="28"/>
        </w:rPr>
        <w:t>b.</w:t>
      </w:r>
      <w:r>
        <w:rPr>
          <w:rFonts w:ascii="Verdana" w:hAnsi="Verdana"/>
          <w:b/>
          <w:sz w:val="28"/>
          <w:szCs w:val="28"/>
        </w:rPr>
        <w:t xml:space="preserve"> </w:t>
      </w:r>
      <w:r w:rsidR="00750319" w:rsidRPr="00B41800">
        <w:rPr>
          <w:rFonts w:ascii="Verdana" w:hAnsi="Verdana"/>
          <w:b/>
          <w:sz w:val="28"/>
          <w:szCs w:val="28"/>
        </w:rPr>
        <w:t>Werk</w:t>
      </w:r>
    </w:p>
    <w:p w14:paraId="520DE326" w14:textId="77777777" w:rsidR="001215E5" w:rsidRPr="00CE6F99" w:rsidRDefault="001215E5" w:rsidP="00750319">
      <w:pPr>
        <w:rPr>
          <w:rFonts w:ascii="Verdana" w:hAnsi="Verdana"/>
          <w:b/>
          <w:sz w:val="28"/>
          <w:szCs w:val="28"/>
        </w:rPr>
      </w:pPr>
    </w:p>
    <w:p w14:paraId="197ED8D9" w14:textId="77777777" w:rsidR="00750319" w:rsidRPr="00CE6F99" w:rsidRDefault="00750319" w:rsidP="00750319">
      <w:pPr>
        <w:rPr>
          <w:rFonts w:ascii="Verdana" w:hAnsi="Verdana"/>
          <w:b/>
          <w:sz w:val="24"/>
          <w:szCs w:val="24"/>
        </w:rPr>
      </w:pPr>
      <w:r w:rsidRPr="00CE6F99">
        <w:rPr>
          <w:rFonts w:ascii="Verdana" w:hAnsi="Verdana"/>
          <w:b/>
          <w:sz w:val="24"/>
          <w:szCs w:val="24"/>
        </w:rPr>
        <w:t>Voorbeelden van ondersteuning, aanpassing en hulpmiddelen:</w:t>
      </w:r>
    </w:p>
    <w:p w14:paraId="5900EE12" w14:textId="77777777" w:rsidR="00CE6F99" w:rsidRPr="00750319" w:rsidRDefault="00CE6F99" w:rsidP="00750319">
      <w:pPr>
        <w:rPr>
          <w:rFonts w:ascii="Verdana" w:hAnsi="Verdana"/>
          <w:sz w:val="24"/>
          <w:szCs w:val="24"/>
          <w:u w:val="single"/>
        </w:rPr>
      </w:pPr>
    </w:p>
    <w:p w14:paraId="3251C763" w14:textId="391592E2" w:rsidR="00750319" w:rsidRDefault="00750319" w:rsidP="0039570F">
      <w:pPr>
        <w:pStyle w:val="Lijstalinea"/>
        <w:numPr>
          <w:ilvl w:val="0"/>
          <w:numId w:val="36"/>
        </w:numPr>
        <w:rPr>
          <w:rFonts w:ascii="Verdana" w:hAnsi="Verdana"/>
          <w:b/>
          <w:sz w:val="24"/>
          <w:szCs w:val="24"/>
        </w:rPr>
      </w:pPr>
      <w:r w:rsidRPr="00DA2E37">
        <w:rPr>
          <w:rFonts w:ascii="Verdana" w:hAnsi="Verdana"/>
          <w:b/>
          <w:sz w:val="24"/>
          <w:szCs w:val="24"/>
        </w:rPr>
        <w:t xml:space="preserve">Ondersteuning aan de werkgever: </w:t>
      </w:r>
    </w:p>
    <w:p w14:paraId="0BB0CAEF" w14:textId="77777777" w:rsidR="00DA2E37" w:rsidRPr="00DA2E37" w:rsidRDefault="00DA2E37" w:rsidP="00DA2E37">
      <w:pPr>
        <w:pStyle w:val="Lijstalinea"/>
        <w:ind w:left="720"/>
        <w:rPr>
          <w:rFonts w:ascii="Verdana" w:hAnsi="Verdana"/>
          <w:b/>
          <w:sz w:val="24"/>
          <w:szCs w:val="24"/>
        </w:rPr>
      </w:pPr>
    </w:p>
    <w:p w14:paraId="4CB6D58D" w14:textId="7A0D9ADE" w:rsidR="00645AB0" w:rsidRDefault="00750319" w:rsidP="0039570F">
      <w:pPr>
        <w:pStyle w:val="Lijstalinea"/>
        <w:numPr>
          <w:ilvl w:val="0"/>
          <w:numId w:val="41"/>
        </w:numPr>
        <w:spacing w:after="200" w:line="276" w:lineRule="auto"/>
        <w:contextualSpacing/>
        <w:rPr>
          <w:rFonts w:ascii="Verdana" w:hAnsi="Verdana"/>
          <w:sz w:val="24"/>
          <w:szCs w:val="24"/>
        </w:rPr>
      </w:pPr>
      <w:r w:rsidRPr="00645AB0">
        <w:rPr>
          <w:rFonts w:ascii="Verdana" w:hAnsi="Verdana"/>
          <w:sz w:val="24"/>
          <w:szCs w:val="24"/>
        </w:rPr>
        <w:t>Aangepast werkrooster maken / bespreken</w:t>
      </w:r>
      <w:r w:rsidR="00E54B78">
        <w:rPr>
          <w:rFonts w:ascii="Verdana" w:hAnsi="Verdana"/>
          <w:sz w:val="24"/>
          <w:szCs w:val="24"/>
        </w:rPr>
        <w:t>;</w:t>
      </w:r>
    </w:p>
    <w:p w14:paraId="69CAB439" w14:textId="76FB38DF" w:rsidR="00750319" w:rsidRPr="00645AB0" w:rsidRDefault="00750319" w:rsidP="0039570F">
      <w:pPr>
        <w:pStyle w:val="Lijstalinea"/>
        <w:numPr>
          <w:ilvl w:val="0"/>
          <w:numId w:val="41"/>
        </w:numPr>
        <w:spacing w:after="200" w:line="276" w:lineRule="auto"/>
        <w:contextualSpacing/>
        <w:rPr>
          <w:rFonts w:ascii="Verdana" w:hAnsi="Verdana"/>
          <w:sz w:val="24"/>
          <w:szCs w:val="24"/>
        </w:rPr>
      </w:pPr>
      <w:r w:rsidRPr="00645AB0">
        <w:rPr>
          <w:rFonts w:ascii="Verdana" w:hAnsi="Verdana"/>
          <w:sz w:val="24"/>
          <w:szCs w:val="24"/>
        </w:rPr>
        <w:t>Feedback geven over uitvoering van taken zodat productieproces vooruitgaat</w:t>
      </w:r>
      <w:r w:rsidR="00E54B78">
        <w:rPr>
          <w:rFonts w:ascii="Verdana" w:hAnsi="Verdana"/>
          <w:sz w:val="24"/>
          <w:szCs w:val="24"/>
        </w:rPr>
        <w:t>;</w:t>
      </w:r>
    </w:p>
    <w:p w14:paraId="2070E399" w14:textId="1EC1C2EB" w:rsidR="00750319" w:rsidRDefault="00750319" w:rsidP="0039570F">
      <w:pPr>
        <w:pStyle w:val="Lijstalinea"/>
        <w:numPr>
          <w:ilvl w:val="0"/>
          <w:numId w:val="41"/>
        </w:numPr>
        <w:spacing w:after="200" w:line="276" w:lineRule="auto"/>
        <w:contextualSpacing/>
        <w:rPr>
          <w:rFonts w:ascii="Verdana" w:hAnsi="Verdana"/>
          <w:sz w:val="24"/>
          <w:szCs w:val="24"/>
        </w:rPr>
      </w:pPr>
      <w:r w:rsidRPr="00645AB0">
        <w:rPr>
          <w:rFonts w:ascii="Verdana" w:hAnsi="Verdana"/>
          <w:sz w:val="24"/>
          <w:szCs w:val="24"/>
        </w:rPr>
        <w:t>Gelijkgestelde arbeidstijd</w:t>
      </w:r>
      <w:r w:rsidR="00E54B78">
        <w:rPr>
          <w:rFonts w:ascii="Verdana" w:hAnsi="Verdana"/>
          <w:sz w:val="24"/>
          <w:szCs w:val="24"/>
        </w:rPr>
        <w:t>,</w:t>
      </w:r>
      <w:r w:rsidRPr="00645AB0">
        <w:rPr>
          <w:rFonts w:ascii="Verdana" w:hAnsi="Verdana"/>
          <w:sz w:val="24"/>
          <w:szCs w:val="24"/>
        </w:rPr>
        <w:t xml:space="preserve"> bijvoorbeeld voor rust, langer toiletbezoek,… </w:t>
      </w:r>
    </w:p>
    <w:p w14:paraId="4A7E7756" w14:textId="77777777" w:rsidR="00645AB0" w:rsidRPr="00645AB0" w:rsidRDefault="00645AB0" w:rsidP="00645AB0">
      <w:pPr>
        <w:ind w:left="360"/>
        <w:rPr>
          <w:rFonts w:ascii="Verdana" w:hAnsi="Verdana"/>
          <w:b/>
          <w:sz w:val="24"/>
          <w:szCs w:val="24"/>
        </w:rPr>
      </w:pPr>
    </w:p>
    <w:p w14:paraId="25D825D9" w14:textId="3EFEA7F7" w:rsidR="00750319" w:rsidRPr="00645AB0" w:rsidRDefault="00645AB0" w:rsidP="0039570F">
      <w:pPr>
        <w:pStyle w:val="Lijstalinea"/>
        <w:numPr>
          <w:ilvl w:val="0"/>
          <w:numId w:val="36"/>
        </w:numPr>
        <w:rPr>
          <w:rFonts w:ascii="Verdana" w:hAnsi="Verdana"/>
          <w:b/>
          <w:sz w:val="24"/>
          <w:szCs w:val="24"/>
        </w:rPr>
      </w:pPr>
      <w:r w:rsidRPr="00645AB0">
        <w:rPr>
          <w:rFonts w:ascii="Verdana" w:hAnsi="Verdana"/>
          <w:b/>
          <w:sz w:val="24"/>
          <w:szCs w:val="24"/>
        </w:rPr>
        <w:t>O</w:t>
      </w:r>
      <w:r w:rsidR="00750319" w:rsidRPr="00645AB0">
        <w:rPr>
          <w:rFonts w:ascii="Verdana" w:hAnsi="Verdana"/>
          <w:b/>
          <w:sz w:val="24"/>
          <w:szCs w:val="24"/>
        </w:rPr>
        <w:t>ndersteuning aan collega’s en derden:</w:t>
      </w:r>
    </w:p>
    <w:p w14:paraId="3FCAFA08" w14:textId="77777777" w:rsidR="001215E5" w:rsidRPr="00750319" w:rsidRDefault="001215E5" w:rsidP="00750319">
      <w:pPr>
        <w:rPr>
          <w:rFonts w:ascii="Verdana" w:hAnsi="Verdana"/>
          <w:b/>
          <w:sz w:val="24"/>
          <w:szCs w:val="24"/>
        </w:rPr>
      </w:pPr>
    </w:p>
    <w:p w14:paraId="7030B153" w14:textId="2BE32CC1" w:rsidR="00750319" w:rsidRPr="00645AB0" w:rsidRDefault="00750319" w:rsidP="0039570F">
      <w:pPr>
        <w:pStyle w:val="Lijstalinea"/>
        <w:numPr>
          <w:ilvl w:val="0"/>
          <w:numId w:val="42"/>
        </w:numPr>
        <w:spacing w:after="200" w:line="276" w:lineRule="auto"/>
        <w:contextualSpacing/>
        <w:rPr>
          <w:rFonts w:ascii="Verdana" w:hAnsi="Verdana"/>
          <w:sz w:val="24"/>
          <w:szCs w:val="24"/>
        </w:rPr>
      </w:pPr>
      <w:r w:rsidRPr="00645AB0">
        <w:rPr>
          <w:rFonts w:ascii="Verdana" w:hAnsi="Verdana"/>
          <w:sz w:val="24"/>
          <w:szCs w:val="24"/>
        </w:rPr>
        <w:t>Duidelijkheid bren</w:t>
      </w:r>
      <w:r w:rsidR="00E54B78">
        <w:rPr>
          <w:rFonts w:ascii="Verdana" w:hAnsi="Verdana"/>
          <w:sz w:val="24"/>
          <w:szCs w:val="24"/>
        </w:rPr>
        <w:t>gen over redelijke aanpassingen;</w:t>
      </w:r>
    </w:p>
    <w:p w14:paraId="170F9F89" w14:textId="4538C254" w:rsidR="00750319" w:rsidRDefault="00750319" w:rsidP="0039570F">
      <w:pPr>
        <w:pStyle w:val="Lijstalinea"/>
        <w:numPr>
          <w:ilvl w:val="0"/>
          <w:numId w:val="42"/>
        </w:numPr>
        <w:spacing w:after="200" w:line="276" w:lineRule="auto"/>
        <w:contextualSpacing/>
        <w:rPr>
          <w:rFonts w:ascii="Verdana" w:hAnsi="Verdana"/>
          <w:sz w:val="24"/>
          <w:szCs w:val="24"/>
        </w:rPr>
      </w:pPr>
      <w:r w:rsidRPr="00645AB0">
        <w:rPr>
          <w:rFonts w:ascii="Verdana" w:hAnsi="Verdana"/>
          <w:sz w:val="24"/>
          <w:szCs w:val="24"/>
        </w:rPr>
        <w:t>Omgaan met diversiteit (ruil van taken, samenwerking / talenten benutten)</w:t>
      </w:r>
      <w:r w:rsidR="00E54B78">
        <w:rPr>
          <w:rFonts w:ascii="Verdana" w:hAnsi="Verdana"/>
          <w:sz w:val="24"/>
          <w:szCs w:val="24"/>
        </w:rPr>
        <w:t>.</w:t>
      </w:r>
    </w:p>
    <w:p w14:paraId="01F8B347" w14:textId="77777777" w:rsidR="00645AB0" w:rsidRPr="00645AB0" w:rsidRDefault="00645AB0" w:rsidP="00645AB0">
      <w:pPr>
        <w:ind w:left="360"/>
        <w:rPr>
          <w:rFonts w:ascii="Verdana" w:hAnsi="Verdana"/>
          <w:b/>
          <w:sz w:val="24"/>
          <w:szCs w:val="24"/>
        </w:rPr>
      </w:pPr>
    </w:p>
    <w:p w14:paraId="4D681147" w14:textId="12F9532D" w:rsidR="00750319" w:rsidRPr="00645AB0" w:rsidRDefault="00750319" w:rsidP="0039570F">
      <w:pPr>
        <w:pStyle w:val="Lijstalinea"/>
        <w:numPr>
          <w:ilvl w:val="0"/>
          <w:numId w:val="36"/>
        </w:numPr>
        <w:rPr>
          <w:rFonts w:ascii="Verdana" w:hAnsi="Verdana"/>
          <w:b/>
          <w:sz w:val="24"/>
          <w:szCs w:val="24"/>
        </w:rPr>
      </w:pPr>
      <w:r w:rsidRPr="00645AB0">
        <w:rPr>
          <w:rFonts w:ascii="Verdana" w:hAnsi="Verdana"/>
          <w:b/>
          <w:sz w:val="24"/>
          <w:szCs w:val="24"/>
        </w:rPr>
        <w:t>Ondersteuning aan de werknemer:</w:t>
      </w:r>
    </w:p>
    <w:p w14:paraId="7AC5A506" w14:textId="77777777" w:rsidR="001215E5" w:rsidRPr="00750319" w:rsidRDefault="001215E5" w:rsidP="00750319">
      <w:pPr>
        <w:rPr>
          <w:rFonts w:ascii="Verdana" w:hAnsi="Verdana"/>
          <w:b/>
          <w:sz w:val="24"/>
          <w:szCs w:val="24"/>
        </w:rPr>
      </w:pPr>
    </w:p>
    <w:p w14:paraId="2C6BA7B6" w14:textId="2D83DEAB" w:rsidR="00750319" w:rsidRPr="00645AB0" w:rsidRDefault="00750319" w:rsidP="0039570F">
      <w:pPr>
        <w:pStyle w:val="Lijstalinea"/>
        <w:numPr>
          <w:ilvl w:val="0"/>
          <w:numId w:val="43"/>
        </w:numPr>
        <w:spacing w:after="200" w:line="276" w:lineRule="auto"/>
        <w:contextualSpacing/>
        <w:rPr>
          <w:rFonts w:ascii="Verdana" w:hAnsi="Verdana"/>
          <w:sz w:val="24"/>
          <w:szCs w:val="24"/>
        </w:rPr>
      </w:pPr>
      <w:r w:rsidRPr="00645AB0">
        <w:rPr>
          <w:rFonts w:ascii="Verdana" w:hAnsi="Verdana"/>
          <w:sz w:val="24"/>
          <w:szCs w:val="24"/>
        </w:rPr>
        <w:t>Ondersteuning met communicatie en onderhandeling met de werkgever</w:t>
      </w:r>
      <w:r w:rsidR="00E54B78">
        <w:rPr>
          <w:rFonts w:ascii="Verdana" w:hAnsi="Verdana"/>
          <w:sz w:val="24"/>
          <w:szCs w:val="24"/>
        </w:rPr>
        <w:t>;</w:t>
      </w:r>
    </w:p>
    <w:p w14:paraId="390DBF91" w14:textId="37020AE8" w:rsidR="00750319" w:rsidRPr="00645AB0" w:rsidRDefault="00750319" w:rsidP="0039570F">
      <w:pPr>
        <w:pStyle w:val="Lijstalinea"/>
        <w:numPr>
          <w:ilvl w:val="0"/>
          <w:numId w:val="43"/>
        </w:numPr>
        <w:spacing w:after="200" w:line="276" w:lineRule="auto"/>
        <w:contextualSpacing/>
        <w:rPr>
          <w:rFonts w:ascii="Verdana" w:hAnsi="Verdana"/>
          <w:sz w:val="24"/>
          <w:szCs w:val="24"/>
        </w:rPr>
      </w:pPr>
      <w:r w:rsidRPr="00645AB0">
        <w:rPr>
          <w:rFonts w:ascii="Verdana" w:hAnsi="Verdana"/>
          <w:sz w:val="24"/>
          <w:szCs w:val="24"/>
        </w:rPr>
        <w:t>Assistentie bij toiletbezoek</w:t>
      </w:r>
      <w:r w:rsidR="00E54B78">
        <w:rPr>
          <w:rFonts w:ascii="Verdana" w:hAnsi="Verdana"/>
          <w:sz w:val="24"/>
          <w:szCs w:val="24"/>
        </w:rPr>
        <w:t>;</w:t>
      </w:r>
    </w:p>
    <w:p w14:paraId="5F7AFE55" w14:textId="64693661" w:rsidR="00750319" w:rsidRPr="00645AB0" w:rsidRDefault="00750319" w:rsidP="0039570F">
      <w:pPr>
        <w:pStyle w:val="Lijstalinea"/>
        <w:numPr>
          <w:ilvl w:val="0"/>
          <w:numId w:val="43"/>
        </w:numPr>
        <w:spacing w:after="200" w:line="276" w:lineRule="auto"/>
        <w:contextualSpacing/>
        <w:rPr>
          <w:rFonts w:ascii="Verdana" w:hAnsi="Verdana"/>
          <w:sz w:val="24"/>
          <w:szCs w:val="24"/>
        </w:rPr>
      </w:pPr>
      <w:r w:rsidRPr="00645AB0">
        <w:rPr>
          <w:rFonts w:ascii="Verdana" w:hAnsi="Verdana"/>
          <w:sz w:val="24"/>
          <w:szCs w:val="24"/>
        </w:rPr>
        <w:t>Computeraanpassingen</w:t>
      </w:r>
      <w:r w:rsidR="00E54B78">
        <w:rPr>
          <w:rFonts w:ascii="Verdana" w:hAnsi="Verdana"/>
          <w:sz w:val="24"/>
          <w:szCs w:val="24"/>
        </w:rPr>
        <w:t>;</w:t>
      </w:r>
    </w:p>
    <w:p w14:paraId="0C7BE8DC" w14:textId="335807BF" w:rsidR="00750319" w:rsidRPr="00645AB0" w:rsidRDefault="00750319" w:rsidP="0039570F">
      <w:pPr>
        <w:pStyle w:val="Lijstalinea"/>
        <w:numPr>
          <w:ilvl w:val="0"/>
          <w:numId w:val="43"/>
        </w:numPr>
        <w:spacing w:after="200" w:line="276" w:lineRule="auto"/>
        <w:contextualSpacing/>
        <w:rPr>
          <w:rFonts w:ascii="Verdana" w:hAnsi="Verdana"/>
          <w:sz w:val="24"/>
          <w:szCs w:val="24"/>
        </w:rPr>
      </w:pPr>
      <w:r w:rsidRPr="00645AB0">
        <w:rPr>
          <w:rFonts w:ascii="Verdana" w:hAnsi="Verdana"/>
          <w:sz w:val="24"/>
          <w:szCs w:val="24"/>
        </w:rPr>
        <w:t>Ipad</w:t>
      </w:r>
      <w:r w:rsidR="00E54B78">
        <w:rPr>
          <w:rFonts w:ascii="Verdana" w:hAnsi="Verdana"/>
          <w:sz w:val="24"/>
          <w:szCs w:val="24"/>
        </w:rPr>
        <w:t>;</w:t>
      </w:r>
    </w:p>
    <w:p w14:paraId="08A0FB92" w14:textId="532E026D" w:rsidR="00750319" w:rsidRDefault="00750319" w:rsidP="0039570F">
      <w:pPr>
        <w:pStyle w:val="Lijstalinea"/>
        <w:numPr>
          <w:ilvl w:val="0"/>
          <w:numId w:val="43"/>
        </w:numPr>
        <w:spacing w:after="200" w:line="276" w:lineRule="auto"/>
        <w:contextualSpacing/>
        <w:rPr>
          <w:rFonts w:ascii="Verdana" w:hAnsi="Verdana"/>
          <w:sz w:val="24"/>
          <w:szCs w:val="24"/>
        </w:rPr>
      </w:pPr>
      <w:r w:rsidRPr="00645AB0">
        <w:rPr>
          <w:rFonts w:ascii="Verdana" w:hAnsi="Verdana"/>
          <w:sz w:val="24"/>
          <w:szCs w:val="24"/>
        </w:rPr>
        <w:t>Vertaling / tolken Vlaamse gebarentaal</w:t>
      </w:r>
      <w:r w:rsidR="00E54B78">
        <w:rPr>
          <w:rFonts w:ascii="Verdana" w:hAnsi="Verdana"/>
          <w:sz w:val="24"/>
          <w:szCs w:val="24"/>
        </w:rPr>
        <w:t>.</w:t>
      </w:r>
    </w:p>
    <w:p w14:paraId="7DE10FE7" w14:textId="77777777" w:rsidR="00645AB0" w:rsidRPr="00645AB0" w:rsidRDefault="00645AB0" w:rsidP="00645AB0">
      <w:pPr>
        <w:spacing w:after="200" w:line="276" w:lineRule="auto"/>
        <w:ind w:left="360"/>
        <w:contextualSpacing/>
        <w:rPr>
          <w:rFonts w:ascii="Verdana" w:hAnsi="Verdana"/>
          <w:sz w:val="24"/>
          <w:szCs w:val="24"/>
        </w:rPr>
      </w:pPr>
    </w:p>
    <w:p w14:paraId="22DFB3A2" w14:textId="79E630F1" w:rsidR="00750319" w:rsidRDefault="00750319" w:rsidP="00750319">
      <w:pPr>
        <w:rPr>
          <w:rFonts w:ascii="Verdana" w:hAnsi="Verdana"/>
          <w:b/>
          <w:sz w:val="24"/>
          <w:szCs w:val="24"/>
        </w:rPr>
      </w:pPr>
      <w:r w:rsidRPr="00CE6F99">
        <w:rPr>
          <w:rFonts w:ascii="Verdana" w:hAnsi="Verdana"/>
          <w:b/>
          <w:sz w:val="24"/>
          <w:szCs w:val="24"/>
        </w:rPr>
        <w:lastRenderedPageBreak/>
        <w:t xml:space="preserve">Voorbeelden van huidige maatregelen / systemen van ondersteuning </w:t>
      </w:r>
      <w:r w:rsidR="00747742">
        <w:rPr>
          <w:rFonts w:ascii="Verdana" w:hAnsi="Verdana"/>
          <w:b/>
          <w:sz w:val="24"/>
          <w:szCs w:val="24"/>
        </w:rPr>
        <w:t>incl</w:t>
      </w:r>
      <w:r w:rsidR="00E54B78">
        <w:rPr>
          <w:rFonts w:ascii="Verdana" w:hAnsi="Verdana"/>
          <w:b/>
          <w:sz w:val="24"/>
          <w:szCs w:val="24"/>
        </w:rPr>
        <w:t>usief</w:t>
      </w:r>
      <w:r w:rsidR="00747742">
        <w:rPr>
          <w:rFonts w:ascii="Verdana" w:hAnsi="Verdana"/>
          <w:b/>
          <w:sz w:val="24"/>
          <w:szCs w:val="24"/>
        </w:rPr>
        <w:t xml:space="preserve"> hulpmiddelen </w:t>
      </w:r>
      <w:r w:rsidRPr="00CE6F99">
        <w:rPr>
          <w:rFonts w:ascii="Verdana" w:hAnsi="Verdana"/>
          <w:b/>
          <w:sz w:val="24"/>
          <w:szCs w:val="24"/>
        </w:rPr>
        <w:t xml:space="preserve">aan de werkgever, collega’s en derden en de werknemer </w:t>
      </w:r>
      <w:r w:rsidRPr="00CE6F99">
        <w:rPr>
          <w:rStyle w:val="Voetnootmarkering"/>
          <w:rFonts w:ascii="Verdana" w:hAnsi="Verdana"/>
          <w:b/>
          <w:sz w:val="24"/>
          <w:szCs w:val="24"/>
        </w:rPr>
        <w:footnoteReference w:id="11"/>
      </w:r>
      <w:r w:rsidRPr="00CE6F99">
        <w:rPr>
          <w:rFonts w:ascii="Verdana" w:hAnsi="Verdana"/>
          <w:b/>
          <w:sz w:val="24"/>
          <w:szCs w:val="24"/>
        </w:rPr>
        <w:t>:</w:t>
      </w:r>
    </w:p>
    <w:p w14:paraId="19A417A5" w14:textId="77777777" w:rsidR="00CE6F99" w:rsidRPr="00CE6F99" w:rsidRDefault="00CE6F99" w:rsidP="00750319">
      <w:pPr>
        <w:rPr>
          <w:rFonts w:ascii="Verdana" w:hAnsi="Verdana"/>
          <w:b/>
          <w:sz w:val="24"/>
          <w:szCs w:val="24"/>
        </w:rPr>
      </w:pPr>
    </w:p>
    <w:p w14:paraId="7AFB0C0A" w14:textId="3D8C4D03" w:rsidR="00750319" w:rsidRPr="00E54B78" w:rsidRDefault="00750319" w:rsidP="0039570F">
      <w:pPr>
        <w:pStyle w:val="Lijstalinea"/>
        <w:numPr>
          <w:ilvl w:val="0"/>
          <w:numId w:val="36"/>
        </w:numPr>
        <w:rPr>
          <w:rFonts w:ascii="Verdana" w:hAnsi="Verdana"/>
          <w:b/>
          <w:sz w:val="24"/>
          <w:szCs w:val="24"/>
        </w:rPr>
      </w:pPr>
      <w:r w:rsidRPr="00E54B78">
        <w:rPr>
          <w:rFonts w:ascii="Verdana" w:hAnsi="Verdana"/>
          <w:b/>
          <w:sz w:val="24"/>
          <w:szCs w:val="24"/>
        </w:rPr>
        <w:t>Ondersteuning aan de werkgever:</w:t>
      </w:r>
    </w:p>
    <w:p w14:paraId="67EFF781" w14:textId="77777777" w:rsidR="001215E5" w:rsidRPr="00750319" w:rsidRDefault="001215E5" w:rsidP="00750319">
      <w:pPr>
        <w:rPr>
          <w:rFonts w:ascii="Verdana" w:hAnsi="Verdana"/>
          <w:b/>
          <w:sz w:val="24"/>
          <w:szCs w:val="24"/>
        </w:rPr>
      </w:pPr>
    </w:p>
    <w:p w14:paraId="0C09D2B3" w14:textId="38ED37AC" w:rsidR="00750319" w:rsidRPr="00E54B78" w:rsidRDefault="00750319" w:rsidP="0039570F">
      <w:pPr>
        <w:pStyle w:val="Lijstalinea"/>
        <w:numPr>
          <w:ilvl w:val="0"/>
          <w:numId w:val="44"/>
        </w:numPr>
        <w:spacing w:after="200" w:line="276" w:lineRule="auto"/>
        <w:contextualSpacing/>
        <w:rPr>
          <w:rFonts w:ascii="Verdana" w:hAnsi="Verdana"/>
          <w:sz w:val="24"/>
          <w:szCs w:val="24"/>
        </w:rPr>
      </w:pPr>
      <w:r w:rsidRPr="00E54B78">
        <w:rPr>
          <w:rFonts w:ascii="Verdana" w:hAnsi="Verdana"/>
          <w:sz w:val="24"/>
          <w:szCs w:val="24"/>
        </w:rPr>
        <w:t>Vlaamse Ondersteuningspremie (</w:t>
      </w:r>
      <w:r w:rsidR="00E54B78">
        <w:rPr>
          <w:rFonts w:ascii="Verdana" w:hAnsi="Verdana"/>
          <w:sz w:val="24"/>
          <w:szCs w:val="24"/>
        </w:rPr>
        <w:t xml:space="preserve">Dit </w:t>
      </w:r>
      <w:r w:rsidRPr="00E54B78">
        <w:rPr>
          <w:rFonts w:ascii="Verdana" w:hAnsi="Verdana"/>
          <w:sz w:val="24"/>
          <w:szCs w:val="24"/>
        </w:rPr>
        <w:t>is een financiële compensatie aan de werkgever voor verminderde productiviteit omwille van handicap. Georganiseerd vanuit Werk)</w:t>
      </w:r>
      <w:r w:rsidR="00E54B78">
        <w:rPr>
          <w:rFonts w:ascii="Verdana" w:hAnsi="Verdana"/>
          <w:sz w:val="24"/>
          <w:szCs w:val="24"/>
        </w:rPr>
        <w:t>;</w:t>
      </w:r>
    </w:p>
    <w:p w14:paraId="6FE4C244" w14:textId="74F74D2B" w:rsidR="00750319" w:rsidRPr="00E54B78" w:rsidRDefault="00750319" w:rsidP="0039570F">
      <w:pPr>
        <w:pStyle w:val="Lijstalinea"/>
        <w:numPr>
          <w:ilvl w:val="0"/>
          <w:numId w:val="44"/>
        </w:numPr>
        <w:spacing w:after="200" w:line="276" w:lineRule="auto"/>
        <w:contextualSpacing/>
        <w:rPr>
          <w:rFonts w:ascii="Verdana" w:hAnsi="Verdana"/>
          <w:sz w:val="24"/>
          <w:szCs w:val="24"/>
          <w:u w:val="single"/>
        </w:rPr>
      </w:pPr>
      <w:r w:rsidRPr="00E54B78">
        <w:rPr>
          <w:rFonts w:ascii="Verdana" w:hAnsi="Verdana"/>
          <w:sz w:val="24"/>
          <w:szCs w:val="24"/>
        </w:rPr>
        <w:t xml:space="preserve">Arbeidspostaanpassing, blijft in principe op de werkplek, ook als de persoon er niet meer werkt (georganiseerd en gesubsidieerd vanuit de VDAB, binnen Werk. Kanttekening: </w:t>
      </w:r>
      <w:r w:rsidR="00570D50" w:rsidRPr="00570D50">
        <w:rPr>
          <w:rFonts w:ascii="Verdana" w:hAnsi="Verdana"/>
          <w:color w:val="000000" w:themeColor="text1"/>
          <w:sz w:val="24"/>
          <w:szCs w:val="24"/>
        </w:rPr>
        <w:t xml:space="preserve">VDAB betaalt niet terug als ze oordeelt het courant in </w:t>
      </w:r>
      <w:r w:rsidR="00570D50">
        <w:rPr>
          <w:rFonts w:ascii="Verdana" w:hAnsi="Verdana"/>
          <w:color w:val="000000" w:themeColor="text1"/>
          <w:sz w:val="24"/>
          <w:szCs w:val="24"/>
        </w:rPr>
        <w:t>onze samenleving wordt gebruikt</w:t>
      </w:r>
      <w:r w:rsidRPr="00E54B78">
        <w:rPr>
          <w:rFonts w:ascii="Verdana" w:hAnsi="Verdana"/>
          <w:sz w:val="24"/>
          <w:szCs w:val="24"/>
        </w:rPr>
        <w:t>)</w:t>
      </w:r>
      <w:r w:rsidR="00E54B78">
        <w:rPr>
          <w:rFonts w:ascii="Verdana" w:hAnsi="Verdana"/>
          <w:sz w:val="24"/>
          <w:szCs w:val="24"/>
        </w:rPr>
        <w:t>.</w:t>
      </w:r>
    </w:p>
    <w:p w14:paraId="3448087C" w14:textId="77777777" w:rsidR="00E54B78" w:rsidRPr="00E54B78" w:rsidRDefault="00E54B78" w:rsidP="00E54B78">
      <w:pPr>
        <w:ind w:left="360"/>
        <w:rPr>
          <w:rFonts w:ascii="Verdana" w:hAnsi="Verdana"/>
          <w:b/>
          <w:sz w:val="24"/>
          <w:szCs w:val="24"/>
        </w:rPr>
      </w:pPr>
    </w:p>
    <w:p w14:paraId="35FD8F1C" w14:textId="51869D29" w:rsidR="00750319" w:rsidRPr="00E54B78" w:rsidRDefault="00750319" w:rsidP="0039570F">
      <w:pPr>
        <w:pStyle w:val="Lijstalinea"/>
        <w:numPr>
          <w:ilvl w:val="0"/>
          <w:numId w:val="36"/>
        </w:numPr>
        <w:rPr>
          <w:rFonts w:ascii="Verdana" w:hAnsi="Verdana"/>
          <w:b/>
          <w:sz w:val="24"/>
          <w:szCs w:val="24"/>
        </w:rPr>
      </w:pPr>
      <w:r w:rsidRPr="00E54B78">
        <w:rPr>
          <w:rFonts w:ascii="Verdana" w:hAnsi="Verdana"/>
          <w:b/>
          <w:sz w:val="24"/>
          <w:szCs w:val="24"/>
        </w:rPr>
        <w:t>Ondersteuning aan collega’s en derden:</w:t>
      </w:r>
    </w:p>
    <w:p w14:paraId="4EA09FD3" w14:textId="77777777" w:rsidR="001215E5" w:rsidRPr="00750319" w:rsidRDefault="001215E5" w:rsidP="00750319">
      <w:pPr>
        <w:rPr>
          <w:rFonts w:ascii="Verdana" w:hAnsi="Verdana"/>
          <w:b/>
          <w:sz w:val="24"/>
          <w:szCs w:val="24"/>
        </w:rPr>
      </w:pPr>
    </w:p>
    <w:p w14:paraId="5B67E7EE" w14:textId="603B11F1" w:rsidR="00750319" w:rsidRPr="00E54B78" w:rsidRDefault="00750319" w:rsidP="0039570F">
      <w:pPr>
        <w:pStyle w:val="Lijstalinea"/>
        <w:numPr>
          <w:ilvl w:val="0"/>
          <w:numId w:val="45"/>
        </w:numPr>
        <w:spacing w:after="200" w:line="276" w:lineRule="auto"/>
        <w:contextualSpacing/>
        <w:rPr>
          <w:rFonts w:ascii="Verdana" w:hAnsi="Verdana"/>
          <w:sz w:val="24"/>
          <w:szCs w:val="24"/>
          <w:u w:val="single"/>
        </w:rPr>
      </w:pPr>
      <w:r w:rsidRPr="00E54B78">
        <w:rPr>
          <w:rFonts w:ascii="Verdana" w:hAnsi="Verdana"/>
          <w:sz w:val="24"/>
          <w:szCs w:val="24"/>
        </w:rPr>
        <w:t>Vlaamse Ondersteuningspremie (</w:t>
      </w:r>
      <w:r w:rsidR="00D91032" w:rsidRPr="00E54B78">
        <w:rPr>
          <w:rFonts w:ascii="Verdana" w:hAnsi="Verdana"/>
          <w:sz w:val="24"/>
          <w:szCs w:val="24"/>
        </w:rPr>
        <w:t>bijvoorbeeld</w:t>
      </w:r>
      <w:r w:rsidRPr="00E54B78">
        <w:rPr>
          <w:rFonts w:ascii="Verdana" w:hAnsi="Verdana"/>
          <w:sz w:val="24"/>
          <w:szCs w:val="24"/>
        </w:rPr>
        <w:t xml:space="preserve"> kan worden gebruikt om arbeidstijd van collega’s te betalen die een deel van de job </w:t>
      </w:r>
      <w:r w:rsidR="00E54B78">
        <w:rPr>
          <w:rFonts w:ascii="Verdana" w:hAnsi="Verdana"/>
          <w:sz w:val="24"/>
          <w:szCs w:val="24"/>
        </w:rPr>
        <w:t>op zich nemen</w:t>
      </w:r>
      <w:r w:rsidRPr="00E54B78">
        <w:rPr>
          <w:rFonts w:ascii="Verdana" w:hAnsi="Verdana"/>
          <w:sz w:val="24"/>
          <w:szCs w:val="24"/>
        </w:rPr>
        <w:t>)</w:t>
      </w:r>
      <w:r w:rsidR="00E54B78">
        <w:rPr>
          <w:rFonts w:ascii="Verdana" w:hAnsi="Verdana"/>
          <w:sz w:val="24"/>
          <w:szCs w:val="24"/>
        </w:rPr>
        <w:t>.</w:t>
      </w:r>
    </w:p>
    <w:p w14:paraId="0788CB1F" w14:textId="77777777" w:rsidR="00E54B78" w:rsidRPr="00E54B78" w:rsidRDefault="00E54B78" w:rsidP="00E54B78">
      <w:pPr>
        <w:pStyle w:val="Lijstalinea"/>
        <w:spacing w:after="200" w:line="276" w:lineRule="auto"/>
        <w:ind w:left="720"/>
        <w:contextualSpacing/>
        <w:rPr>
          <w:rFonts w:ascii="Verdana" w:hAnsi="Verdana"/>
          <w:sz w:val="24"/>
          <w:szCs w:val="24"/>
          <w:u w:val="single"/>
        </w:rPr>
      </w:pPr>
    </w:p>
    <w:p w14:paraId="3C398F98" w14:textId="5F0653C4" w:rsidR="00750319" w:rsidRPr="00E54B78" w:rsidRDefault="00750319" w:rsidP="0039570F">
      <w:pPr>
        <w:pStyle w:val="Lijstalinea"/>
        <w:numPr>
          <w:ilvl w:val="0"/>
          <w:numId w:val="36"/>
        </w:numPr>
        <w:rPr>
          <w:rFonts w:ascii="Verdana" w:hAnsi="Verdana"/>
          <w:b/>
          <w:sz w:val="24"/>
          <w:szCs w:val="24"/>
        </w:rPr>
      </w:pPr>
      <w:r w:rsidRPr="00E54B78">
        <w:rPr>
          <w:rFonts w:ascii="Verdana" w:hAnsi="Verdana"/>
          <w:b/>
          <w:sz w:val="24"/>
          <w:szCs w:val="24"/>
        </w:rPr>
        <w:t>Ondersteuning aan de werknemer:</w:t>
      </w:r>
    </w:p>
    <w:p w14:paraId="0624279F" w14:textId="77777777" w:rsidR="001215E5" w:rsidRPr="00750319" w:rsidRDefault="001215E5" w:rsidP="00750319">
      <w:pPr>
        <w:rPr>
          <w:rFonts w:ascii="Verdana" w:hAnsi="Verdana"/>
          <w:b/>
          <w:sz w:val="24"/>
          <w:szCs w:val="24"/>
        </w:rPr>
      </w:pPr>
    </w:p>
    <w:p w14:paraId="074696E9" w14:textId="552C224A" w:rsidR="00750319" w:rsidRPr="00E54B78" w:rsidRDefault="00750319" w:rsidP="0039570F">
      <w:pPr>
        <w:pStyle w:val="Lijstalinea"/>
        <w:numPr>
          <w:ilvl w:val="0"/>
          <w:numId w:val="45"/>
        </w:numPr>
        <w:spacing w:after="200" w:line="276" w:lineRule="auto"/>
        <w:contextualSpacing/>
        <w:rPr>
          <w:rFonts w:ascii="Verdana" w:hAnsi="Verdana"/>
          <w:sz w:val="24"/>
          <w:szCs w:val="24"/>
        </w:rPr>
      </w:pPr>
      <w:r w:rsidRPr="00E54B78">
        <w:rPr>
          <w:rFonts w:ascii="Verdana" w:hAnsi="Verdana"/>
          <w:sz w:val="24"/>
          <w:szCs w:val="24"/>
        </w:rPr>
        <w:t>Persoonlijke AssistentieBudget (VAPH)</w:t>
      </w:r>
      <w:r w:rsidR="00E54B78">
        <w:rPr>
          <w:rFonts w:ascii="Verdana" w:hAnsi="Verdana"/>
          <w:sz w:val="24"/>
          <w:szCs w:val="24"/>
        </w:rPr>
        <w:t>;</w:t>
      </w:r>
    </w:p>
    <w:p w14:paraId="3A181035" w14:textId="4E8B4BE0" w:rsidR="00750319" w:rsidRPr="00E54B78" w:rsidRDefault="00750319" w:rsidP="0039570F">
      <w:pPr>
        <w:pStyle w:val="Lijstalinea"/>
        <w:numPr>
          <w:ilvl w:val="0"/>
          <w:numId w:val="45"/>
        </w:numPr>
        <w:spacing w:after="200" w:line="276" w:lineRule="auto"/>
        <w:contextualSpacing/>
        <w:rPr>
          <w:rFonts w:ascii="Verdana" w:hAnsi="Verdana"/>
          <w:sz w:val="24"/>
          <w:szCs w:val="24"/>
          <w:u w:val="single"/>
        </w:rPr>
      </w:pPr>
      <w:r w:rsidRPr="00E54B78">
        <w:rPr>
          <w:rFonts w:ascii="Verdana" w:hAnsi="Verdana"/>
          <w:sz w:val="24"/>
          <w:szCs w:val="24"/>
        </w:rPr>
        <w:t>Arbeidsgereedschap (</w:t>
      </w:r>
      <w:r w:rsidR="00D91032" w:rsidRPr="00E54B78">
        <w:rPr>
          <w:rFonts w:ascii="Verdana" w:hAnsi="Verdana"/>
          <w:sz w:val="24"/>
          <w:szCs w:val="24"/>
        </w:rPr>
        <w:t>bijvoorbeeld b</w:t>
      </w:r>
      <w:r w:rsidRPr="00E54B78">
        <w:rPr>
          <w:rFonts w:ascii="Verdana" w:hAnsi="Verdana"/>
          <w:sz w:val="24"/>
          <w:szCs w:val="24"/>
        </w:rPr>
        <w:t>railleregel, gemakkelijk mee te nemen naar een volgende werkplek</w:t>
      </w:r>
      <w:r w:rsidR="00E54B78">
        <w:rPr>
          <w:rFonts w:ascii="Verdana" w:hAnsi="Verdana"/>
          <w:sz w:val="24"/>
          <w:szCs w:val="24"/>
        </w:rPr>
        <w:t>;</w:t>
      </w:r>
      <w:r w:rsidRPr="00E54B78">
        <w:rPr>
          <w:rFonts w:ascii="Verdana" w:hAnsi="Verdana"/>
          <w:sz w:val="24"/>
          <w:szCs w:val="24"/>
        </w:rPr>
        <w:t xml:space="preserve"> moet worden aangevraagd bij en wordt terugbetaald door de VDAB)</w:t>
      </w:r>
      <w:r w:rsidR="00E54B78">
        <w:rPr>
          <w:rFonts w:ascii="Verdana" w:hAnsi="Verdana"/>
          <w:sz w:val="24"/>
          <w:szCs w:val="24"/>
        </w:rPr>
        <w:t>;</w:t>
      </w:r>
    </w:p>
    <w:p w14:paraId="4832977F" w14:textId="16194FB1" w:rsidR="00750319" w:rsidRPr="00E54B78" w:rsidRDefault="00750319" w:rsidP="0039570F">
      <w:pPr>
        <w:pStyle w:val="Lijstalinea"/>
        <w:numPr>
          <w:ilvl w:val="0"/>
          <w:numId w:val="45"/>
        </w:numPr>
        <w:spacing w:after="200" w:line="276" w:lineRule="auto"/>
        <w:contextualSpacing/>
        <w:rPr>
          <w:rFonts w:ascii="Verdana" w:hAnsi="Verdana"/>
          <w:sz w:val="24"/>
          <w:szCs w:val="24"/>
          <w:u w:val="single"/>
        </w:rPr>
      </w:pPr>
      <w:bookmarkStart w:id="7" w:name="_Hlk180523"/>
      <w:r w:rsidRPr="00E54B78">
        <w:rPr>
          <w:rFonts w:ascii="Verdana" w:hAnsi="Verdana"/>
          <w:sz w:val="24"/>
          <w:szCs w:val="24"/>
        </w:rPr>
        <w:t xml:space="preserve">Gedeeltelijke terugbetaling van sommige hulpmiddelen – IMB (aanvraag voor terugbetaling bij VAPH. </w:t>
      </w:r>
      <w:r w:rsidR="004F5229" w:rsidRPr="00E54B78">
        <w:rPr>
          <w:rFonts w:ascii="Verdana" w:hAnsi="Verdana"/>
          <w:sz w:val="24"/>
          <w:szCs w:val="24"/>
        </w:rPr>
        <w:t xml:space="preserve">Kanttekening: </w:t>
      </w:r>
      <w:r w:rsidR="004F5229" w:rsidRPr="00570D50">
        <w:rPr>
          <w:rFonts w:ascii="Verdana" w:hAnsi="Verdana"/>
          <w:color w:val="000000" w:themeColor="text1"/>
          <w:sz w:val="24"/>
          <w:szCs w:val="24"/>
        </w:rPr>
        <w:t xml:space="preserve">VDAB betaalt niet terug als ze oordeelt het courant in </w:t>
      </w:r>
      <w:r w:rsidR="004F5229">
        <w:rPr>
          <w:rFonts w:ascii="Verdana" w:hAnsi="Verdana"/>
          <w:color w:val="000000" w:themeColor="text1"/>
          <w:sz w:val="24"/>
          <w:szCs w:val="24"/>
        </w:rPr>
        <w:t>onze samenleving wordt gebruikt</w:t>
      </w:r>
      <w:r w:rsidRPr="00E54B78">
        <w:rPr>
          <w:rFonts w:ascii="Verdana" w:hAnsi="Verdana"/>
          <w:sz w:val="24"/>
          <w:szCs w:val="24"/>
        </w:rPr>
        <w:t>)</w:t>
      </w:r>
      <w:r w:rsidR="00E54B78">
        <w:rPr>
          <w:rFonts w:ascii="Verdana" w:hAnsi="Verdana"/>
          <w:sz w:val="24"/>
          <w:szCs w:val="24"/>
        </w:rPr>
        <w:t>;</w:t>
      </w:r>
    </w:p>
    <w:bookmarkEnd w:id="7"/>
    <w:p w14:paraId="57EABF99" w14:textId="5E9BAF5C" w:rsidR="00750319" w:rsidRPr="00E54B78" w:rsidRDefault="00750319" w:rsidP="0039570F">
      <w:pPr>
        <w:pStyle w:val="Lijstalinea"/>
        <w:numPr>
          <w:ilvl w:val="0"/>
          <w:numId w:val="45"/>
        </w:numPr>
        <w:spacing w:after="200" w:line="276" w:lineRule="auto"/>
        <w:contextualSpacing/>
        <w:rPr>
          <w:rFonts w:ascii="Verdana" w:hAnsi="Verdana"/>
          <w:sz w:val="24"/>
          <w:szCs w:val="24"/>
          <w:u w:val="single"/>
        </w:rPr>
      </w:pPr>
      <w:r w:rsidRPr="00E54B78">
        <w:rPr>
          <w:rFonts w:ascii="Verdana" w:hAnsi="Verdana"/>
          <w:sz w:val="24"/>
          <w:szCs w:val="24"/>
        </w:rPr>
        <w:t>Tolkuren voor werk (moeten worden aangevraagd bij en worden betaald door de VDAB</w:t>
      </w:r>
      <w:r w:rsidR="002E3E95" w:rsidRPr="00E54B78">
        <w:rPr>
          <w:rFonts w:ascii="Verdana" w:hAnsi="Verdana"/>
          <w:sz w:val="24"/>
          <w:szCs w:val="24"/>
        </w:rPr>
        <w:t>)</w:t>
      </w:r>
      <w:r w:rsidR="00E54B78">
        <w:rPr>
          <w:rFonts w:ascii="Verdana" w:hAnsi="Verdana"/>
          <w:sz w:val="24"/>
          <w:szCs w:val="24"/>
        </w:rPr>
        <w:t>;</w:t>
      </w:r>
    </w:p>
    <w:p w14:paraId="63C52FF7" w14:textId="4FEF256C" w:rsidR="00750319" w:rsidRPr="00E54B78" w:rsidRDefault="00750319" w:rsidP="0039570F">
      <w:pPr>
        <w:pStyle w:val="Lijstalinea"/>
        <w:numPr>
          <w:ilvl w:val="0"/>
          <w:numId w:val="45"/>
        </w:numPr>
        <w:spacing w:after="200" w:line="276" w:lineRule="auto"/>
        <w:contextualSpacing/>
        <w:rPr>
          <w:rFonts w:ascii="Verdana" w:hAnsi="Verdana"/>
          <w:sz w:val="24"/>
          <w:szCs w:val="24"/>
          <w:u w:val="single"/>
        </w:rPr>
      </w:pPr>
      <w:r w:rsidRPr="00E54B78">
        <w:rPr>
          <w:rFonts w:ascii="Verdana" w:hAnsi="Verdana"/>
          <w:sz w:val="24"/>
          <w:szCs w:val="24"/>
        </w:rPr>
        <w:t xml:space="preserve">Terugbetaling aangepast </w:t>
      </w:r>
      <w:r w:rsidR="002E3E95" w:rsidRPr="00E54B78">
        <w:rPr>
          <w:rFonts w:ascii="Verdana" w:hAnsi="Verdana"/>
          <w:sz w:val="24"/>
          <w:szCs w:val="24"/>
        </w:rPr>
        <w:t xml:space="preserve">eigen vervoer / </w:t>
      </w:r>
      <w:r w:rsidRPr="00E54B78">
        <w:rPr>
          <w:rFonts w:ascii="Verdana" w:hAnsi="Verdana"/>
          <w:sz w:val="24"/>
          <w:szCs w:val="24"/>
        </w:rPr>
        <w:t xml:space="preserve">taxivervoer van en naar de werkplek (moet worden aangevraagd bij en wordt </w:t>
      </w:r>
      <w:r w:rsidR="002E3E95" w:rsidRPr="00E54B78">
        <w:rPr>
          <w:rFonts w:ascii="Verdana" w:hAnsi="Verdana"/>
          <w:sz w:val="24"/>
          <w:szCs w:val="24"/>
        </w:rPr>
        <w:t xml:space="preserve">via een vaste som per kilometer </w:t>
      </w:r>
      <w:r w:rsidRPr="00E54B78">
        <w:rPr>
          <w:rFonts w:ascii="Verdana" w:hAnsi="Verdana"/>
          <w:sz w:val="24"/>
          <w:szCs w:val="24"/>
        </w:rPr>
        <w:t>betaald door de VDAB)</w:t>
      </w:r>
      <w:r w:rsidR="00E54B78">
        <w:rPr>
          <w:rFonts w:ascii="Verdana" w:hAnsi="Verdana"/>
          <w:sz w:val="24"/>
          <w:szCs w:val="24"/>
        </w:rPr>
        <w:t>.</w:t>
      </w:r>
    </w:p>
    <w:p w14:paraId="1ECDF957" w14:textId="77777777" w:rsidR="00750319" w:rsidRPr="00750319" w:rsidRDefault="00750319" w:rsidP="00750319">
      <w:pPr>
        <w:pStyle w:val="Lijstalinea"/>
        <w:ind w:left="360"/>
        <w:rPr>
          <w:rFonts w:ascii="Verdana" w:hAnsi="Verdana"/>
          <w:sz w:val="24"/>
          <w:szCs w:val="24"/>
          <w:u w:val="single"/>
        </w:rPr>
      </w:pPr>
    </w:p>
    <w:p w14:paraId="314BCDF6" w14:textId="77777777" w:rsidR="00E54B78" w:rsidRDefault="00E54B78" w:rsidP="00750319">
      <w:pPr>
        <w:pBdr>
          <w:top w:val="single" w:sz="4" w:space="1" w:color="auto"/>
          <w:left w:val="single" w:sz="4" w:space="4" w:color="auto"/>
          <w:bottom w:val="single" w:sz="4" w:space="1" w:color="auto"/>
          <w:right w:val="single" w:sz="4" w:space="4" w:color="auto"/>
        </w:pBdr>
        <w:ind w:left="360"/>
        <w:rPr>
          <w:rFonts w:ascii="Verdana" w:hAnsi="Verdana"/>
          <w:sz w:val="24"/>
          <w:szCs w:val="24"/>
          <w:u w:val="single"/>
        </w:rPr>
      </w:pPr>
    </w:p>
    <w:p w14:paraId="5EE33394" w14:textId="412DFEC5" w:rsidR="00750319" w:rsidRPr="007F70AC" w:rsidRDefault="00750319" w:rsidP="005C32CC">
      <w:pPr>
        <w:pBdr>
          <w:top w:val="single" w:sz="4" w:space="1" w:color="auto"/>
          <w:left w:val="single" w:sz="4" w:space="4" w:color="auto"/>
          <w:bottom w:val="single" w:sz="4" w:space="1" w:color="auto"/>
          <w:right w:val="single" w:sz="4" w:space="4" w:color="auto"/>
        </w:pBdr>
        <w:ind w:left="360"/>
        <w:jc w:val="center"/>
        <w:rPr>
          <w:rFonts w:ascii="Verdana" w:hAnsi="Verdana"/>
          <w:b/>
          <w:sz w:val="24"/>
          <w:szCs w:val="24"/>
        </w:rPr>
      </w:pPr>
      <w:r w:rsidRPr="007F70AC">
        <w:rPr>
          <w:rFonts w:ascii="Verdana" w:hAnsi="Verdana"/>
          <w:b/>
          <w:sz w:val="24"/>
          <w:szCs w:val="24"/>
        </w:rPr>
        <w:t>Wie is verantwoordelijk?</w:t>
      </w:r>
    </w:p>
    <w:p w14:paraId="1C93A02A" w14:textId="77777777" w:rsidR="005C32CC" w:rsidRPr="00750319" w:rsidRDefault="005C32CC" w:rsidP="005C32CC">
      <w:pPr>
        <w:pBdr>
          <w:top w:val="single" w:sz="4" w:space="1" w:color="auto"/>
          <w:left w:val="single" w:sz="4" w:space="4" w:color="auto"/>
          <w:bottom w:val="single" w:sz="4" w:space="1" w:color="auto"/>
          <w:right w:val="single" w:sz="4" w:space="4" w:color="auto"/>
        </w:pBdr>
        <w:ind w:left="360"/>
        <w:jc w:val="center"/>
        <w:rPr>
          <w:rFonts w:ascii="Verdana" w:hAnsi="Verdana"/>
          <w:sz w:val="24"/>
          <w:szCs w:val="24"/>
          <w:u w:val="single"/>
        </w:rPr>
      </w:pPr>
    </w:p>
    <w:p w14:paraId="4D3E9EB7" w14:textId="7201913E" w:rsidR="00750319" w:rsidRPr="00750319" w:rsidRDefault="00750319" w:rsidP="005C32CC">
      <w:pPr>
        <w:pBdr>
          <w:top w:val="single" w:sz="4" w:space="1" w:color="auto"/>
          <w:left w:val="single" w:sz="4" w:space="4" w:color="auto"/>
          <w:bottom w:val="single" w:sz="4" w:space="1" w:color="auto"/>
          <w:right w:val="single" w:sz="4" w:space="4" w:color="auto"/>
        </w:pBdr>
        <w:ind w:left="360"/>
        <w:jc w:val="center"/>
        <w:rPr>
          <w:rFonts w:ascii="Verdana" w:hAnsi="Verdana"/>
          <w:sz w:val="24"/>
          <w:szCs w:val="24"/>
        </w:rPr>
      </w:pPr>
      <w:r w:rsidRPr="00750319">
        <w:rPr>
          <w:rFonts w:ascii="Verdana" w:hAnsi="Verdana"/>
          <w:sz w:val="24"/>
          <w:szCs w:val="24"/>
        </w:rPr>
        <w:t>Het is logisch dat ondersteuning aan de werkgever, andere werknemers / collega’s / derden de verantwoordelijkheid is van het beleidsdomein Werk.</w:t>
      </w:r>
    </w:p>
    <w:p w14:paraId="266A40F9" w14:textId="77777777" w:rsidR="00CE6F99" w:rsidRDefault="00CE6F99" w:rsidP="00750319">
      <w:pPr>
        <w:pBdr>
          <w:top w:val="single" w:sz="4" w:space="1" w:color="auto"/>
          <w:left w:val="single" w:sz="4" w:space="4" w:color="auto"/>
          <w:bottom w:val="single" w:sz="4" w:space="1" w:color="auto"/>
          <w:right w:val="single" w:sz="4" w:space="4" w:color="auto"/>
        </w:pBdr>
        <w:ind w:left="360"/>
        <w:rPr>
          <w:rFonts w:ascii="Verdana" w:hAnsi="Verdana"/>
          <w:sz w:val="24"/>
          <w:szCs w:val="24"/>
        </w:rPr>
      </w:pPr>
    </w:p>
    <w:p w14:paraId="554B505F" w14:textId="77777777" w:rsidR="00CE6F99" w:rsidRDefault="00CE6F99" w:rsidP="00750319">
      <w:pPr>
        <w:rPr>
          <w:rFonts w:ascii="Verdana" w:hAnsi="Verdana"/>
          <w:sz w:val="24"/>
          <w:szCs w:val="24"/>
        </w:rPr>
      </w:pPr>
    </w:p>
    <w:p w14:paraId="3502E211" w14:textId="77777777" w:rsidR="00750319" w:rsidRPr="00750319" w:rsidRDefault="00750319" w:rsidP="00750319">
      <w:pPr>
        <w:rPr>
          <w:rFonts w:ascii="Verdana" w:hAnsi="Verdana"/>
          <w:sz w:val="24"/>
          <w:szCs w:val="24"/>
        </w:rPr>
      </w:pPr>
      <w:r w:rsidRPr="00750319">
        <w:rPr>
          <w:rFonts w:ascii="Verdana" w:hAnsi="Verdana"/>
          <w:sz w:val="24"/>
          <w:szCs w:val="24"/>
        </w:rPr>
        <w:t xml:space="preserve">Er is dus een onderscheid tussen de gewone dienstverlening en de persoonsgebonden ondersteuning. De leerkracht die voor de klas staat, de jobcoach van de VDAB, de kinesist die langskomt aan huis, dit hoort bij wat in een inclusieve samenleving toegankelijk en bruikbaar moet zijn voor iedereen. </w:t>
      </w:r>
    </w:p>
    <w:p w14:paraId="45572407" w14:textId="77777777" w:rsidR="00CE6F99" w:rsidRDefault="00CE6F99" w:rsidP="00750319">
      <w:pPr>
        <w:rPr>
          <w:rFonts w:ascii="Verdana" w:hAnsi="Verdana"/>
          <w:sz w:val="24"/>
          <w:szCs w:val="24"/>
        </w:rPr>
      </w:pPr>
    </w:p>
    <w:p w14:paraId="4AA77839" w14:textId="77777777" w:rsidR="00750319" w:rsidRPr="00750319" w:rsidRDefault="00750319" w:rsidP="00750319">
      <w:pPr>
        <w:rPr>
          <w:rFonts w:ascii="Verdana" w:hAnsi="Verdana"/>
          <w:b/>
          <w:sz w:val="24"/>
          <w:szCs w:val="24"/>
        </w:rPr>
      </w:pPr>
      <w:r w:rsidRPr="00750319">
        <w:rPr>
          <w:rFonts w:ascii="Verdana" w:hAnsi="Verdana"/>
          <w:sz w:val="24"/>
          <w:szCs w:val="24"/>
        </w:rPr>
        <w:t xml:space="preserve">De assistent die schoolgaan of werken ondersteunt, helpt bij een toiletbezoek, het vervoer verzorgt, meegaat op bioscoopbezoek … dit is persoonsgebonden ondersteuning die vaak nodig is op verschillende levensdomeinen. </w:t>
      </w:r>
    </w:p>
    <w:p w14:paraId="3B0E0060" w14:textId="77777777" w:rsidR="00CE6F99" w:rsidRPr="00CE6F99" w:rsidRDefault="00CE6F99" w:rsidP="00750319">
      <w:pPr>
        <w:rPr>
          <w:rFonts w:ascii="Verdana" w:hAnsi="Verdana"/>
          <w:b/>
          <w:sz w:val="32"/>
          <w:szCs w:val="32"/>
        </w:rPr>
      </w:pPr>
    </w:p>
    <w:p w14:paraId="15BBF894" w14:textId="6FAD9C27" w:rsidR="00750319" w:rsidRPr="00B26442" w:rsidRDefault="00CE6F99" w:rsidP="00750319">
      <w:pPr>
        <w:rPr>
          <w:rFonts w:ascii="Lucida Sans" w:hAnsi="Lucida Sans"/>
          <w:b/>
          <w:sz w:val="36"/>
          <w:szCs w:val="32"/>
        </w:rPr>
      </w:pPr>
      <w:r w:rsidRPr="00B26442">
        <w:rPr>
          <w:rFonts w:ascii="Lucida Sans" w:hAnsi="Lucida Sans"/>
          <w:b/>
          <w:sz w:val="36"/>
          <w:szCs w:val="32"/>
        </w:rPr>
        <w:t xml:space="preserve">7. </w:t>
      </w:r>
      <w:r w:rsidR="00741FB9" w:rsidRPr="00B26442">
        <w:rPr>
          <w:rFonts w:ascii="Lucida Sans" w:hAnsi="Lucida Sans"/>
          <w:b/>
          <w:sz w:val="36"/>
          <w:szCs w:val="32"/>
        </w:rPr>
        <w:t>Conclusie</w:t>
      </w:r>
      <w:r w:rsidR="00750319" w:rsidRPr="00B26442">
        <w:rPr>
          <w:rFonts w:ascii="Lucida Sans" w:hAnsi="Lucida Sans"/>
          <w:b/>
          <w:sz w:val="36"/>
          <w:szCs w:val="32"/>
        </w:rPr>
        <w:t xml:space="preserve"> </w:t>
      </w:r>
    </w:p>
    <w:p w14:paraId="43D88D9E" w14:textId="77777777" w:rsidR="00CE6F99" w:rsidRPr="00CE6F99" w:rsidRDefault="00CE6F99" w:rsidP="00750319">
      <w:pPr>
        <w:rPr>
          <w:rFonts w:ascii="Verdana" w:hAnsi="Verdana"/>
          <w:b/>
          <w:sz w:val="32"/>
          <w:szCs w:val="32"/>
        </w:rPr>
      </w:pPr>
    </w:p>
    <w:p w14:paraId="673BFF62" w14:textId="6BFFDF82" w:rsidR="00750319" w:rsidRPr="0039570F" w:rsidRDefault="00750319" w:rsidP="0039570F">
      <w:pPr>
        <w:pStyle w:val="Lijstalinea"/>
        <w:numPr>
          <w:ilvl w:val="0"/>
          <w:numId w:val="46"/>
        </w:numPr>
        <w:spacing w:after="200"/>
        <w:rPr>
          <w:rFonts w:ascii="Verdana" w:hAnsi="Verdana"/>
          <w:sz w:val="24"/>
          <w:szCs w:val="24"/>
        </w:rPr>
      </w:pPr>
      <w:r w:rsidRPr="0039570F">
        <w:rPr>
          <w:rFonts w:ascii="Verdana" w:hAnsi="Verdana"/>
          <w:sz w:val="24"/>
          <w:szCs w:val="24"/>
        </w:rPr>
        <w:t xml:space="preserve">Personen die aanpassingen, hulpmiddelen of ondersteuning nodig hebben om volwaardig te kunnen participeren hebben daar recht op. </w:t>
      </w:r>
      <w:r w:rsidR="00432AA7">
        <w:rPr>
          <w:rFonts w:ascii="Verdana" w:hAnsi="Verdana"/>
          <w:sz w:val="24"/>
          <w:szCs w:val="24"/>
        </w:rPr>
        <w:t>Elk beleidsdomein zorgt voor</w:t>
      </w:r>
      <w:r w:rsidRPr="0039570F">
        <w:rPr>
          <w:rFonts w:ascii="Verdana" w:hAnsi="Verdana"/>
          <w:sz w:val="24"/>
          <w:szCs w:val="24"/>
        </w:rPr>
        <w:t xml:space="preserve"> toegankelijkheid en </w:t>
      </w:r>
      <w:r w:rsidR="00432AA7">
        <w:rPr>
          <w:rFonts w:ascii="Verdana" w:hAnsi="Verdana"/>
          <w:sz w:val="24"/>
          <w:szCs w:val="24"/>
        </w:rPr>
        <w:t xml:space="preserve">een </w:t>
      </w:r>
      <w:r w:rsidRPr="0039570F">
        <w:rPr>
          <w:rFonts w:ascii="Verdana" w:hAnsi="Verdana"/>
          <w:sz w:val="24"/>
          <w:szCs w:val="24"/>
        </w:rPr>
        <w:t>beleid voor redelijke aanpassing</w:t>
      </w:r>
      <w:r w:rsidR="00432AA7">
        <w:rPr>
          <w:rFonts w:ascii="Verdana" w:hAnsi="Verdana"/>
          <w:sz w:val="24"/>
          <w:szCs w:val="24"/>
        </w:rPr>
        <w:t>en</w:t>
      </w:r>
      <w:r w:rsidRPr="0039570F">
        <w:rPr>
          <w:rFonts w:ascii="Verdana" w:hAnsi="Verdana"/>
          <w:sz w:val="24"/>
          <w:szCs w:val="24"/>
        </w:rPr>
        <w:t xml:space="preserve"> dat dit mogelijk maakt binnen dat domein. Aanpassingen, hulpmiddelen of ondersteuning kunnen georganiseerd worden voor meerdere personen, of beter gezegd: ze horen bij sociale voorzieningen die gericht zijn op diversiteit. Dit is pijler 1.</w:t>
      </w:r>
    </w:p>
    <w:p w14:paraId="03C14698" w14:textId="60C30D5C" w:rsidR="00750319" w:rsidRPr="0039570F" w:rsidRDefault="00750319" w:rsidP="0039570F">
      <w:pPr>
        <w:pStyle w:val="Lijstalinea"/>
        <w:numPr>
          <w:ilvl w:val="0"/>
          <w:numId w:val="46"/>
        </w:numPr>
        <w:spacing w:after="200"/>
        <w:rPr>
          <w:rFonts w:ascii="Verdana" w:hAnsi="Verdana"/>
          <w:sz w:val="24"/>
          <w:szCs w:val="24"/>
        </w:rPr>
      </w:pPr>
      <w:r w:rsidRPr="0039570F">
        <w:rPr>
          <w:rFonts w:ascii="Verdana" w:hAnsi="Verdana"/>
          <w:sz w:val="24"/>
          <w:szCs w:val="24"/>
        </w:rPr>
        <w:t>Wanneer de persoon nood heeft aan hulpmiddelen, aanpassingen en ondersteuning op verschillende domeinen hebben we het eerder over domeinoverstijgende ondersteuning. Dan moet de persoon zijn</w:t>
      </w:r>
      <w:r w:rsidR="00432AA7">
        <w:rPr>
          <w:rFonts w:ascii="Verdana" w:hAnsi="Verdana"/>
          <w:sz w:val="24"/>
          <w:szCs w:val="24"/>
        </w:rPr>
        <w:t xml:space="preserve"> of haar</w:t>
      </w:r>
      <w:r w:rsidRPr="0039570F">
        <w:rPr>
          <w:rFonts w:ascii="Verdana" w:hAnsi="Verdana"/>
          <w:sz w:val="24"/>
          <w:szCs w:val="24"/>
        </w:rPr>
        <w:t xml:space="preserve"> hulpmiddelen of ondersteuning kunnen inzetten voor verschillende levensdomeinen. Ze zijn verbonden aan het individu en hoeven niet gedeeld te worden met andere personen (met een handicap). Het niveau van </w:t>
      </w:r>
      <w:r w:rsidR="0081423E">
        <w:rPr>
          <w:rFonts w:ascii="Verdana" w:hAnsi="Verdana"/>
          <w:sz w:val="24"/>
          <w:szCs w:val="24"/>
        </w:rPr>
        <w:t>zeggenschap ligt hier nog hoger. D</w:t>
      </w:r>
      <w:r w:rsidRPr="0039570F">
        <w:rPr>
          <w:rFonts w:ascii="Verdana" w:hAnsi="Verdana"/>
          <w:sz w:val="24"/>
          <w:szCs w:val="24"/>
        </w:rPr>
        <w:t xml:space="preserve">e ondersteuning staat </w:t>
      </w:r>
      <w:r w:rsidR="0081423E">
        <w:rPr>
          <w:rFonts w:ascii="Verdana" w:hAnsi="Verdana"/>
          <w:sz w:val="24"/>
          <w:szCs w:val="24"/>
        </w:rPr>
        <w:t xml:space="preserve">namelijk </w:t>
      </w:r>
      <w:r w:rsidRPr="0039570F">
        <w:rPr>
          <w:rFonts w:ascii="Verdana" w:hAnsi="Verdana"/>
          <w:sz w:val="24"/>
          <w:szCs w:val="24"/>
        </w:rPr>
        <w:t>ten dienste van de persoon en de persoon moet er dus zelf over kunnen beslissen. Dit is pijler 2.</w:t>
      </w:r>
    </w:p>
    <w:p w14:paraId="28BDEF97" w14:textId="77777777" w:rsidR="00750319" w:rsidRDefault="00750319" w:rsidP="00750319">
      <w:pPr>
        <w:ind w:left="360"/>
        <w:rPr>
          <w:rFonts w:ascii="Verdana" w:hAnsi="Verdana"/>
          <w:sz w:val="24"/>
          <w:szCs w:val="24"/>
        </w:rPr>
      </w:pPr>
      <w:r w:rsidRPr="00750319">
        <w:rPr>
          <w:rFonts w:ascii="Verdana" w:hAnsi="Verdana"/>
          <w:sz w:val="24"/>
          <w:szCs w:val="24"/>
        </w:rPr>
        <w:t xml:space="preserve">De persoonsgebonden ondersteuningsbudgetten worden best gefinancierd door het beleidsdomein voor individuele ondersteuning (tot nu toe het beleidsdomein Welzijn en uitgevoerd door het VAPH, zie verder). Voor de invulling daarvan zijn de praktijken, richtlijnen en mogelijkheden van het PAB en PGB model een goede leidraad. Dat </w:t>
      </w:r>
      <w:r w:rsidRPr="00750319">
        <w:rPr>
          <w:rFonts w:ascii="Verdana" w:hAnsi="Verdana"/>
          <w:sz w:val="24"/>
          <w:szCs w:val="24"/>
        </w:rPr>
        <w:lastRenderedPageBreak/>
        <w:t>verzorgt 1 loket, 1 dossier, 1 inschaling, 1 budgetbepaling, 1 uitkering. De rechthebbende verantwoordt aan het domein voor individuele ondersteuning dat het budget effectief aan ondersteuning wordt besteed.</w:t>
      </w:r>
    </w:p>
    <w:p w14:paraId="65BDBA77" w14:textId="77777777" w:rsidR="00CE6F99" w:rsidRPr="00750319" w:rsidRDefault="00CE6F99" w:rsidP="00750319">
      <w:pPr>
        <w:ind w:left="360"/>
        <w:rPr>
          <w:rFonts w:ascii="Verdana" w:hAnsi="Verdana"/>
          <w:sz w:val="24"/>
          <w:szCs w:val="24"/>
        </w:rPr>
      </w:pPr>
    </w:p>
    <w:p w14:paraId="199D3A71" w14:textId="5C6E7088" w:rsidR="00750319" w:rsidRDefault="00750319" w:rsidP="0039570F">
      <w:pPr>
        <w:pStyle w:val="Lijstalinea"/>
        <w:numPr>
          <w:ilvl w:val="0"/>
          <w:numId w:val="46"/>
        </w:numPr>
        <w:spacing w:after="200"/>
        <w:contextualSpacing/>
        <w:rPr>
          <w:rFonts w:ascii="Verdana" w:hAnsi="Verdana"/>
          <w:b/>
          <w:sz w:val="24"/>
          <w:szCs w:val="24"/>
        </w:rPr>
      </w:pPr>
      <w:r w:rsidRPr="0039570F">
        <w:rPr>
          <w:rFonts w:ascii="Verdana" w:hAnsi="Verdana"/>
          <w:b/>
          <w:sz w:val="24"/>
          <w:szCs w:val="24"/>
        </w:rPr>
        <w:t xml:space="preserve">Dit kader houdt beide pijlers en doelstellingen uit elkaar. Ze zijn beide nodig en zijn aanvullend en complementair aan elkaar. We pleiten dus voor een uitbouw van beide pijlers waarbij de verschillende beleidsdomeinen hun verantwoordelijkheid hebben. </w:t>
      </w:r>
    </w:p>
    <w:p w14:paraId="13DFEB49" w14:textId="5A6A6A8C" w:rsidR="0039570F" w:rsidRDefault="0039570F" w:rsidP="0039570F">
      <w:pPr>
        <w:pStyle w:val="Lijstalinea"/>
        <w:spacing w:after="200"/>
        <w:ind w:left="360"/>
        <w:contextualSpacing/>
        <w:rPr>
          <w:rFonts w:ascii="Verdana" w:hAnsi="Verdana"/>
          <w:b/>
          <w:sz w:val="24"/>
          <w:szCs w:val="24"/>
        </w:rPr>
      </w:pPr>
    </w:p>
    <w:p w14:paraId="3F867139" w14:textId="77777777" w:rsidR="0039570F" w:rsidRPr="0039570F" w:rsidRDefault="0039570F" w:rsidP="0039570F">
      <w:pPr>
        <w:pStyle w:val="Lijstalinea"/>
        <w:spacing w:after="200"/>
        <w:ind w:left="360"/>
        <w:contextualSpacing/>
        <w:rPr>
          <w:rFonts w:ascii="Verdana" w:hAnsi="Verdana"/>
          <w:b/>
          <w:sz w:val="24"/>
          <w:szCs w:val="24"/>
        </w:rPr>
      </w:pPr>
    </w:p>
    <w:p w14:paraId="3FD7B893" w14:textId="465A8F11" w:rsidR="00750319" w:rsidRPr="0039570F" w:rsidRDefault="00741FB9" w:rsidP="0039570F">
      <w:pPr>
        <w:pStyle w:val="Lijstalinea"/>
        <w:numPr>
          <w:ilvl w:val="0"/>
          <w:numId w:val="47"/>
        </w:numPr>
        <w:rPr>
          <w:rFonts w:ascii="Lucida Sans" w:hAnsi="Lucida Sans"/>
          <w:b/>
          <w:sz w:val="36"/>
          <w:szCs w:val="32"/>
        </w:rPr>
      </w:pPr>
      <w:bookmarkStart w:id="8" w:name="_Hlk536532187"/>
      <w:r w:rsidRPr="0039570F">
        <w:rPr>
          <w:rFonts w:ascii="Lucida Sans" w:hAnsi="Lucida Sans"/>
          <w:b/>
          <w:sz w:val="36"/>
          <w:szCs w:val="32"/>
        </w:rPr>
        <w:t>Aandachtspunten</w:t>
      </w:r>
      <w:r w:rsidR="00750319" w:rsidRPr="0039570F">
        <w:rPr>
          <w:rFonts w:ascii="Lucida Sans" w:hAnsi="Lucida Sans"/>
          <w:b/>
          <w:sz w:val="36"/>
          <w:szCs w:val="32"/>
        </w:rPr>
        <w:t xml:space="preserve"> </w:t>
      </w:r>
    </w:p>
    <w:p w14:paraId="22D3F9B7" w14:textId="77777777" w:rsidR="0039570F" w:rsidRPr="0039570F" w:rsidRDefault="0039570F" w:rsidP="0039570F">
      <w:pPr>
        <w:rPr>
          <w:rFonts w:ascii="Lucida Sans" w:hAnsi="Lucida Sans"/>
          <w:b/>
          <w:sz w:val="36"/>
          <w:szCs w:val="32"/>
        </w:rPr>
      </w:pPr>
    </w:p>
    <w:bookmarkEnd w:id="8"/>
    <w:p w14:paraId="51D0A9BB" w14:textId="5F641DC8" w:rsidR="00750319" w:rsidRPr="00CE6F99" w:rsidRDefault="00750319" w:rsidP="00750319">
      <w:pPr>
        <w:rPr>
          <w:rFonts w:ascii="Verdana" w:hAnsi="Verdana"/>
          <w:b/>
          <w:sz w:val="28"/>
          <w:szCs w:val="28"/>
        </w:rPr>
      </w:pPr>
      <w:r w:rsidRPr="00CE6F99">
        <w:rPr>
          <w:rFonts w:ascii="Verdana" w:hAnsi="Verdana"/>
          <w:b/>
          <w:sz w:val="28"/>
          <w:szCs w:val="28"/>
        </w:rPr>
        <w:t>a</w:t>
      </w:r>
      <w:r w:rsidR="00B41800">
        <w:rPr>
          <w:rFonts w:ascii="Verdana" w:hAnsi="Verdana"/>
          <w:b/>
          <w:sz w:val="28"/>
          <w:szCs w:val="28"/>
        </w:rPr>
        <w:t xml:space="preserve">. </w:t>
      </w:r>
      <w:r w:rsidRPr="00CE6F99">
        <w:rPr>
          <w:rFonts w:ascii="Verdana" w:hAnsi="Verdana"/>
          <w:b/>
          <w:sz w:val="28"/>
          <w:szCs w:val="28"/>
        </w:rPr>
        <w:t>Taak van het Vlaams Agentschap voor Personen met een Handicap (VAPH)</w:t>
      </w:r>
    </w:p>
    <w:p w14:paraId="6164852D" w14:textId="77777777" w:rsidR="00CE6F99" w:rsidRPr="00750319" w:rsidRDefault="00CE6F99" w:rsidP="00750319">
      <w:pPr>
        <w:rPr>
          <w:rFonts w:ascii="Verdana" w:hAnsi="Verdana"/>
          <w:b/>
          <w:sz w:val="24"/>
          <w:szCs w:val="24"/>
        </w:rPr>
      </w:pPr>
    </w:p>
    <w:p w14:paraId="4D0C4BF7" w14:textId="7098ACDF" w:rsidR="00750319" w:rsidRPr="00750319" w:rsidRDefault="00750319" w:rsidP="00750319">
      <w:pPr>
        <w:rPr>
          <w:rFonts w:ascii="Verdana" w:hAnsi="Verdana"/>
          <w:sz w:val="24"/>
          <w:szCs w:val="24"/>
        </w:rPr>
      </w:pPr>
      <w:r w:rsidRPr="00750319">
        <w:rPr>
          <w:rFonts w:ascii="Verdana" w:hAnsi="Verdana"/>
          <w:sz w:val="24"/>
          <w:szCs w:val="24"/>
        </w:rPr>
        <w:t xml:space="preserve">Het VAPH heeft een belangrijke ondersteunende verantwoordelijkheid ten aanzien van bijvoorbeeld gelijke kansen op werk, onderwijs, wonen, vrije tijd, mobiliteit, sociale relaties, </w:t>
      </w:r>
      <w:r w:rsidR="00FC7F57">
        <w:rPr>
          <w:rFonts w:ascii="Verdana" w:hAnsi="Verdana"/>
          <w:sz w:val="24"/>
          <w:szCs w:val="24"/>
        </w:rPr>
        <w:t>enzovoort</w:t>
      </w:r>
      <w:r w:rsidRPr="00750319">
        <w:rPr>
          <w:rFonts w:ascii="Verdana" w:hAnsi="Verdana"/>
          <w:sz w:val="24"/>
          <w:szCs w:val="24"/>
        </w:rPr>
        <w:t>. Het beleidsdomein Welzijn en het VAPH hebben volgens onze visie een ondersteunende functie ten aanzien van inclusie en participatie op tal van domeinen voor alle personen met een handicap die deze extra ondersteuning nodig hebben. Het (gehele) beleid voor ondersteuning moet domein</w:t>
      </w:r>
      <w:r w:rsidR="002E3E95">
        <w:rPr>
          <w:rFonts w:ascii="Verdana" w:hAnsi="Verdana"/>
          <w:sz w:val="24"/>
          <w:szCs w:val="24"/>
        </w:rPr>
        <w:t>-</w:t>
      </w:r>
      <w:r w:rsidRPr="00750319">
        <w:rPr>
          <w:rFonts w:ascii="Verdana" w:hAnsi="Verdana"/>
          <w:sz w:val="24"/>
          <w:szCs w:val="24"/>
        </w:rPr>
        <w:t>overschrijdend bijdragen tot inclusie en (gelijk)waardige participatie. Het VAPH doet dat door overheidsmiddelen voor individuele hulpmiddelen en ondersteuning door personen toe te kennen aan personen me</w:t>
      </w:r>
      <w:r w:rsidR="0039570F">
        <w:rPr>
          <w:rFonts w:ascii="Verdana" w:hAnsi="Verdana"/>
          <w:sz w:val="24"/>
          <w:szCs w:val="24"/>
        </w:rPr>
        <w:t>t</w:t>
      </w:r>
      <w:r w:rsidRPr="00750319">
        <w:rPr>
          <w:rFonts w:ascii="Verdana" w:hAnsi="Verdana"/>
          <w:sz w:val="24"/>
          <w:szCs w:val="24"/>
        </w:rPr>
        <w:t xml:space="preserve"> een handicap. </w:t>
      </w:r>
    </w:p>
    <w:p w14:paraId="255E3FDE" w14:textId="77777777" w:rsidR="00CE6F99" w:rsidRDefault="00CE6F99" w:rsidP="00750319">
      <w:pPr>
        <w:rPr>
          <w:rFonts w:ascii="Verdana" w:hAnsi="Verdana"/>
          <w:sz w:val="24"/>
          <w:szCs w:val="24"/>
        </w:rPr>
      </w:pPr>
    </w:p>
    <w:p w14:paraId="6BCB252F" w14:textId="77777777" w:rsidR="00750319" w:rsidRPr="00750319" w:rsidRDefault="00750319" w:rsidP="00750319">
      <w:pPr>
        <w:rPr>
          <w:rFonts w:ascii="Verdana" w:hAnsi="Verdana"/>
          <w:sz w:val="24"/>
          <w:szCs w:val="24"/>
        </w:rPr>
      </w:pPr>
      <w:r w:rsidRPr="00750319">
        <w:rPr>
          <w:rFonts w:ascii="Verdana" w:hAnsi="Verdana"/>
          <w:sz w:val="24"/>
          <w:szCs w:val="24"/>
        </w:rPr>
        <w:t>We gaan ervan uit dat de groep personen met een handicap die persoonsgebonden ondersteuning aanvraagt, verkleint naarmate de samenleving meer aangepast is aan een diverse bevolking.</w:t>
      </w:r>
    </w:p>
    <w:p w14:paraId="2BC4F700" w14:textId="77777777" w:rsidR="00CE6F99" w:rsidRDefault="00CE6F99" w:rsidP="00750319">
      <w:pPr>
        <w:pStyle w:val="Lijstalinea"/>
        <w:rPr>
          <w:rFonts w:ascii="Verdana" w:hAnsi="Verdana"/>
          <w:sz w:val="24"/>
          <w:szCs w:val="24"/>
        </w:rPr>
      </w:pPr>
    </w:p>
    <w:p w14:paraId="6B5E6FD6" w14:textId="77777777" w:rsidR="00750319" w:rsidRPr="00750319" w:rsidRDefault="00750319" w:rsidP="00750319">
      <w:pPr>
        <w:pStyle w:val="Lijstalinea"/>
        <w:rPr>
          <w:rFonts w:ascii="Verdana" w:hAnsi="Verdana"/>
          <w:sz w:val="24"/>
          <w:szCs w:val="24"/>
        </w:rPr>
      </w:pPr>
      <w:r w:rsidRPr="00750319">
        <w:rPr>
          <w:rFonts w:ascii="Verdana" w:hAnsi="Verdana"/>
          <w:sz w:val="24"/>
          <w:szCs w:val="24"/>
        </w:rPr>
        <w:t xml:space="preserve">Voorbeelden: </w:t>
      </w:r>
    </w:p>
    <w:p w14:paraId="3E447C30" w14:textId="77777777" w:rsidR="00CE6F99" w:rsidRDefault="00CE6F99" w:rsidP="00750319">
      <w:pPr>
        <w:pStyle w:val="Lijstalinea"/>
        <w:rPr>
          <w:rFonts w:ascii="Verdana" w:hAnsi="Verdana"/>
          <w:sz w:val="24"/>
          <w:szCs w:val="24"/>
        </w:rPr>
      </w:pPr>
    </w:p>
    <w:p w14:paraId="20F55703" w14:textId="2FECA000" w:rsidR="00750319" w:rsidRPr="005F21E7" w:rsidRDefault="00750319" w:rsidP="005F21E7">
      <w:pPr>
        <w:pStyle w:val="Lijstalinea"/>
        <w:numPr>
          <w:ilvl w:val="0"/>
          <w:numId w:val="50"/>
        </w:numPr>
        <w:ind w:left="1068"/>
        <w:rPr>
          <w:rFonts w:ascii="Verdana" w:hAnsi="Verdana"/>
          <w:sz w:val="24"/>
          <w:szCs w:val="24"/>
        </w:rPr>
      </w:pPr>
      <w:r w:rsidRPr="005F21E7">
        <w:rPr>
          <w:rFonts w:ascii="Verdana" w:hAnsi="Verdana"/>
          <w:sz w:val="24"/>
          <w:szCs w:val="24"/>
        </w:rPr>
        <w:t xml:space="preserve">Indien het openbaar vervoer niet toegankelijk is, zal een groep mensen zich moeten behelpen met specifiek aan hen aangepaste hulpmiddelen zoals een aangepaste auto. </w:t>
      </w:r>
    </w:p>
    <w:p w14:paraId="23C2DDBE" w14:textId="05C18F47" w:rsidR="00B740D6" w:rsidRPr="005F21E7" w:rsidRDefault="00B740D6" w:rsidP="005F21E7">
      <w:pPr>
        <w:ind w:left="348"/>
        <w:rPr>
          <w:rFonts w:ascii="Verdana" w:hAnsi="Verdana"/>
          <w:sz w:val="24"/>
          <w:szCs w:val="24"/>
        </w:rPr>
      </w:pPr>
    </w:p>
    <w:p w14:paraId="4D6F6917" w14:textId="549C9BF1" w:rsidR="00750319" w:rsidRPr="005F21E7" w:rsidRDefault="00750319" w:rsidP="005F21E7">
      <w:pPr>
        <w:pStyle w:val="Lijstalinea"/>
        <w:numPr>
          <w:ilvl w:val="0"/>
          <w:numId w:val="50"/>
        </w:numPr>
        <w:ind w:left="1068"/>
        <w:rPr>
          <w:rFonts w:ascii="Verdana" w:hAnsi="Verdana"/>
          <w:sz w:val="24"/>
          <w:szCs w:val="24"/>
        </w:rPr>
      </w:pPr>
      <w:r w:rsidRPr="005F21E7">
        <w:rPr>
          <w:rFonts w:ascii="Verdana" w:hAnsi="Verdana"/>
          <w:sz w:val="24"/>
          <w:szCs w:val="24"/>
        </w:rPr>
        <w:t>Ongetwijfeld zijn er minder persoonlijke coachen</w:t>
      </w:r>
      <w:r w:rsidR="0081423E">
        <w:rPr>
          <w:rFonts w:ascii="Verdana" w:hAnsi="Verdana"/>
          <w:sz w:val="24"/>
          <w:szCs w:val="24"/>
        </w:rPr>
        <w:t>/ coachuren</w:t>
      </w:r>
      <w:r w:rsidRPr="005F21E7">
        <w:rPr>
          <w:rFonts w:ascii="Verdana" w:hAnsi="Verdana"/>
          <w:sz w:val="24"/>
          <w:szCs w:val="24"/>
        </w:rPr>
        <w:t xml:space="preserve"> nodig wanneer informatie van de overheid beschikbaar is in eenvoudige taal. </w:t>
      </w:r>
    </w:p>
    <w:p w14:paraId="645D1853" w14:textId="77777777" w:rsidR="00CE6F99" w:rsidRPr="00750319" w:rsidRDefault="00CE6F99" w:rsidP="00750319">
      <w:pPr>
        <w:pStyle w:val="Lijstalinea"/>
        <w:rPr>
          <w:rFonts w:ascii="Verdana" w:hAnsi="Verdana"/>
          <w:sz w:val="24"/>
          <w:szCs w:val="24"/>
        </w:rPr>
      </w:pPr>
    </w:p>
    <w:p w14:paraId="461F6881" w14:textId="77777777" w:rsidR="00750319" w:rsidRPr="00750319" w:rsidRDefault="00750319" w:rsidP="00750319">
      <w:pPr>
        <w:rPr>
          <w:rFonts w:ascii="Verdana" w:hAnsi="Verdana"/>
          <w:sz w:val="24"/>
          <w:szCs w:val="24"/>
        </w:rPr>
      </w:pPr>
      <w:r w:rsidRPr="00750319">
        <w:rPr>
          <w:rFonts w:ascii="Verdana" w:hAnsi="Verdana"/>
          <w:sz w:val="24"/>
          <w:szCs w:val="24"/>
        </w:rPr>
        <w:t xml:space="preserve">Dus natuurlijk is er een verband tussen de nood aan persoonsgebonden ondersteuning en de mate waarin de samenleving aangepast is. </w:t>
      </w:r>
    </w:p>
    <w:p w14:paraId="02D98058" w14:textId="77777777" w:rsidR="00CE6F99" w:rsidRDefault="00CE6F99" w:rsidP="00750319">
      <w:pPr>
        <w:pStyle w:val="Tekstopmerking"/>
        <w:rPr>
          <w:rFonts w:ascii="Verdana" w:hAnsi="Verdana"/>
          <w:sz w:val="24"/>
          <w:szCs w:val="24"/>
        </w:rPr>
      </w:pPr>
    </w:p>
    <w:p w14:paraId="3DF8EBD7" w14:textId="77777777" w:rsidR="00750319" w:rsidRPr="00750319" w:rsidRDefault="00750319" w:rsidP="00750319">
      <w:pPr>
        <w:pStyle w:val="Tekstopmerking"/>
        <w:rPr>
          <w:rFonts w:ascii="Verdana" w:hAnsi="Verdana"/>
          <w:sz w:val="24"/>
          <w:szCs w:val="24"/>
        </w:rPr>
      </w:pPr>
      <w:r w:rsidRPr="00750319">
        <w:rPr>
          <w:rFonts w:ascii="Verdana" w:hAnsi="Verdana"/>
          <w:sz w:val="24"/>
          <w:szCs w:val="24"/>
        </w:rPr>
        <w:lastRenderedPageBreak/>
        <w:t xml:space="preserve">We zijn echter nog lang niet op het moment aangekomen dat er minder vraag zal zijn naar persoonsgebonden ondersteuning. Zolang de samenleving niet is aangepast aan een diverse bevolking en er van universal design geen sprake is, moet men die grotere vraag naar persoonsgebonden ondersteuning aanvaarden en honoreren. </w:t>
      </w:r>
    </w:p>
    <w:p w14:paraId="737C4E6C" w14:textId="77777777" w:rsidR="00CE6F99" w:rsidRDefault="00CE6F99" w:rsidP="00750319">
      <w:pPr>
        <w:rPr>
          <w:rFonts w:ascii="Verdana" w:hAnsi="Verdana"/>
          <w:sz w:val="24"/>
          <w:szCs w:val="24"/>
        </w:rPr>
      </w:pPr>
    </w:p>
    <w:p w14:paraId="117C5BD1" w14:textId="77777777" w:rsidR="00750319" w:rsidRDefault="00750319" w:rsidP="00750319">
      <w:pPr>
        <w:rPr>
          <w:rFonts w:ascii="Verdana" w:hAnsi="Verdana"/>
          <w:sz w:val="24"/>
          <w:szCs w:val="24"/>
        </w:rPr>
      </w:pPr>
      <w:r w:rsidRPr="00750319">
        <w:rPr>
          <w:rFonts w:ascii="Verdana" w:hAnsi="Verdana"/>
          <w:sz w:val="24"/>
          <w:szCs w:val="24"/>
        </w:rPr>
        <w:t xml:space="preserve">Daarnaast mag men niet de fout maken te denken dat inclusieve structuren alles oplossen. </w:t>
      </w:r>
    </w:p>
    <w:p w14:paraId="6D1D743A" w14:textId="77777777" w:rsidR="00CE6F99" w:rsidRPr="00750319" w:rsidRDefault="00CE6F99" w:rsidP="00750319">
      <w:pPr>
        <w:rPr>
          <w:rFonts w:ascii="Verdana" w:hAnsi="Verdana"/>
          <w:sz w:val="24"/>
          <w:szCs w:val="24"/>
        </w:rPr>
      </w:pPr>
    </w:p>
    <w:p w14:paraId="6ADB2A0E" w14:textId="77777777" w:rsidR="00750319" w:rsidRPr="00750319" w:rsidRDefault="00750319" w:rsidP="00750319">
      <w:pPr>
        <w:ind w:left="708"/>
        <w:rPr>
          <w:rFonts w:ascii="Verdana" w:hAnsi="Verdana"/>
          <w:sz w:val="24"/>
          <w:szCs w:val="24"/>
        </w:rPr>
      </w:pPr>
      <w:r w:rsidRPr="00750319">
        <w:rPr>
          <w:rFonts w:ascii="Verdana" w:hAnsi="Verdana"/>
          <w:sz w:val="24"/>
          <w:szCs w:val="24"/>
        </w:rPr>
        <w:t xml:space="preserve">Voorbeeld: </w:t>
      </w:r>
    </w:p>
    <w:p w14:paraId="1E00C11F" w14:textId="77777777" w:rsidR="00CE6F99" w:rsidRDefault="00CE6F99" w:rsidP="00750319">
      <w:pPr>
        <w:ind w:left="708"/>
        <w:rPr>
          <w:rFonts w:ascii="Verdana" w:hAnsi="Verdana"/>
          <w:sz w:val="24"/>
          <w:szCs w:val="24"/>
        </w:rPr>
      </w:pPr>
    </w:p>
    <w:p w14:paraId="74E93FB6" w14:textId="590935BF" w:rsidR="00750319" w:rsidRPr="005F21E7" w:rsidRDefault="00750319" w:rsidP="00750319">
      <w:pPr>
        <w:ind w:left="708"/>
        <w:rPr>
          <w:rFonts w:ascii="Verdana" w:hAnsi="Verdana"/>
          <w:sz w:val="24"/>
          <w:szCs w:val="24"/>
        </w:rPr>
      </w:pPr>
      <w:r w:rsidRPr="005F21E7">
        <w:rPr>
          <w:rFonts w:ascii="Verdana" w:hAnsi="Verdana"/>
          <w:sz w:val="24"/>
          <w:szCs w:val="24"/>
        </w:rPr>
        <w:t>Zelfs met een toegankelijk openbaar vervoer kan iemand een aangepaste auto nodig hebben</w:t>
      </w:r>
      <w:r w:rsidR="00CE6F99" w:rsidRPr="005F21E7">
        <w:rPr>
          <w:rFonts w:ascii="Verdana" w:hAnsi="Verdana"/>
          <w:sz w:val="24"/>
          <w:szCs w:val="24"/>
        </w:rPr>
        <w:t>:</w:t>
      </w:r>
    </w:p>
    <w:p w14:paraId="1DFD89F8" w14:textId="77777777" w:rsidR="00CE6F99" w:rsidRPr="005F21E7" w:rsidRDefault="00CE6F99" w:rsidP="00CE6F99">
      <w:pPr>
        <w:ind w:left="360"/>
        <w:rPr>
          <w:rFonts w:ascii="Verdana" w:hAnsi="Verdana"/>
          <w:sz w:val="24"/>
          <w:szCs w:val="24"/>
        </w:rPr>
      </w:pPr>
    </w:p>
    <w:p w14:paraId="333E2739" w14:textId="333C24A7" w:rsidR="00750319" w:rsidRPr="005F21E7" w:rsidRDefault="00750319" w:rsidP="0039570F">
      <w:pPr>
        <w:pStyle w:val="Lijstalinea"/>
        <w:numPr>
          <w:ilvl w:val="0"/>
          <w:numId w:val="19"/>
        </w:numPr>
        <w:spacing w:after="200" w:line="276" w:lineRule="auto"/>
        <w:ind w:left="1080"/>
        <w:contextualSpacing/>
        <w:rPr>
          <w:rFonts w:ascii="Verdana" w:hAnsi="Verdana"/>
          <w:sz w:val="24"/>
          <w:szCs w:val="24"/>
        </w:rPr>
      </w:pPr>
      <w:r w:rsidRPr="005F21E7">
        <w:rPr>
          <w:rFonts w:ascii="Verdana" w:hAnsi="Verdana"/>
          <w:sz w:val="24"/>
          <w:szCs w:val="24"/>
        </w:rPr>
        <w:t>Omdat het openbaar vervoer momenteel niet ov</w:t>
      </w:r>
      <w:r w:rsidR="00B740D6" w:rsidRPr="005F21E7">
        <w:rPr>
          <w:rFonts w:ascii="Verdana" w:hAnsi="Verdana"/>
          <w:sz w:val="24"/>
          <w:szCs w:val="24"/>
        </w:rPr>
        <w:t>eral komt en niet altijd rijdt;</w:t>
      </w:r>
    </w:p>
    <w:p w14:paraId="72738427" w14:textId="04017C52" w:rsidR="00750319" w:rsidRPr="005F21E7" w:rsidRDefault="00750319" w:rsidP="0039570F">
      <w:pPr>
        <w:pStyle w:val="Lijstalinea"/>
        <w:numPr>
          <w:ilvl w:val="0"/>
          <w:numId w:val="19"/>
        </w:numPr>
        <w:spacing w:after="200" w:line="276" w:lineRule="auto"/>
        <w:ind w:left="1080"/>
        <w:contextualSpacing/>
        <w:rPr>
          <w:rFonts w:ascii="Verdana" w:hAnsi="Verdana"/>
          <w:sz w:val="24"/>
          <w:szCs w:val="24"/>
        </w:rPr>
      </w:pPr>
      <w:r w:rsidRPr="005F21E7">
        <w:rPr>
          <w:rFonts w:ascii="Verdana" w:hAnsi="Verdana"/>
          <w:sz w:val="24"/>
          <w:szCs w:val="24"/>
        </w:rPr>
        <w:t>Of omdat je moeder werkt op de mom</w:t>
      </w:r>
      <w:r w:rsidR="00B740D6" w:rsidRPr="005F21E7">
        <w:rPr>
          <w:rFonts w:ascii="Verdana" w:hAnsi="Verdana"/>
          <w:sz w:val="24"/>
          <w:szCs w:val="24"/>
        </w:rPr>
        <w:t>enten dat je vervoer nodig hebt;</w:t>
      </w:r>
      <w:r w:rsidRPr="005F21E7">
        <w:rPr>
          <w:rFonts w:ascii="Verdana" w:hAnsi="Verdana"/>
          <w:sz w:val="24"/>
          <w:szCs w:val="24"/>
        </w:rPr>
        <w:t xml:space="preserve"> </w:t>
      </w:r>
    </w:p>
    <w:p w14:paraId="54A1D330" w14:textId="171678E1" w:rsidR="00750319" w:rsidRPr="005F21E7" w:rsidRDefault="00750319" w:rsidP="0039570F">
      <w:pPr>
        <w:pStyle w:val="Lijstalinea"/>
        <w:numPr>
          <w:ilvl w:val="0"/>
          <w:numId w:val="19"/>
        </w:numPr>
        <w:spacing w:after="200" w:line="276" w:lineRule="auto"/>
        <w:ind w:left="1080"/>
        <w:contextualSpacing/>
        <w:rPr>
          <w:rFonts w:ascii="Verdana" w:hAnsi="Verdana"/>
          <w:sz w:val="24"/>
          <w:szCs w:val="24"/>
        </w:rPr>
      </w:pPr>
      <w:r w:rsidRPr="005F21E7">
        <w:rPr>
          <w:rFonts w:ascii="Verdana" w:hAnsi="Verdana"/>
          <w:sz w:val="24"/>
          <w:szCs w:val="24"/>
        </w:rPr>
        <w:t>Of omdat je niet langer afhankelijk wil zijn van je vader. (Ook al is je vader 65 jaar, juist op pensioen</w:t>
      </w:r>
      <w:r w:rsidR="00B740D6" w:rsidRPr="005F21E7">
        <w:rPr>
          <w:rFonts w:ascii="Verdana" w:hAnsi="Verdana"/>
          <w:sz w:val="24"/>
          <w:szCs w:val="24"/>
        </w:rPr>
        <w:t xml:space="preserve"> en heeft hij veel vrije tijd);</w:t>
      </w:r>
    </w:p>
    <w:p w14:paraId="5F2FBE90" w14:textId="17174618" w:rsidR="00750319" w:rsidRDefault="00750319" w:rsidP="0039570F">
      <w:pPr>
        <w:pStyle w:val="Lijstalinea"/>
        <w:numPr>
          <w:ilvl w:val="0"/>
          <w:numId w:val="19"/>
        </w:numPr>
        <w:spacing w:after="200" w:line="276" w:lineRule="auto"/>
        <w:ind w:left="1080"/>
        <w:contextualSpacing/>
        <w:rPr>
          <w:rFonts w:ascii="Verdana" w:hAnsi="Verdana"/>
          <w:sz w:val="24"/>
          <w:szCs w:val="24"/>
        </w:rPr>
      </w:pPr>
      <w:r w:rsidRPr="005F21E7">
        <w:rPr>
          <w:rFonts w:ascii="Verdana" w:hAnsi="Verdana"/>
          <w:sz w:val="24"/>
          <w:szCs w:val="24"/>
        </w:rPr>
        <w:t xml:space="preserve">Of omdat carpoolen niet evident is als je een elektrische rolstoel gebruikt. </w:t>
      </w:r>
    </w:p>
    <w:p w14:paraId="72E8BC84" w14:textId="38536E95" w:rsidR="0081423E" w:rsidRPr="005F21E7" w:rsidRDefault="0081423E" w:rsidP="0039570F">
      <w:pPr>
        <w:pStyle w:val="Lijstalinea"/>
        <w:numPr>
          <w:ilvl w:val="0"/>
          <w:numId w:val="19"/>
        </w:numPr>
        <w:spacing w:after="200" w:line="276" w:lineRule="auto"/>
        <w:ind w:left="1080"/>
        <w:contextualSpacing/>
        <w:rPr>
          <w:rFonts w:ascii="Verdana" w:hAnsi="Verdana"/>
          <w:sz w:val="24"/>
          <w:szCs w:val="24"/>
        </w:rPr>
      </w:pPr>
      <w:r>
        <w:rPr>
          <w:rFonts w:ascii="Verdana" w:hAnsi="Verdana"/>
          <w:sz w:val="24"/>
          <w:szCs w:val="24"/>
        </w:rPr>
        <w:t>Of omwille van redenen die niets te maken hebben met handicap maar wel met de keuze voor een auto, zoals ok mensen zonder handicap die kunnen maken</w:t>
      </w:r>
    </w:p>
    <w:p w14:paraId="45AE8A41" w14:textId="77777777" w:rsidR="00750319" w:rsidRPr="005F21E7" w:rsidRDefault="00750319" w:rsidP="0039570F">
      <w:pPr>
        <w:pStyle w:val="Lijstalinea"/>
        <w:numPr>
          <w:ilvl w:val="0"/>
          <w:numId w:val="19"/>
        </w:numPr>
        <w:spacing w:after="200" w:line="276" w:lineRule="auto"/>
        <w:ind w:left="1080"/>
        <w:contextualSpacing/>
        <w:rPr>
          <w:rFonts w:ascii="Verdana" w:hAnsi="Verdana"/>
          <w:sz w:val="24"/>
          <w:szCs w:val="24"/>
        </w:rPr>
      </w:pPr>
      <w:r w:rsidRPr="005F21E7">
        <w:rPr>
          <w:rFonts w:ascii="Verdana" w:hAnsi="Verdana"/>
          <w:sz w:val="24"/>
          <w:szCs w:val="24"/>
        </w:rPr>
        <w:t>…</w:t>
      </w:r>
    </w:p>
    <w:p w14:paraId="53FAC7B0" w14:textId="61CD3064" w:rsidR="00750319" w:rsidRPr="00750319" w:rsidRDefault="00750319" w:rsidP="00750319">
      <w:pPr>
        <w:rPr>
          <w:rFonts w:ascii="Verdana" w:hAnsi="Verdana"/>
          <w:sz w:val="24"/>
          <w:szCs w:val="24"/>
        </w:rPr>
      </w:pPr>
      <w:r w:rsidRPr="00750319">
        <w:rPr>
          <w:rFonts w:ascii="Verdana" w:hAnsi="Verdana"/>
          <w:sz w:val="24"/>
          <w:szCs w:val="24"/>
        </w:rPr>
        <w:t>De toegang tot individuele hulpmiddelen en ondersteuningsbudgetten moet voldoende vlot gaan. Men zou er van uit moeten gaan dat een persoon geen ondersteuning, hulpmiddelen of aanpassingen vraagt als die niet nodig zijn. Mensen willen niet zomaar e</w:t>
      </w:r>
      <w:r w:rsidR="0081423E">
        <w:rPr>
          <w:rFonts w:ascii="Verdana" w:hAnsi="Verdana"/>
          <w:sz w:val="24"/>
          <w:szCs w:val="24"/>
        </w:rPr>
        <w:t>en vreemde in huis. Aangeven</w:t>
      </w:r>
      <w:r w:rsidRPr="00750319">
        <w:rPr>
          <w:rFonts w:ascii="Verdana" w:hAnsi="Verdana"/>
          <w:sz w:val="24"/>
          <w:szCs w:val="24"/>
        </w:rPr>
        <w:t xml:space="preserve"> wat er met een hulpmiddel of ondersteuning mogelijk zou zijn, </w:t>
      </w:r>
      <w:r w:rsidR="0081423E">
        <w:rPr>
          <w:rFonts w:ascii="Verdana" w:hAnsi="Verdana"/>
          <w:sz w:val="24"/>
          <w:szCs w:val="24"/>
        </w:rPr>
        <w:t>zou</w:t>
      </w:r>
      <w:r w:rsidRPr="00750319">
        <w:rPr>
          <w:rFonts w:ascii="Verdana" w:hAnsi="Verdana"/>
          <w:sz w:val="24"/>
          <w:szCs w:val="24"/>
        </w:rPr>
        <w:t xml:space="preserve"> voldoende </w:t>
      </w:r>
      <w:r w:rsidR="0081423E">
        <w:rPr>
          <w:rFonts w:ascii="Verdana" w:hAnsi="Verdana"/>
          <w:sz w:val="24"/>
          <w:szCs w:val="24"/>
        </w:rPr>
        <w:t xml:space="preserve">moeten </w:t>
      </w:r>
      <w:r w:rsidRPr="00750319">
        <w:rPr>
          <w:rFonts w:ascii="Verdana" w:hAnsi="Verdana"/>
          <w:sz w:val="24"/>
          <w:szCs w:val="24"/>
        </w:rPr>
        <w:t xml:space="preserve">zijn voor toegang tot het VAPH. De definitie van inclusie, namelijk ‘op gelijke voet met anderen en </w:t>
      </w:r>
      <w:r w:rsidR="0081423E">
        <w:rPr>
          <w:rFonts w:ascii="Verdana" w:hAnsi="Verdana"/>
          <w:sz w:val="24"/>
          <w:szCs w:val="24"/>
        </w:rPr>
        <w:t xml:space="preserve">met </w:t>
      </w:r>
      <w:r w:rsidRPr="00750319">
        <w:rPr>
          <w:rFonts w:ascii="Verdana" w:hAnsi="Verdana"/>
          <w:sz w:val="24"/>
          <w:szCs w:val="24"/>
        </w:rPr>
        <w:t xml:space="preserve">gelijke persoonlijke autonomie participeren aan de samenleving’, geeft de overheid een manier om aanvragen van burgers te honoreren. Personen met een ondersteuningsnood moeten niet hun privéleven, aspiraties, sociale relaties, beweegredenen, keuzes op tafel leggen en rechtvaardigen, om ondersteuning te krijgen. Dit is tegen de menselijke waardigheid en tegen het recht op privacy.  </w:t>
      </w:r>
    </w:p>
    <w:p w14:paraId="515FC70A" w14:textId="77777777" w:rsidR="00CE6F99" w:rsidRDefault="00CE6F99" w:rsidP="00750319">
      <w:pPr>
        <w:rPr>
          <w:rFonts w:ascii="Verdana" w:hAnsi="Verdana"/>
          <w:sz w:val="24"/>
          <w:szCs w:val="24"/>
        </w:rPr>
      </w:pPr>
    </w:p>
    <w:p w14:paraId="734F087D" w14:textId="77777777" w:rsidR="00396319" w:rsidRDefault="006C2BEA" w:rsidP="006C2BEA">
      <w:pPr>
        <w:rPr>
          <w:rFonts w:ascii="Verdana" w:hAnsi="Verdana"/>
          <w:sz w:val="24"/>
          <w:szCs w:val="24"/>
        </w:rPr>
      </w:pPr>
      <w:r>
        <w:rPr>
          <w:rFonts w:ascii="Verdana" w:hAnsi="Verdana"/>
          <w:sz w:val="24"/>
          <w:szCs w:val="24"/>
        </w:rPr>
        <w:t xml:space="preserve">In de realiteit bestaan er steeds langere wachtlijsten voor ondersteuning bij het VAPH. Hierdoor kan de neiging ontstaan om de toegang te versmallen, de voorwaarden om een budget te kunnen aanvragen te </w:t>
      </w:r>
      <w:r>
        <w:rPr>
          <w:rFonts w:ascii="Verdana" w:hAnsi="Verdana"/>
          <w:sz w:val="24"/>
          <w:szCs w:val="24"/>
        </w:rPr>
        <w:lastRenderedPageBreak/>
        <w:t xml:space="preserve">verstrengen, etc. Het voorbehouden van PVB voor een bepaalde doelgroep is reeds structureel verankerd in het decreet persoonsvolgende financiering. </w:t>
      </w:r>
      <w:r w:rsidR="00396319">
        <w:rPr>
          <w:rFonts w:ascii="Verdana" w:hAnsi="Verdana"/>
          <w:sz w:val="24"/>
          <w:szCs w:val="24"/>
        </w:rPr>
        <w:t xml:space="preserve">Enkel wie in trap 2 geraakt heeft kans op een budget op maat in eigen handen. Sowieso zorgt het betonneren van het principe van niet-toereikende overheidsbudgetten voor een uitsluiting in de praktijk, zelfs van wie wel een goedgekeurde aanvraag voor PVB verkreeg. </w:t>
      </w:r>
      <w:r w:rsidR="0095382E">
        <w:rPr>
          <w:rFonts w:ascii="Verdana" w:hAnsi="Verdana"/>
          <w:sz w:val="24"/>
          <w:szCs w:val="24"/>
        </w:rPr>
        <w:t>Slechts wie de grootste kloof kan voorleggen tussen wa</w:t>
      </w:r>
      <w:r w:rsidRPr="00750319">
        <w:rPr>
          <w:rFonts w:ascii="Verdana" w:hAnsi="Verdana"/>
          <w:sz w:val="24"/>
          <w:szCs w:val="24"/>
        </w:rPr>
        <w:t>t het sociale netwerk gratis kan bieden en wat andere domeinen en sectoren binnen hun subsidiëring kunnen bieden enerzijds en de ondersteuningsnood anderzijds</w:t>
      </w:r>
      <w:r w:rsidR="00396319">
        <w:rPr>
          <w:rFonts w:ascii="Verdana" w:hAnsi="Verdana"/>
          <w:sz w:val="24"/>
          <w:szCs w:val="24"/>
        </w:rPr>
        <w:t>, maakt kans</w:t>
      </w:r>
      <w:r w:rsidRPr="00750319">
        <w:rPr>
          <w:rFonts w:ascii="Verdana" w:hAnsi="Verdana"/>
          <w:sz w:val="24"/>
          <w:szCs w:val="24"/>
        </w:rPr>
        <w:t>.</w:t>
      </w:r>
      <w:r w:rsidR="00396319">
        <w:rPr>
          <w:rFonts w:ascii="Verdana" w:hAnsi="Verdana"/>
          <w:sz w:val="24"/>
          <w:szCs w:val="24"/>
        </w:rPr>
        <w:t xml:space="preserve"> </w:t>
      </w:r>
    </w:p>
    <w:p w14:paraId="050F339C" w14:textId="77777777" w:rsidR="00396319" w:rsidRDefault="00396319" w:rsidP="006C2BEA">
      <w:pPr>
        <w:rPr>
          <w:rFonts w:ascii="Verdana" w:hAnsi="Verdana"/>
          <w:sz w:val="24"/>
          <w:szCs w:val="24"/>
        </w:rPr>
      </w:pPr>
    </w:p>
    <w:p w14:paraId="69A7EEFC" w14:textId="3A05A171" w:rsidR="006C2BEA" w:rsidRPr="00750319" w:rsidRDefault="00396319" w:rsidP="006C2BEA">
      <w:pPr>
        <w:rPr>
          <w:rFonts w:ascii="Verdana" w:hAnsi="Verdana"/>
          <w:sz w:val="24"/>
          <w:szCs w:val="24"/>
        </w:rPr>
      </w:pPr>
      <w:r>
        <w:rPr>
          <w:rFonts w:ascii="Verdana" w:hAnsi="Verdana"/>
          <w:sz w:val="24"/>
          <w:szCs w:val="24"/>
        </w:rPr>
        <w:t>Dit betekent bij aanhoudende schaarste van budgetten dat PVB steeds meer enkel terechtkomt bij mensen met een uitgeput sociaal netwerk die zeer ver af staan van een leven in inclusie.</w:t>
      </w:r>
      <w:r w:rsidR="006C2BEA">
        <w:rPr>
          <w:rFonts w:ascii="Verdana" w:hAnsi="Verdana"/>
          <w:sz w:val="24"/>
          <w:szCs w:val="24"/>
        </w:rPr>
        <w:t xml:space="preserve">  </w:t>
      </w:r>
    </w:p>
    <w:p w14:paraId="56CB903D" w14:textId="670DD888" w:rsidR="00750319" w:rsidRPr="00750319" w:rsidRDefault="006C2BEA" w:rsidP="00750319">
      <w:pPr>
        <w:rPr>
          <w:rFonts w:ascii="Verdana" w:hAnsi="Verdana"/>
          <w:sz w:val="24"/>
          <w:szCs w:val="24"/>
        </w:rPr>
      </w:pPr>
      <w:r>
        <w:rPr>
          <w:rFonts w:ascii="Verdana" w:hAnsi="Verdana"/>
          <w:sz w:val="24"/>
          <w:szCs w:val="24"/>
        </w:rPr>
        <w:t>Het</w:t>
      </w:r>
      <w:r w:rsidR="00396319">
        <w:rPr>
          <w:rFonts w:ascii="Verdana" w:hAnsi="Verdana"/>
          <w:sz w:val="24"/>
          <w:szCs w:val="24"/>
        </w:rPr>
        <w:t xml:space="preserve"> beleid in de vorige twee legislaturen is er niet in geslaagd om </w:t>
      </w:r>
      <w:r>
        <w:rPr>
          <w:rFonts w:ascii="Verdana" w:hAnsi="Verdana"/>
          <w:sz w:val="24"/>
          <w:szCs w:val="24"/>
        </w:rPr>
        <w:t>de wachtlijsten terug te dringen.</w:t>
      </w:r>
      <w:r w:rsidR="00396319">
        <w:rPr>
          <w:rFonts w:ascii="Verdana" w:hAnsi="Verdana"/>
          <w:sz w:val="24"/>
          <w:szCs w:val="24"/>
        </w:rPr>
        <w:t xml:space="preserve"> Als gevolg kan er</w:t>
      </w:r>
      <w:r>
        <w:rPr>
          <w:rFonts w:ascii="Verdana" w:hAnsi="Verdana"/>
          <w:sz w:val="24"/>
          <w:szCs w:val="24"/>
        </w:rPr>
        <w:t xml:space="preserve"> een beweging ontstaan om nog meer mensen de toegang te ontzeggen. </w:t>
      </w:r>
    </w:p>
    <w:p w14:paraId="62639EA0" w14:textId="77777777" w:rsidR="00CE6F99" w:rsidRDefault="00CE6F99" w:rsidP="00750319">
      <w:pPr>
        <w:rPr>
          <w:rFonts w:ascii="Verdana" w:hAnsi="Verdana"/>
          <w:sz w:val="24"/>
          <w:szCs w:val="24"/>
        </w:rPr>
      </w:pPr>
    </w:p>
    <w:p w14:paraId="0A669527" w14:textId="77777777" w:rsidR="0043048F" w:rsidRDefault="00750319" w:rsidP="00750319">
      <w:pPr>
        <w:rPr>
          <w:rFonts w:ascii="Verdana" w:hAnsi="Verdana"/>
          <w:sz w:val="24"/>
          <w:szCs w:val="24"/>
        </w:rPr>
      </w:pPr>
      <w:r w:rsidRPr="00750319">
        <w:rPr>
          <w:rFonts w:ascii="Verdana" w:hAnsi="Verdana"/>
          <w:sz w:val="24"/>
          <w:szCs w:val="24"/>
        </w:rPr>
        <w:t xml:space="preserve">Het beleid dat het beleidsdomein Welzijn voert rond persoonsgebonden ondersteuning heeft een invloed op het al dan niet slagen van een beleid voor inclusie op de verschillende andere beleidsdomeinen. </w:t>
      </w:r>
    </w:p>
    <w:p w14:paraId="40B88497" w14:textId="77777777" w:rsidR="0043048F" w:rsidRDefault="0043048F" w:rsidP="00750319">
      <w:pPr>
        <w:rPr>
          <w:rFonts w:ascii="Verdana" w:hAnsi="Verdana"/>
          <w:sz w:val="24"/>
          <w:szCs w:val="24"/>
        </w:rPr>
      </w:pPr>
    </w:p>
    <w:p w14:paraId="01C3749E" w14:textId="77777777" w:rsidR="0043048F" w:rsidRDefault="0043048F" w:rsidP="0043048F">
      <w:pPr>
        <w:ind w:left="708"/>
        <w:rPr>
          <w:rFonts w:ascii="Verdana" w:hAnsi="Verdana"/>
          <w:sz w:val="24"/>
          <w:szCs w:val="24"/>
        </w:rPr>
      </w:pPr>
      <w:r>
        <w:rPr>
          <w:rFonts w:ascii="Verdana" w:hAnsi="Verdana"/>
          <w:sz w:val="24"/>
          <w:szCs w:val="24"/>
        </w:rPr>
        <w:t xml:space="preserve">Voorbeeld: </w:t>
      </w:r>
    </w:p>
    <w:p w14:paraId="19888E00" w14:textId="77777777" w:rsidR="0043048F" w:rsidRDefault="0043048F" w:rsidP="0043048F">
      <w:pPr>
        <w:ind w:left="708"/>
        <w:rPr>
          <w:rFonts w:ascii="Verdana" w:hAnsi="Verdana"/>
          <w:sz w:val="24"/>
          <w:szCs w:val="24"/>
        </w:rPr>
      </w:pPr>
    </w:p>
    <w:p w14:paraId="098FC9D7" w14:textId="1D504634" w:rsidR="0043048F" w:rsidRPr="005F21E7" w:rsidRDefault="00750319" w:rsidP="0043048F">
      <w:pPr>
        <w:ind w:left="708"/>
        <w:rPr>
          <w:rFonts w:ascii="Verdana" w:hAnsi="Verdana"/>
          <w:sz w:val="24"/>
          <w:szCs w:val="24"/>
        </w:rPr>
      </w:pPr>
      <w:r w:rsidRPr="005F21E7">
        <w:rPr>
          <w:rFonts w:ascii="Verdana" w:hAnsi="Verdana"/>
          <w:sz w:val="24"/>
          <w:szCs w:val="24"/>
        </w:rPr>
        <w:t xml:space="preserve">Als een kind persoonlijke assistentie nodig heeft op school, en </w:t>
      </w:r>
      <w:r w:rsidR="00396319">
        <w:rPr>
          <w:rFonts w:ascii="Verdana" w:hAnsi="Verdana"/>
          <w:sz w:val="24"/>
          <w:szCs w:val="24"/>
        </w:rPr>
        <w:t xml:space="preserve">binnen het beleidsdomen </w:t>
      </w:r>
      <w:r w:rsidRPr="005F21E7">
        <w:rPr>
          <w:rFonts w:ascii="Verdana" w:hAnsi="Verdana"/>
          <w:sz w:val="24"/>
          <w:szCs w:val="24"/>
        </w:rPr>
        <w:t xml:space="preserve">Welzijn </w:t>
      </w:r>
      <w:r w:rsidR="00396319">
        <w:rPr>
          <w:rFonts w:ascii="Verdana" w:hAnsi="Verdana"/>
          <w:sz w:val="24"/>
          <w:szCs w:val="24"/>
        </w:rPr>
        <w:t xml:space="preserve">wordt er niet gezorgd voor </w:t>
      </w:r>
      <w:r w:rsidRPr="005F21E7">
        <w:rPr>
          <w:rFonts w:ascii="Verdana" w:hAnsi="Verdana"/>
          <w:sz w:val="24"/>
          <w:szCs w:val="24"/>
        </w:rPr>
        <w:t xml:space="preserve">een PAB voor dat kind, dan komt het recht op inclusief onderwijs onder druk te staan. Scholen geven terecht aan dat zij niet de assistentienoden van dat kind kunnen opvangen. Alle noden opvangen zou een onredelijke aanpassing zijn. Om die reden kan een school een kind weigeren. </w:t>
      </w:r>
      <w:r w:rsidR="0043048F" w:rsidRPr="005F21E7">
        <w:rPr>
          <w:rFonts w:ascii="Verdana" w:hAnsi="Verdana"/>
          <w:sz w:val="24"/>
          <w:szCs w:val="24"/>
        </w:rPr>
        <w:t>En h</w:t>
      </w:r>
      <w:r w:rsidRPr="005F21E7">
        <w:rPr>
          <w:rFonts w:ascii="Verdana" w:hAnsi="Verdana"/>
          <w:sz w:val="24"/>
          <w:szCs w:val="24"/>
        </w:rPr>
        <w:t xml:space="preserve">et beleidsdomein Onderwijs kan de verantwoordelijkheid op kwalitatief onderwijs voor alle kinderen niet waarmaken. </w:t>
      </w:r>
    </w:p>
    <w:p w14:paraId="45D9D337" w14:textId="77777777" w:rsidR="0043048F" w:rsidRPr="005F21E7" w:rsidRDefault="0043048F" w:rsidP="0043048F">
      <w:pPr>
        <w:ind w:left="708"/>
        <w:rPr>
          <w:rFonts w:ascii="Verdana" w:hAnsi="Verdana"/>
          <w:sz w:val="24"/>
          <w:szCs w:val="24"/>
        </w:rPr>
      </w:pPr>
    </w:p>
    <w:p w14:paraId="5A69642D" w14:textId="1D0626AC" w:rsidR="00750319" w:rsidRPr="005F21E7" w:rsidRDefault="0043048F" w:rsidP="0043048F">
      <w:pPr>
        <w:ind w:left="708"/>
        <w:rPr>
          <w:rFonts w:ascii="Verdana" w:hAnsi="Verdana"/>
          <w:sz w:val="24"/>
          <w:szCs w:val="24"/>
        </w:rPr>
      </w:pPr>
      <w:r w:rsidRPr="005F21E7">
        <w:rPr>
          <w:rFonts w:ascii="Verdana" w:hAnsi="Verdana"/>
          <w:sz w:val="24"/>
          <w:szCs w:val="24"/>
        </w:rPr>
        <w:t>De</w:t>
      </w:r>
      <w:r w:rsidR="00750319" w:rsidRPr="005F21E7">
        <w:rPr>
          <w:rFonts w:ascii="Verdana" w:hAnsi="Verdana"/>
          <w:sz w:val="24"/>
          <w:szCs w:val="24"/>
        </w:rPr>
        <w:t xml:space="preserve">ze assistentienoden overstijgen </w:t>
      </w:r>
      <w:r w:rsidRPr="005F21E7">
        <w:rPr>
          <w:rFonts w:ascii="Verdana" w:hAnsi="Verdana"/>
          <w:sz w:val="24"/>
          <w:szCs w:val="24"/>
        </w:rPr>
        <w:t xml:space="preserve">echter </w:t>
      </w:r>
      <w:r w:rsidR="00750319" w:rsidRPr="005F21E7">
        <w:rPr>
          <w:rFonts w:ascii="Verdana" w:hAnsi="Verdana"/>
          <w:sz w:val="24"/>
          <w:szCs w:val="24"/>
        </w:rPr>
        <w:t xml:space="preserve">wat Onderwijs kan opvangen. Onderwijs hangt af van Welzijn om dit in orde te brengen. Het probleem van de wachtlijsten bij Welzijn wordt dan meteen ook een schending van het recht op inclusief onderwijs. </w:t>
      </w:r>
    </w:p>
    <w:p w14:paraId="013663F3" w14:textId="77777777" w:rsidR="001215E5" w:rsidRDefault="001215E5" w:rsidP="00750319">
      <w:pPr>
        <w:rPr>
          <w:rFonts w:ascii="Verdana" w:hAnsi="Verdana"/>
          <w:b/>
          <w:sz w:val="24"/>
          <w:szCs w:val="24"/>
        </w:rPr>
      </w:pPr>
    </w:p>
    <w:p w14:paraId="63C4B886" w14:textId="46AD0B02" w:rsidR="00747742" w:rsidRDefault="00747742" w:rsidP="00750319">
      <w:pPr>
        <w:rPr>
          <w:rFonts w:ascii="Verdana" w:hAnsi="Verdana"/>
          <w:b/>
          <w:sz w:val="28"/>
          <w:szCs w:val="28"/>
        </w:rPr>
      </w:pPr>
      <w:bookmarkStart w:id="9" w:name="_Hlk536537414"/>
      <w:r>
        <w:rPr>
          <w:rFonts w:ascii="Verdana" w:hAnsi="Verdana"/>
          <w:b/>
          <w:sz w:val="28"/>
          <w:szCs w:val="28"/>
        </w:rPr>
        <w:t>b</w:t>
      </w:r>
      <w:r w:rsidR="00B41800">
        <w:rPr>
          <w:rFonts w:ascii="Verdana" w:hAnsi="Verdana"/>
          <w:b/>
          <w:sz w:val="28"/>
          <w:szCs w:val="28"/>
        </w:rPr>
        <w:t>.</w:t>
      </w:r>
      <w:r>
        <w:rPr>
          <w:rFonts w:ascii="Verdana" w:hAnsi="Verdana"/>
          <w:b/>
          <w:sz w:val="28"/>
          <w:szCs w:val="28"/>
        </w:rPr>
        <w:t xml:space="preserve"> </w:t>
      </w:r>
      <w:r w:rsidR="00535FB7">
        <w:rPr>
          <w:rFonts w:ascii="Verdana" w:hAnsi="Verdana"/>
          <w:b/>
          <w:sz w:val="28"/>
          <w:szCs w:val="28"/>
        </w:rPr>
        <w:t>Afstemming tussen de beleidsdomeinen en a</w:t>
      </w:r>
      <w:r>
        <w:rPr>
          <w:rFonts w:ascii="Verdana" w:hAnsi="Verdana"/>
          <w:b/>
          <w:sz w:val="28"/>
          <w:szCs w:val="28"/>
        </w:rPr>
        <w:t>lle beschikbare middelen</w:t>
      </w:r>
    </w:p>
    <w:bookmarkEnd w:id="9"/>
    <w:p w14:paraId="136D29EE" w14:textId="5DEE38AC" w:rsidR="00747742" w:rsidRDefault="00747742" w:rsidP="00750319">
      <w:pPr>
        <w:rPr>
          <w:rFonts w:ascii="Verdana" w:hAnsi="Verdana"/>
          <w:b/>
          <w:sz w:val="28"/>
          <w:szCs w:val="28"/>
        </w:rPr>
      </w:pPr>
    </w:p>
    <w:p w14:paraId="4FF9361F" w14:textId="4D628C94" w:rsidR="00535FB7" w:rsidRDefault="004B6AFD" w:rsidP="00750319">
      <w:pPr>
        <w:rPr>
          <w:rFonts w:ascii="Verdana" w:hAnsi="Verdana"/>
          <w:sz w:val="24"/>
          <w:szCs w:val="24"/>
        </w:rPr>
      </w:pPr>
      <w:r>
        <w:rPr>
          <w:rFonts w:ascii="Verdana" w:hAnsi="Verdana"/>
          <w:sz w:val="24"/>
          <w:szCs w:val="24"/>
        </w:rPr>
        <w:t>Het VRPH sch</w:t>
      </w:r>
      <w:r w:rsidR="00747742">
        <w:rPr>
          <w:rFonts w:ascii="Verdana" w:hAnsi="Verdana"/>
          <w:sz w:val="24"/>
          <w:szCs w:val="24"/>
        </w:rPr>
        <w:t xml:space="preserve">rijft voor dat alle beschikbare middelen moeten worden ingezet voor het realiseren van de rechten vernoemd in het verdrag. Dit </w:t>
      </w:r>
      <w:r w:rsidR="00747742">
        <w:rPr>
          <w:rFonts w:ascii="Verdana" w:hAnsi="Verdana"/>
          <w:sz w:val="24"/>
          <w:szCs w:val="24"/>
        </w:rPr>
        <w:lastRenderedPageBreak/>
        <w:t xml:space="preserve">principe staat boven de specifieke bevoegdheidsverdeling binnen een bepaald land. </w:t>
      </w:r>
    </w:p>
    <w:p w14:paraId="1CB22A65" w14:textId="77777777" w:rsidR="00535FB7" w:rsidRDefault="00535FB7" w:rsidP="00750319">
      <w:pPr>
        <w:rPr>
          <w:rFonts w:ascii="Verdana" w:hAnsi="Verdana"/>
          <w:sz w:val="24"/>
          <w:szCs w:val="24"/>
        </w:rPr>
      </w:pPr>
    </w:p>
    <w:p w14:paraId="7C82BF2B" w14:textId="287C69BF" w:rsidR="00535FB7" w:rsidRDefault="00747742" w:rsidP="00750319">
      <w:pPr>
        <w:rPr>
          <w:rFonts w:ascii="Verdana" w:hAnsi="Verdana"/>
          <w:sz w:val="24"/>
          <w:szCs w:val="24"/>
        </w:rPr>
      </w:pPr>
      <w:r>
        <w:rPr>
          <w:rFonts w:ascii="Verdana" w:hAnsi="Verdana"/>
          <w:sz w:val="24"/>
          <w:szCs w:val="24"/>
        </w:rPr>
        <w:t xml:space="preserve">Voor de realisatie van een inclusief beleid komt het er op aan om onder meer een </w:t>
      </w:r>
      <w:r w:rsidR="00535FB7">
        <w:rPr>
          <w:rFonts w:ascii="Verdana" w:hAnsi="Verdana"/>
          <w:sz w:val="24"/>
          <w:szCs w:val="24"/>
        </w:rPr>
        <w:t>heroriëntering</w:t>
      </w:r>
      <w:r>
        <w:rPr>
          <w:rFonts w:ascii="Verdana" w:hAnsi="Verdana"/>
          <w:sz w:val="24"/>
          <w:szCs w:val="24"/>
        </w:rPr>
        <w:t xml:space="preserve"> te</w:t>
      </w:r>
      <w:r w:rsidR="00535FB7">
        <w:rPr>
          <w:rFonts w:ascii="Verdana" w:hAnsi="Verdana"/>
          <w:sz w:val="24"/>
          <w:szCs w:val="24"/>
        </w:rPr>
        <w:t xml:space="preserve"> doen van middelen die nu wel voor personen met een handicap zijn bestemd maar tegengesteld aan de geest van het VRPH worden ingezet. Bij tal van thema’s komen er zo niet 1 maar meer beleidsdomeinen in het vizier. </w:t>
      </w:r>
    </w:p>
    <w:p w14:paraId="47F190BD" w14:textId="77777777" w:rsidR="00535FB7" w:rsidRDefault="00535FB7" w:rsidP="00750319">
      <w:pPr>
        <w:rPr>
          <w:rFonts w:ascii="Verdana" w:hAnsi="Verdana"/>
          <w:sz w:val="24"/>
          <w:szCs w:val="24"/>
        </w:rPr>
      </w:pPr>
    </w:p>
    <w:p w14:paraId="1700F494" w14:textId="799C4281" w:rsidR="00747742" w:rsidRDefault="00535FB7" w:rsidP="00750319">
      <w:pPr>
        <w:rPr>
          <w:rFonts w:ascii="Verdana" w:hAnsi="Verdana"/>
          <w:sz w:val="24"/>
          <w:szCs w:val="24"/>
        </w:rPr>
      </w:pPr>
      <w:r>
        <w:rPr>
          <w:rFonts w:ascii="Verdana" w:hAnsi="Verdana"/>
          <w:sz w:val="24"/>
          <w:szCs w:val="24"/>
        </w:rPr>
        <w:t xml:space="preserve">Een gezamenlijk inclusief beleid veronderstelt structureel overleg tussen de betrokken beleidsdomeinen en –niveaus en keuzes over gezamenlijke inzet van middelen vanuit een gelijke visie op inclusie. </w:t>
      </w:r>
    </w:p>
    <w:p w14:paraId="366C4350" w14:textId="77777777" w:rsidR="00747742" w:rsidRDefault="00747742" w:rsidP="00750319">
      <w:pPr>
        <w:rPr>
          <w:rFonts w:ascii="Verdana" w:hAnsi="Verdana"/>
          <w:b/>
          <w:sz w:val="28"/>
          <w:szCs w:val="28"/>
        </w:rPr>
      </w:pPr>
    </w:p>
    <w:p w14:paraId="7C0BEE88" w14:textId="799677AE" w:rsidR="00750319" w:rsidRPr="00B41800" w:rsidRDefault="00B41800" w:rsidP="00B41800">
      <w:pPr>
        <w:rPr>
          <w:rFonts w:ascii="Verdana" w:hAnsi="Verdana"/>
          <w:b/>
          <w:sz w:val="28"/>
          <w:szCs w:val="28"/>
        </w:rPr>
      </w:pPr>
      <w:r w:rsidRPr="00B41800">
        <w:rPr>
          <w:rFonts w:ascii="Verdana" w:hAnsi="Verdana"/>
          <w:b/>
          <w:sz w:val="28"/>
          <w:szCs w:val="28"/>
        </w:rPr>
        <w:t>c.</w:t>
      </w:r>
      <w:r>
        <w:rPr>
          <w:rFonts w:ascii="Verdana" w:hAnsi="Verdana"/>
          <w:b/>
          <w:sz w:val="28"/>
          <w:szCs w:val="28"/>
        </w:rPr>
        <w:t xml:space="preserve"> </w:t>
      </w:r>
      <w:r w:rsidR="00750319" w:rsidRPr="00B41800">
        <w:rPr>
          <w:rFonts w:ascii="Verdana" w:hAnsi="Verdana"/>
          <w:b/>
          <w:sz w:val="28"/>
          <w:szCs w:val="28"/>
        </w:rPr>
        <w:t>Welzijn versus Gelijke Kansen</w:t>
      </w:r>
    </w:p>
    <w:p w14:paraId="411DC029" w14:textId="77777777" w:rsidR="00CE6F99" w:rsidRDefault="00CE6F99" w:rsidP="00750319">
      <w:pPr>
        <w:rPr>
          <w:rFonts w:ascii="Verdana" w:hAnsi="Verdana"/>
          <w:sz w:val="24"/>
          <w:szCs w:val="24"/>
        </w:rPr>
      </w:pPr>
    </w:p>
    <w:p w14:paraId="70CAD6C8" w14:textId="77777777" w:rsidR="00750319" w:rsidRPr="00750319" w:rsidRDefault="00750319" w:rsidP="00750319">
      <w:pPr>
        <w:rPr>
          <w:rFonts w:ascii="Verdana" w:hAnsi="Verdana"/>
          <w:sz w:val="24"/>
          <w:szCs w:val="24"/>
        </w:rPr>
      </w:pPr>
      <w:r w:rsidRPr="00750319">
        <w:rPr>
          <w:rFonts w:ascii="Verdana" w:hAnsi="Verdana"/>
          <w:sz w:val="24"/>
          <w:szCs w:val="24"/>
        </w:rPr>
        <w:t xml:space="preserve">De horizontale bevoegdheid met betrekking tot ondersteuning van het domein Welzijn onderscheidt zich duidelijk van de transversale bevoegdheid van het domein Gelijke Kansen. </w:t>
      </w:r>
    </w:p>
    <w:p w14:paraId="54DC022F" w14:textId="77777777" w:rsidR="00CE6F99" w:rsidRDefault="00CE6F99" w:rsidP="00750319">
      <w:pPr>
        <w:rPr>
          <w:rFonts w:ascii="Verdana" w:hAnsi="Verdana"/>
          <w:sz w:val="24"/>
          <w:szCs w:val="24"/>
        </w:rPr>
      </w:pPr>
    </w:p>
    <w:p w14:paraId="7DEFE413" w14:textId="77777777" w:rsidR="00396319" w:rsidRDefault="00750319" w:rsidP="00750319">
      <w:pPr>
        <w:rPr>
          <w:rFonts w:ascii="Verdana" w:hAnsi="Verdana"/>
          <w:sz w:val="24"/>
          <w:szCs w:val="24"/>
        </w:rPr>
      </w:pPr>
      <w:r w:rsidRPr="00750319">
        <w:rPr>
          <w:rFonts w:ascii="Verdana" w:hAnsi="Verdana"/>
          <w:sz w:val="24"/>
          <w:szCs w:val="24"/>
        </w:rPr>
        <w:t xml:space="preserve">Gelijke Kansen bespreekt als beheerder van de Open CoördinatieMethode met de verschillende ministers welke maatregelen de structuren van de samenleving inclusiever kunnen maken (pijler 1). </w:t>
      </w:r>
    </w:p>
    <w:p w14:paraId="309EAEC4" w14:textId="2BA1EC38" w:rsidR="00750319" w:rsidRPr="00750319" w:rsidRDefault="00750319" w:rsidP="00750319">
      <w:pPr>
        <w:rPr>
          <w:rFonts w:ascii="Verdana" w:hAnsi="Verdana"/>
          <w:sz w:val="24"/>
          <w:szCs w:val="24"/>
        </w:rPr>
      </w:pPr>
      <w:r w:rsidRPr="00750319">
        <w:rPr>
          <w:rFonts w:ascii="Verdana" w:hAnsi="Verdana"/>
          <w:sz w:val="24"/>
          <w:szCs w:val="24"/>
        </w:rPr>
        <w:t>Gelijke Kansen moet ook bekijken met Welzijn hoe het zijn horizontale bevoegdheid op vlak van ondersteuning gaat waarmaken vanuit het VAPH, en hoe het de andere sectoren gaat toegankelijk en bruikbaar maken voor personen met een handicap.</w:t>
      </w:r>
    </w:p>
    <w:p w14:paraId="174C95C6" w14:textId="77777777" w:rsidR="00CE6F99" w:rsidRDefault="00CE6F99" w:rsidP="00750319">
      <w:pPr>
        <w:rPr>
          <w:rFonts w:ascii="Verdana" w:hAnsi="Verdana"/>
          <w:b/>
          <w:sz w:val="24"/>
          <w:szCs w:val="24"/>
        </w:rPr>
      </w:pPr>
    </w:p>
    <w:p w14:paraId="52A375A3" w14:textId="3DAD7C1A" w:rsidR="00750319" w:rsidRPr="00B41800" w:rsidRDefault="00B41800" w:rsidP="00B41800">
      <w:pPr>
        <w:rPr>
          <w:rFonts w:ascii="Verdana" w:hAnsi="Verdana"/>
          <w:b/>
          <w:sz w:val="28"/>
          <w:szCs w:val="28"/>
        </w:rPr>
      </w:pPr>
      <w:r w:rsidRPr="00B41800">
        <w:rPr>
          <w:rFonts w:ascii="Verdana" w:hAnsi="Verdana"/>
          <w:b/>
          <w:sz w:val="28"/>
          <w:szCs w:val="28"/>
        </w:rPr>
        <w:t>d.</w:t>
      </w:r>
      <w:r>
        <w:rPr>
          <w:rFonts w:ascii="Verdana" w:hAnsi="Verdana"/>
          <w:b/>
          <w:sz w:val="28"/>
          <w:szCs w:val="28"/>
        </w:rPr>
        <w:t xml:space="preserve"> </w:t>
      </w:r>
      <w:r w:rsidR="00750319" w:rsidRPr="00B41800">
        <w:rPr>
          <w:rFonts w:ascii="Verdana" w:hAnsi="Verdana"/>
          <w:b/>
          <w:sz w:val="28"/>
          <w:szCs w:val="28"/>
        </w:rPr>
        <w:t>Naar meer zeggenschap over de huidige maatregelen binnen de beleidsdomeinen en sectoren</w:t>
      </w:r>
    </w:p>
    <w:p w14:paraId="701A9874" w14:textId="77777777" w:rsidR="00CE6F99" w:rsidRDefault="00CE6F99" w:rsidP="00750319">
      <w:pPr>
        <w:rPr>
          <w:rFonts w:ascii="Verdana" w:hAnsi="Verdana"/>
          <w:sz w:val="24"/>
          <w:szCs w:val="24"/>
        </w:rPr>
      </w:pPr>
    </w:p>
    <w:p w14:paraId="63E4BF49" w14:textId="5754E240" w:rsidR="00750319" w:rsidRPr="00750319" w:rsidRDefault="00750319" w:rsidP="00750319">
      <w:pPr>
        <w:rPr>
          <w:rFonts w:ascii="Verdana" w:hAnsi="Verdana"/>
          <w:sz w:val="24"/>
          <w:szCs w:val="24"/>
        </w:rPr>
      </w:pPr>
      <w:r w:rsidRPr="00750319">
        <w:rPr>
          <w:rFonts w:ascii="Verdana" w:hAnsi="Verdana"/>
          <w:sz w:val="24"/>
          <w:szCs w:val="24"/>
        </w:rPr>
        <w:t xml:space="preserve">Ondertussen zou het een goede zaak zijn als er een versoepeling van regels komt over terugbetaling van handicapspecifieke zaken. Leidraad hierbij is de persoon zelf en hoe die denkt dat het geld voor die handicapspecifieke middelen het best wordt ingezet. Zo komt er meer zeggenschap en meer maatwerk. </w:t>
      </w:r>
    </w:p>
    <w:p w14:paraId="1BEF61AD" w14:textId="77777777" w:rsidR="00CE6F99" w:rsidRDefault="00CE6F99" w:rsidP="00750319">
      <w:pPr>
        <w:ind w:left="708"/>
        <w:rPr>
          <w:rFonts w:ascii="Verdana" w:hAnsi="Verdana"/>
          <w:sz w:val="24"/>
          <w:szCs w:val="24"/>
        </w:rPr>
      </w:pPr>
    </w:p>
    <w:p w14:paraId="598B41E3" w14:textId="77777777" w:rsidR="00750319" w:rsidRPr="00750319" w:rsidRDefault="00750319" w:rsidP="00750319">
      <w:pPr>
        <w:ind w:left="708"/>
        <w:rPr>
          <w:rFonts w:ascii="Verdana" w:hAnsi="Verdana"/>
          <w:sz w:val="24"/>
          <w:szCs w:val="24"/>
        </w:rPr>
      </w:pPr>
      <w:r w:rsidRPr="00750319">
        <w:rPr>
          <w:rFonts w:ascii="Verdana" w:hAnsi="Verdana"/>
          <w:sz w:val="24"/>
          <w:szCs w:val="24"/>
        </w:rPr>
        <w:t xml:space="preserve">Een concreet voorbeeld: </w:t>
      </w:r>
    </w:p>
    <w:p w14:paraId="4982E843" w14:textId="77777777" w:rsidR="00CE6F99" w:rsidRDefault="00CE6F99" w:rsidP="00750319">
      <w:pPr>
        <w:ind w:left="708"/>
        <w:rPr>
          <w:rFonts w:ascii="Verdana" w:hAnsi="Verdana"/>
          <w:sz w:val="24"/>
          <w:szCs w:val="24"/>
        </w:rPr>
      </w:pPr>
    </w:p>
    <w:p w14:paraId="4E6B90A8" w14:textId="24BE5D86" w:rsidR="00750319" w:rsidRPr="005F21E7" w:rsidRDefault="00750319" w:rsidP="00750319">
      <w:pPr>
        <w:ind w:left="708"/>
        <w:rPr>
          <w:rFonts w:ascii="Verdana" w:hAnsi="Verdana"/>
          <w:sz w:val="24"/>
          <w:szCs w:val="24"/>
        </w:rPr>
      </w:pPr>
      <w:r w:rsidRPr="005F21E7">
        <w:rPr>
          <w:rFonts w:ascii="Verdana" w:hAnsi="Verdana"/>
          <w:sz w:val="24"/>
          <w:szCs w:val="24"/>
        </w:rPr>
        <w:t>De VDAB betaalt momenteel aangepast taxi-vervoer van en naar de werkplek terug aan personen met een handicap. Een versoepeling zou kunnen zijn dat de persoon zelf kan beslissen om het overheidsgeld aan ander handicapspecifiek vervoer van- en naar de werkplek in te zetten. De persoon zou er</w:t>
      </w:r>
      <w:r w:rsidR="00744CCC" w:rsidRPr="005F21E7">
        <w:rPr>
          <w:rFonts w:ascii="Verdana" w:hAnsi="Verdana"/>
          <w:sz w:val="24"/>
          <w:szCs w:val="24"/>
        </w:rPr>
        <w:t xml:space="preserve"> </w:t>
      </w:r>
      <w:r w:rsidRPr="005F21E7">
        <w:rPr>
          <w:rFonts w:ascii="Verdana" w:hAnsi="Verdana"/>
          <w:sz w:val="24"/>
          <w:szCs w:val="24"/>
        </w:rPr>
        <w:t xml:space="preserve">voor kunnen kiezen dat de VDAB een persoonlijke assistent betaalt in plaats van aangepast taxi-vervoer. </w:t>
      </w:r>
    </w:p>
    <w:p w14:paraId="3E1537F1" w14:textId="77777777" w:rsidR="00CE6F99" w:rsidRPr="005F21E7" w:rsidRDefault="00CE6F99" w:rsidP="00750319">
      <w:pPr>
        <w:ind w:left="708"/>
        <w:rPr>
          <w:rFonts w:ascii="Verdana" w:hAnsi="Verdana"/>
          <w:sz w:val="24"/>
          <w:szCs w:val="24"/>
        </w:rPr>
      </w:pPr>
    </w:p>
    <w:p w14:paraId="0F996C27" w14:textId="3616B13A" w:rsidR="00750319" w:rsidRPr="005F21E7" w:rsidRDefault="00750319" w:rsidP="00750319">
      <w:pPr>
        <w:ind w:left="708"/>
        <w:rPr>
          <w:rFonts w:ascii="Verdana" w:hAnsi="Verdana"/>
          <w:sz w:val="24"/>
          <w:szCs w:val="24"/>
        </w:rPr>
      </w:pPr>
      <w:r w:rsidRPr="005F21E7">
        <w:rPr>
          <w:rFonts w:ascii="Verdana" w:hAnsi="Verdana"/>
          <w:sz w:val="24"/>
          <w:szCs w:val="24"/>
        </w:rPr>
        <w:t xml:space="preserve">Wat gelijk blijft is het doel van het geld: werken mogelijk maken (in dit geval via verzekeren van aangepast vervoer). Wat verandert is de zeggenschap over hoe en op welke manier het geld wordt ingezet: de mogelijkheden om het in te zetten vergroten, in plaats van een algemene regel (aangepast taxi-vervoer) is er ruimte voor ondersteuning op maat bij vervoer. </w:t>
      </w:r>
    </w:p>
    <w:p w14:paraId="1F99C5DB" w14:textId="6948167B" w:rsidR="00744CCC" w:rsidRDefault="00744CCC" w:rsidP="00750319">
      <w:pPr>
        <w:ind w:left="708"/>
        <w:rPr>
          <w:rFonts w:ascii="Verdana" w:hAnsi="Verdana"/>
          <w:i/>
          <w:sz w:val="24"/>
          <w:szCs w:val="24"/>
        </w:rPr>
      </w:pPr>
    </w:p>
    <w:p w14:paraId="0D93682B" w14:textId="6B0FFA48" w:rsidR="00744CCC" w:rsidRDefault="00744CCC" w:rsidP="00750319">
      <w:pPr>
        <w:ind w:left="708"/>
        <w:rPr>
          <w:rFonts w:ascii="Verdana" w:hAnsi="Verdana"/>
          <w:i/>
          <w:sz w:val="24"/>
          <w:szCs w:val="24"/>
        </w:rPr>
      </w:pPr>
    </w:p>
    <w:p w14:paraId="0BD6D5F5" w14:textId="06688018" w:rsidR="00750319" w:rsidRPr="00B41800" w:rsidRDefault="00B41800" w:rsidP="00B41800">
      <w:pPr>
        <w:rPr>
          <w:rFonts w:ascii="Verdana" w:hAnsi="Verdana"/>
          <w:b/>
          <w:sz w:val="28"/>
          <w:szCs w:val="28"/>
        </w:rPr>
      </w:pPr>
      <w:r w:rsidRPr="00B41800">
        <w:rPr>
          <w:rFonts w:ascii="Verdana" w:hAnsi="Verdana"/>
          <w:b/>
          <w:sz w:val="28"/>
          <w:szCs w:val="28"/>
        </w:rPr>
        <w:t>e.</w:t>
      </w:r>
      <w:r>
        <w:rPr>
          <w:rFonts w:ascii="Verdana" w:hAnsi="Verdana"/>
          <w:b/>
          <w:sz w:val="28"/>
          <w:szCs w:val="28"/>
        </w:rPr>
        <w:t xml:space="preserve"> </w:t>
      </w:r>
      <w:r w:rsidR="00750319" w:rsidRPr="00B41800">
        <w:rPr>
          <w:rFonts w:ascii="Verdana" w:hAnsi="Verdana"/>
          <w:b/>
          <w:sz w:val="28"/>
          <w:szCs w:val="28"/>
        </w:rPr>
        <w:t>Individuele ondersteuningsnoden niet collectief door pijler 1 laten opnemen</w:t>
      </w:r>
    </w:p>
    <w:p w14:paraId="339323D4" w14:textId="77777777" w:rsidR="00CE6F99" w:rsidRPr="00750319" w:rsidRDefault="00CE6F99" w:rsidP="00750319">
      <w:pPr>
        <w:rPr>
          <w:rFonts w:ascii="Verdana" w:hAnsi="Verdana"/>
          <w:b/>
          <w:sz w:val="24"/>
          <w:szCs w:val="24"/>
        </w:rPr>
      </w:pPr>
    </w:p>
    <w:p w14:paraId="21BB6155" w14:textId="77777777" w:rsidR="00CE6F99" w:rsidRDefault="00750319" w:rsidP="00750319">
      <w:pPr>
        <w:rPr>
          <w:rFonts w:ascii="Verdana" w:hAnsi="Verdana"/>
          <w:sz w:val="24"/>
          <w:szCs w:val="24"/>
        </w:rPr>
      </w:pPr>
      <w:r w:rsidRPr="00750319">
        <w:rPr>
          <w:rFonts w:ascii="Verdana" w:hAnsi="Verdana"/>
          <w:sz w:val="24"/>
          <w:szCs w:val="24"/>
        </w:rPr>
        <w:t xml:space="preserve">In Vlaanderen bestaat op vlak van personen met een handicap een zeer sterke traditie en cultuur om de ondersteuning collectief te organiseren. </w:t>
      </w:r>
    </w:p>
    <w:p w14:paraId="6DD39549" w14:textId="77777777" w:rsidR="00CE6F99" w:rsidRDefault="00CE6F99" w:rsidP="00750319">
      <w:pPr>
        <w:rPr>
          <w:rFonts w:ascii="Verdana" w:hAnsi="Verdana"/>
          <w:sz w:val="24"/>
          <w:szCs w:val="24"/>
        </w:rPr>
      </w:pPr>
    </w:p>
    <w:p w14:paraId="4BDADDE9" w14:textId="20C3538F" w:rsidR="00750319" w:rsidRPr="00750319" w:rsidRDefault="00750319" w:rsidP="00750319">
      <w:pPr>
        <w:rPr>
          <w:rFonts w:ascii="Verdana" w:hAnsi="Verdana"/>
          <w:sz w:val="24"/>
          <w:szCs w:val="24"/>
        </w:rPr>
      </w:pPr>
      <w:r w:rsidRPr="00750319">
        <w:rPr>
          <w:rFonts w:ascii="Verdana" w:hAnsi="Verdana"/>
          <w:sz w:val="24"/>
          <w:szCs w:val="24"/>
        </w:rPr>
        <w:t xml:space="preserve">Dit wil zeggen dat 1 persoon de taak heeft </w:t>
      </w:r>
      <w:r w:rsidR="00744CCC">
        <w:rPr>
          <w:rFonts w:ascii="Verdana" w:hAnsi="Verdana"/>
          <w:sz w:val="24"/>
          <w:szCs w:val="24"/>
        </w:rPr>
        <w:t xml:space="preserve">om </w:t>
      </w:r>
      <w:r w:rsidRPr="00750319">
        <w:rPr>
          <w:rFonts w:ascii="Verdana" w:hAnsi="Verdana"/>
          <w:sz w:val="24"/>
          <w:szCs w:val="24"/>
        </w:rPr>
        <w:t xml:space="preserve">een groepje personen te ondersteunen. </w:t>
      </w:r>
      <w:r w:rsidR="00344E26">
        <w:rPr>
          <w:rFonts w:ascii="Verdana" w:hAnsi="Verdana"/>
          <w:sz w:val="24"/>
          <w:szCs w:val="24"/>
        </w:rPr>
        <w:t xml:space="preserve">En dat die persoon wordt aangestuurd door een organisatie / dienst. </w:t>
      </w:r>
      <w:r w:rsidRPr="00750319">
        <w:rPr>
          <w:rFonts w:ascii="Verdana" w:hAnsi="Verdana"/>
          <w:sz w:val="24"/>
          <w:szCs w:val="24"/>
        </w:rPr>
        <w:t>Ondersteuning aan een groep personen met een handicap is eerder de norm, 1 op 1 ondersteuning eerder de uitzondering. Om de rechten uit het VN-</w:t>
      </w:r>
      <w:r w:rsidR="00696E05">
        <w:rPr>
          <w:rFonts w:ascii="Verdana" w:hAnsi="Verdana"/>
          <w:sz w:val="24"/>
          <w:szCs w:val="24"/>
        </w:rPr>
        <w:t>V</w:t>
      </w:r>
      <w:r w:rsidRPr="00750319">
        <w:rPr>
          <w:rFonts w:ascii="Verdana" w:hAnsi="Verdana"/>
          <w:sz w:val="24"/>
          <w:szCs w:val="24"/>
        </w:rPr>
        <w:t xml:space="preserve">erdrag waar te maken moeten we evolueren naar een andere norm met name ondersteuning aan een individuele persoon met een handicap. </w:t>
      </w:r>
    </w:p>
    <w:p w14:paraId="77EC0C41" w14:textId="77777777" w:rsidR="00CE6F99" w:rsidRDefault="00CE6F99" w:rsidP="00750319">
      <w:pPr>
        <w:rPr>
          <w:rFonts w:ascii="Verdana" w:hAnsi="Verdana"/>
          <w:sz w:val="24"/>
          <w:szCs w:val="24"/>
        </w:rPr>
      </w:pPr>
    </w:p>
    <w:p w14:paraId="359F0B5B" w14:textId="664DD28D" w:rsidR="00CE6F99" w:rsidRDefault="00750319" w:rsidP="00750319">
      <w:pPr>
        <w:rPr>
          <w:rFonts w:ascii="Verdana" w:hAnsi="Verdana"/>
          <w:sz w:val="24"/>
          <w:szCs w:val="24"/>
        </w:rPr>
      </w:pPr>
      <w:r w:rsidRPr="00750319">
        <w:rPr>
          <w:rFonts w:ascii="Verdana" w:hAnsi="Verdana"/>
          <w:sz w:val="24"/>
          <w:szCs w:val="24"/>
        </w:rPr>
        <w:t>Bij ondersteuning aan een groep personen met een handicap gaat men er van uit dat dit dan door de participatie-entiteit (b</w:t>
      </w:r>
      <w:r w:rsidR="00D91032">
        <w:rPr>
          <w:rFonts w:ascii="Verdana" w:hAnsi="Verdana"/>
          <w:sz w:val="24"/>
          <w:szCs w:val="24"/>
        </w:rPr>
        <w:t>ijvoorbeeld</w:t>
      </w:r>
      <w:r w:rsidRPr="00750319">
        <w:rPr>
          <w:rFonts w:ascii="Verdana" w:hAnsi="Verdana"/>
          <w:sz w:val="24"/>
          <w:szCs w:val="24"/>
        </w:rPr>
        <w:t xml:space="preserve"> school, werkplek) zelf wordt georganiseerd. Men gaat er ook automatisch van uit dat dit goedkoper is. In dit scenario ziet men de ondersteuner als een werknemer van de school, die dus in opdracht van de school bepaalde persoonsgebonden ondersteuningstaken opneemt voor een aantal kinderen. Voorbeelden: ondersteuning bij mobiliteit, assistentie bij eten</w:t>
      </w:r>
      <w:r w:rsidRPr="008F7157">
        <w:rPr>
          <w:rFonts w:ascii="Verdana" w:hAnsi="Verdana"/>
          <w:sz w:val="24"/>
          <w:szCs w:val="24"/>
        </w:rPr>
        <w:t>,</w:t>
      </w:r>
      <w:r w:rsidRPr="001215E5">
        <w:rPr>
          <w:rFonts w:ascii="Verdana" w:hAnsi="Verdana"/>
          <w:sz w:val="24"/>
          <w:szCs w:val="24"/>
        </w:rPr>
        <w:t>…</w:t>
      </w:r>
      <w:r w:rsidRPr="00750319">
        <w:rPr>
          <w:rFonts w:ascii="Verdana" w:hAnsi="Verdana"/>
          <w:sz w:val="24"/>
          <w:szCs w:val="24"/>
        </w:rPr>
        <w:t xml:space="preserve"> </w:t>
      </w:r>
    </w:p>
    <w:p w14:paraId="1AAE09D1" w14:textId="77777777" w:rsidR="00CE6F99" w:rsidRDefault="00CE6F99" w:rsidP="00750319">
      <w:pPr>
        <w:rPr>
          <w:rFonts w:ascii="Verdana" w:hAnsi="Verdana"/>
          <w:sz w:val="24"/>
          <w:szCs w:val="24"/>
        </w:rPr>
      </w:pPr>
    </w:p>
    <w:p w14:paraId="26801F8B" w14:textId="318371B5" w:rsidR="00750319" w:rsidRPr="00750319" w:rsidRDefault="00750319" w:rsidP="00750319">
      <w:pPr>
        <w:rPr>
          <w:rFonts w:ascii="Verdana" w:hAnsi="Verdana"/>
          <w:sz w:val="24"/>
          <w:szCs w:val="24"/>
        </w:rPr>
      </w:pPr>
      <w:r w:rsidRPr="00750319">
        <w:rPr>
          <w:rFonts w:ascii="Verdana" w:hAnsi="Verdana"/>
          <w:sz w:val="24"/>
          <w:szCs w:val="24"/>
        </w:rPr>
        <w:t xml:space="preserve">De persoon met een handicap verliest hierbij onvermijdelijk de zeggenschap over de ondersteuning. Er treedt een verschuiving op van het niveau van ‘controle’ naar in het beste geval ‘betrokkenheid’, ‘zeggenschap’ of ‘inspraak’. </w:t>
      </w:r>
    </w:p>
    <w:p w14:paraId="691305A8" w14:textId="77777777" w:rsidR="00CE6F99" w:rsidRDefault="00CE6F99" w:rsidP="00750319">
      <w:pPr>
        <w:rPr>
          <w:rFonts w:ascii="Verdana" w:hAnsi="Verdana"/>
          <w:sz w:val="24"/>
          <w:szCs w:val="24"/>
        </w:rPr>
      </w:pPr>
    </w:p>
    <w:p w14:paraId="74184C1F" w14:textId="5DD755BE" w:rsidR="0043048F" w:rsidRDefault="00750319" w:rsidP="00750319">
      <w:pPr>
        <w:rPr>
          <w:rFonts w:ascii="Verdana" w:hAnsi="Verdana"/>
          <w:sz w:val="24"/>
          <w:szCs w:val="24"/>
        </w:rPr>
      </w:pPr>
      <w:r w:rsidRPr="00750319">
        <w:rPr>
          <w:rFonts w:ascii="Verdana" w:hAnsi="Verdana"/>
          <w:sz w:val="24"/>
          <w:szCs w:val="24"/>
        </w:rPr>
        <w:t xml:space="preserve">In een dergelijk opzet trekt men in feite ook bepaalde vormen van domeinoverstijgende persoonsgebonden ondersteuning mee in het verhaal van ondersteuning aan de maatschappelijke structuren. Het gevaar is groot en reëel dat daardoor de school deze vormen van ondersteuning en assistentie aan de persoon zelf organiseert en dat het beleidsdomein </w:t>
      </w:r>
      <w:r w:rsidR="00744CCC">
        <w:rPr>
          <w:rFonts w:ascii="Verdana" w:hAnsi="Verdana"/>
          <w:sz w:val="24"/>
          <w:szCs w:val="24"/>
        </w:rPr>
        <w:t>O</w:t>
      </w:r>
      <w:r w:rsidRPr="00750319">
        <w:rPr>
          <w:rFonts w:ascii="Verdana" w:hAnsi="Verdana"/>
          <w:sz w:val="24"/>
          <w:szCs w:val="24"/>
        </w:rPr>
        <w:t xml:space="preserve">nderwijs ze financiert. </w:t>
      </w:r>
    </w:p>
    <w:p w14:paraId="586678DF" w14:textId="77777777" w:rsidR="0043048F" w:rsidRDefault="0043048F" w:rsidP="00750319">
      <w:pPr>
        <w:rPr>
          <w:rFonts w:ascii="Verdana" w:hAnsi="Verdana"/>
          <w:sz w:val="24"/>
          <w:szCs w:val="24"/>
        </w:rPr>
      </w:pPr>
    </w:p>
    <w:p w14:paraId="1C46E08E" w14:textId="632D3566" w:rsidR="00750319" w:rsidRPr="00750319" w:rsidRDefault="00750319" w:rsidP="00750319">
      <w:pPr>
        <w:rPr>
          <w:rFonts w:ascii="Verdana" w:hAnsi="Verdana"/>
          <w:sz w:val="24"/>
          <w:szCs w:val="24"/>
        </w:rPr>
      </w:pPr>
      <w:r w:rsidRPr="00750319">
        <w:rPr>
          <w:rFonts w:ascii="Verdana" w:hAnsi="Verdana"/>
          <w:sz w:val="24"/>
          <w:szCs w:val="24"/>
        </w:rPr>
        <w:t xml:space="preserve">Het beleidsdomein Welzijn neemt deze ondersteuningsnoden dan niet meer op in de inschaling van ondersteuningsnoden of neemt deze noden niet mee voor de budgetbepaling van het persoonlijke </w:t>
      </w:r>
      <w:r w:rsidRPr="00750319">
        <w:rPr>
          <w:rFonts w:ascii="Verdana" w:hAnsi="Verdana"/>
          <w:sz w:val="24"/>
          <w:szCs w:val="24"/>
        </w:rPr>
        <w:lastRenderedPageBreak/>
        <w:t xml:space="preserve">ondersteuningsbudget. Het beleidsdomein Welzijn kan hierbij argumenteren dat er al een financieringsbron is voor deze vormen van ondersteuning en dat er geen dubbele financiering mag zijn. </w:t>
      </w:r>
    </w:p>
    <w:p w14:paraId="12417453" w14:textId="77777777" w:rsidR="0043048F" w:rsidRDefault="0043048F" w:rsidP="00750319">
      <w:pPr>
        <w:rPr>
          <w:rFonts w:ascii="Verdana" w:hAnsi="Verdana"/>
          <w:sz w:val="24"/>
          <w:szCs w:val="24"/>
        </w:rPr>
      </w:pPr>
    </w:p>
    <w:p w14:paraId="66215EE2" w14:textId="1FFE2CA9" w:rsidR="00750319" w:rsidRPr="00750319" w:rsidRDefault="00750319" w:rsidP="00750319">
      <w:pPr>
        <w:rPr>
          <w:rFonts w:ascii="Verdana" w:hAnsi="Verdana"/>
          <w:sz w:val="24"/>
          <w:szCs w:val="24"/>
        </w:rPr>
      </w:pPr>
      <w:r w:rsidRPr="00750319">
        <w:rPr>
          <w:rFonts w:ascii="Verdana" w:hAnsi="Verdana"/>
          <w:sz w:val="24"/>
          <w:szCs w:val="24"/>
        </w:rPr>
        <w:t xml:space="preserve">Het gevolg is dat deze personen met een handicap een kleiner budget krijgen, een budget dat niet al hun noden dekt, en minder mogelijkheden </w:t>
      </w:r>
      <w:r w:rsidR="00744CCC">
        <w:rPr>
          <w:rFonts w:ascii="Verdana" w:hAnsi="Verdana"/>
          <w:sz w:val="24"/>
          <w:szCs w:val="24"/>
        </w:rPr>
        <w:t>tot</w:t>
      </w:r>
      <w:r w:rsidRPr="00750319">
        <w:rPr>
          <w:rFonts w:ascii="Verdana" w:hAnsi="Verdana"/>
          <w:sz w:val="24"/>
          <w:szCs w:val="24"/>
        </w:rPr>
        <w:t xml:space="preserve"> controle hebben over wie hen ondersteunt, waar, waarvoor, wanneer en op welke manier. De school, de regelgeving, de personeelsleden zelf zullen dit meer bepalen. </w:t>
      </w:r>
    </w:p>
    <w:p w14:paraId="65A73378" w14:textId="77777777" w:rsidR="00CE6F99" w:rsidRDefault="00CE6F99" w:rsidP="00750319">
      <w:pPr>
        <w:rPr>
          <w:rFonts w:ascii="Verdana" w:hAnsi="Verdana"/>
          <w:sz w:val="24"/>
          <w:szCs w:val="24"/>
        </w:rPr>
      </w:pPr>
    </w:p>
    <w:p w14:paraId="2941DFE4" w14:textId="77777777" w:rsidR="00750319" w:rsidRPr="00750319" w:rsidRDefault="00750319" w:rsidP="00750319">
      <w:pPr>
        <w:rPr>
          <w:rFonts w:ascii="Verdana" w:hAnsi="Verdana"/>
          <w:sz w:val="24"/>
          <w:szCs w:val="24"/>
        </w:rPr>
      </w:pPr>
      <w:r w:rsidRPr="00750319">
        <w:rPr>
          <w:rFonts w:ascii="Verdana" w:hAnsi="Verdana"/>
          <w:sz w:val="24"/>
          <w:szCs w:val="24"/>
        </w:rPr>
        <w:t xml:space="preserve">We stellen mogelijke veronderstellingen in vraag als zou deze collectieve organisatie binnen de ‘participatiedomeinen’ goedkoper zijn. Bij ons weten is nergens becijferd dat dit scenario voor de Vlaamse begroting in zijn geheel goedkoper zou zijn. </w:t>
      </w:r>
    </w:p>
    <w:p w14:paraId="5A6E7F59" w14:textId="77777777" w:rsidR="00CE6F99" w:rsidRDefault="00CE6F99" w:rsidP="00750319">
      <w:pPr>
        <w:rPr>
          <w:rFonts w:ascii="Verdana" w:hAnsi="Verdana"/>
          <w:sz w:val="24"/>
          <w:szCs w:val="24"/>
        </w:rPr>
      </w:pPr>
    </w:p>
    <w:p w14:paraId="5F36F4DC" w14:textId="77777777" w:rsidR="00750319" w:rsidRPr="00750319" w:rsidRDefault="00750319" w:rsidP="00750319">
      <w:pPr>
        <w:rPr>
          <w:rFonts w:ascii="Verdana" w:hAnsi="Verdana"/>
          <w:sz w:val="24"/>
          <w:szCs w:val="24"/>
        </w:rPr>
      </w:pPr>
      <w:r w:rsidRPr="00750319">
        <w:rPr>
          <w:rFonts w:ascii="Verdana" w:hAnsi="Verdana"/>
          <w:sz w:val="24"/>
          <w:szCs w:val="24"/>
        </w:rPr>
        <w:t>Een dergelijke ‘verdeling van bevoegdheden’ kan door de beleidsmakers worden aangebracht als een inclusief beleid. Maar inclusie gaat niet over ‘zoveel mogelijk gebruik maken van de gewone reguliere (collectieve) voorzieningen’. Inclusie betekent dat mensen participeren op gelijke voet met iedereen, en hiervoor de nodige ondersteuning ter beschikking hebben, waar zij ook zelf maximaal de controle over hebben.</w:t>
      </w:r>
      <w:r w:rsidRPr="00750319">
        <w:rPr>
          <w:rStyle w:val="Voetnootmarkering"/>
          <w:rFonts w:ascii="Verdana" w:hAnsi="Verdana"/>
          <w:sz w:val="24"/>
          <w:szCs w:val="24"/>
        </w:rPr>
        <w:footnoteReference w:id="12"/>
      </w:r>
    </w:p>
    <w:p w14:paraId="5C1863BB" w14:textId="77777777" w:rsidR="00CE6F99" w:rsidRDefault="00CE6F99" w:rsidP="00750319">
      <w:pPr>
        <w:rPr>
          <w:rFonts w:ascii="Verdana" w:hAnsi="Verdana"/>
          <w:sz w:val="24"/>
          <w:szCs w:val="24"/>
        </w:rPr>
      </w:pPr>
    </w:p>
    <w:p w14:paraId="5A5C7D41" w14:textId="17F698A8" w:rsidR="00750319" w:rsidRPr="00750319" w:rsidRDefault="00750319" w:rsidP="00750319">
      <w:pPr>
        <w:rPr>
          <w:rFonts w:ascii="Verdana" w:hAnsi="Verdana"/>
          <w:sz w:val="24"/>
          <w:szCs w:val="24"/>
        </w:rPr>
      </w:pPr>
      <w:r w:rsidRPr="00750319">
        <w:rPr>
          <w:rFonts w:ascii="Verdana" w:hAnsi="Verdana"/>
          <w:sz w:val="24"/>
          <w:szCs w:val="24"/>
        </w:rPr>
        <w:t xml:space="preserve">Het is daarom belangrijk om de gehele individuele ondersteuningsnood mee te nemen in de budgetbepaling, waar de persoon ook gaat, of hij </w:t>
      </w:r>
      <w:r w:rsidR="00344E26">
        <w:rPr>
          <w:rFonts w:ascii="Verdana" w:hAnsi="Verdana"/>
          <w:sz w:val="24"/>
          <w:szCs w:val="24"/>
        </w:rPr>
        <w:t xml:space="preserve">of zij </w:t>
      </w:r>
      <w:r w:rsidRPr="00750319">
        <w:rPr>
          <w:rFonts w:ascii="Verdana" w:hAnsi="Verdana"/>
          <w:sz w:val="24"/>
          <w:szCs w:val="24"/>
        </w:rPr>
        <w:t>nu werkt of niet, l</w:t>
      </w:r>
      <w:r w:rsidR="00344E26">
        <w:rPr>
          <w:rFonts w:ascii="Verdana" w:hAnsi="Verdana"/>
          <w:sz w:val="24"/>
          <w:szCs w:val="24"/>
        </w:rPr>
        <w:t>os van hoeveel inspanningen een werkgever doet om de persoon</w:t>
      </w:r>
      <w:r w:rsidRPr="00750319">
        <w:rPr>
          <w:rFonts w:ascii="Verdana" w:hAnsi="Verdana"/>
          <w:sz w:val="24"/>
          <w:szCs w:val="24"/>
        </w:rPr>
        <w:t xml:space="preserve"> te ondersteunen, </w:t>
      </w:r>
      <w:r w:rsidR="00FC7F57">
        <w:rPr>
          <w:rFonts w:ascii="Verdana" w:hAnsi="Verdana"/>
          <w:sz w:val="24"/>
          <w:szCs w:val="24"/>
        </w:rPr>
        <w:t>enzovoort</w:t>
      </w:r>
      <w:r w:rsidRPr="00750319">
        <w:rPr>
          <w:rFonts w:ascii="Verdana" w:hAnsi="Verdana"/>
          <w:sz w:val="24"/>
          <w:szCs w:val="24"/>
        </w:rPr>
        <w:t>. Het persoonsgebonden ondersteuningsbudget geeft de persoon</w:t>
      </w:r>
      <w:r w:rsidR="00344E26">
        <w:rPr>
          <w:rFonts w:ascii="Verdana" w:hAnsi="Verdana"/>
          <w:sz w:val="24"/>
          <w:szCs w:val="24"/>
        </w:rPr>
        <w:t xml:space="preserve"> met een handicap het recht een</w:t>
      </w:r>
      <w:r w:rsidRPr="00750319">
        <w:rPr>
          <w:rFonts w:ascii="Verdana" w:hAnsi="Verdana"/>
          <w:sz w:val="24"/>
          <w:szCs w:val="24"/>
        </w:rPr>
        <w:t xml:space="preserve"> ondersteuner naar keuze mee te nemen. Voor een persoon kan het belangrijk zijn zich te laten ondersteunen door de eigen persoonlijke assistent die he</w:t>
      </w:r>
      <w:r w:rsidR="00744CCC">
        <w:rPr>
          <w:rFonts w:ascii="Verdana" w:hAnsi="Verdana"/>
          <w:sz w:val="24"/>
          <w:szCs w:val="24"/>
        </w:rPr>
        <w:t>m</w:t>
      </w:r>
      <w:r w:rsidRPr="00750319">
        <w:rPr>
          <w:rFonts w:ascii="Verdana" w:hAnsi="Verdana"/>
          <w:sz w:val="24"/>
          <w:szCs w:val="24"/>
        </w:rPr>
        <w:t xml:space="preserve"> </w:t>
      </w:r>
      <w:r w:rsidR="00744CCC">
        <w:rPr>
          <w:rFonts w:ascii="Verdana" w:hAnsi="Verdana"/>
          <w:sz w:val="24"/>
          <w:szCs w:val="24"/>
        </w:rPr>
        <w:t xml:space="preserve">of haar </w:t>
      </w:r>
      <w:r w:rsidRPr="00750319">
        <w:rPr>
          <w:rFonts w:ascii="Verdana" w:hAnsi="Verdana"/>
          <w:sz w:val="24"/>
          <w:szCs w:val="24"/>
        </w:rPr>
        <w:t>goed kent, en die hem of haar ook op andere domeinen ondersteunt.</w:t>
      </w:r>
    </w:p>
    <w:p w14:paraId="2EB6D414" w14:textId="77777777" w:rsidR="00CE6F99" w:rsidRDefault="00CE6F99" w:rsidP="00750319">
      <w:pPr>
        <w:rPr>
          <w:rFonts w:ascii="Verdana" w:hAnsi="Verdana"/>
          <w:sz w:val="24"/>
          <w:szCs w:val="24"/>
        </w:rPr>
      </w:pPr>
    </w:p>
    <w:p w14:paraId="5824BBE4" w14:textId="1EA50821" w:rsidR="00CE6F99" w:rsidRDefault="00750319" w:rsidP="00750319">
      <w:pPr>
        <w:rPr>
          <w:rFonts w:ascii="Verdana" w:hAnsi="Verdana"/>
          <w:sz w:val="24"/>
          <w:szCs w:val="24"/>
        </w:rPr>
      </w:pPr>
      <w:r w:rsidRPr="00750319">
        <w:rPr>
          <w:rFonts w:ascii="Verdana" w:hAnsi="Verdana"/>
          <w:sz w:val="24"/>
          <w:szCs w:val="24"/>
        </w:rPr>
        <w:t>Een concreet voorbeeld</w:t>
      </w:r>
      <w:r w:rsidR="00CE6F99">
        <w:rPr>
          <w:rFonts w:ascii="Verdana" w:hAnsi="Verdana"/>
          <w:sz w:val="24"/>
          <w:szCs w:val="24"/>
        </w:rPr>
        <w:t>:</w:t>
      </w:r>
      <w:r w:rsidRPr="00750319">
        <w:rPr>
          <w:rFonts w:ascii="Verdana" w:hAnsi="Verdana"/>
          <w:sz w:val="24"/>
          <w:szCs w:val="24"/>
        </w:rPr>
        <w:t xml:space="preserve"> </w:t>
      </w:r>
    </w:p>
    <w:p w14:paraId="3C35A794" w14:textId="77777777" w:rsidR="001215E5" w:rsidRDefault="001215E5" w:rsidP="00750319">
      <w:pPr>
        <w:rPr>
          <w:rFonts w:ascii="Verdana" w:hAnsi="Verdana"/>
          <w:sz w:val="24"/>
          <w:szCs w:val="24"/>
        </w:rPr>
      </w:pPr>
    </w:p>
    <w:p w14:paraId="6ED5B323" w14:textId="1A5FCB05" w:rsidR="00564A31" w:rsidRPr="005F21E7" w:rsidRDefault="00564A31" w:rsidP="00564A31">
      <w:pPr>
        <w:pStyle w:val="Lijstalinea"/>
        <w:ind w:left="720"/>
        <w:rPr>
          <w:rFonts w:ascii="Verdana" w:hAnsi="Verdana"/>
          <w:sz w:val="24"/>
          <w:szCs w:val="24"/>
        </w:rPr>
      </w:pPr>
      <w:r w:rsidRPr="005F21E7">
        <w:rPr>
          <w:rFonts w:ascii="Verdana" w:hAnsi="Verdana"/>
          <w:sz w:val="24"/>
          <w:szCs w:val="24"/>
        </w:rPr>
        <w:t>O</w:t>
      </w:r>
      <w:r w:rsidR="00750319" w:rsidRPr="005F21E7">
        <w:rPr>
          <w:rFonts w:ascii="Verdana" w:hAnsi="Verdana"/>
          <w:sz w:val="24"/>
          <w:szCs w:val="24"/>
        </w:rPr>
        <w:t xml:space="preserve">ndersteuning bij het organiseren van dagactiviteiten, afspraken, beslissen over prioriteiten, </w:t>
      </w:r>
      <w:r w:rsidR="00FC7F57" w:rsidRPr="005F21E7">
        <w:rPr>
          <w:rFonts w:ascii="Verdana" w:hAnsi="Verdana"/>
          <w:sz w:val="24"/>
          <w:szCs w:val="24"/>
        </w:rPr>
        <w:t>enzovoort</w:t>
      </w:r>
      <w:r w:rsidR="00750319" w:rsidRPr="005F21E7">
        <w:rPr>
          <w:rFonts w:ascii="Verdana" w:hAnsi="Verdana"/>
          <w:sz w:val="24"/>
          <w:szCs w:val="24"/>
        </w:rPr>
        <w:t xml:space="preserve">. Dat kan ook op de werkvloer belangrijk zijn. </w:t>
      </w:r>
    </w:p>
    <w:p w14:paraId="7A96C0EA" w14:textId="77777777" w:rsidR="00564A31" w:rsidRPr="005F21E7" w:rsidRDefault="00564A31" w:rsidP="00750319">
      <w:pPr>
        <w:rPr>
          <w:rFonts w:ascii="Verdana" w:hAnsi="Verdana"/>
          <w:sz w:val="24"/>
          <w:szCs w:val="24"/>
        </w:rPr>
      </w:pPr>
    </w:p>
    <w:p w14:paraId="293DFE95" w14:textId="17462F71" w:rsidR="00750319" w:rsidRPr="005F21E7" w:rsidRDefault="00750319" w:rsidP="00564A31">
      <w:pPr>
        <w:pStyle w:val="Lijstalinea"/>
        <w:ind w:left="720"/>
        <w:rPr>
          <w:rFonts w:ascii="Verdana" w:hAnsi="Verdana"/>
          <w:sz w:val="24"/>
          <w:szCs w:val="24"/>
        </w:rPr>
      </w:pPr>
      <w:r w:rsidRPr="005F21E7">
        <w:rPr>
          <w:rFonts w:ascii="Verdana" w:hAnsi="Verdana"/>
          <w:sz w:val="24"/>
          <w:szCs w:val="24"/>
        </w:rPr>
        <w:t xml:space="preserve">Indien een vanuit werk betaalde jobcoach dit volgens de persoon goed kan opnemen voor wat betreft het functioneren op de werkvloer, is dit prima. De persoon moet echter de mogelijkheid hebben om de eigen ondersteuner dit te laten opnemen. </w:t>
      </w:r>
    </w:p>
    <w:p w14:paraId="36F2C042" w14:textId="77777777" w:rsidR="00CE6F99" w:rsidRDefault="00CE6F99" w:rsidP="00750319">
      <w:pPr>
        <w:rPr>
          <w:rFonts w:ascii="Verdana" w:hAnsi="Verdana"/>
          <w:sz w:val="24"/>
          <w:szCs w:val="24"/>
        </w:rPr>
      </w:pPr>
    </w:p>
    <w:p w14:paraId="4A5C570C" w14:textId="7231D8A7" w:rsidR="00750319" w:rsidRDefault="00750319" w:rsidP="00750319">
      <w:pPr>
        <w:rPr>
          <w:rFonts w:ascii="Verdana" w:hAnsi="Verdana"/>
          <w:sz w:val="24"/>
          <w:szCs w:val="24"/>
        </w:rPr>
      </w:pPr>
      <w:r w:rsidRPr="00750319">
        <w:rPr>
          <w:rFonts w:ascii="Verdana" w:hAnsi="Verdana"/>
          <w:sz w:val="24"/>
          <w:szCs w:val="24"/>
        </w:rPr>
        <w:t xml:space="preserve">Aan de andere kant moet er de mogelijkheid zijn voor de werkgever om extra budget aan te vragen bij het beleidsdomein </w:t>
      </w:r>
      <w:r w:rsidR="00744CCC">
        <w:rPr>
          <w:rFonts w:ascii="Verdana" w:hAnsi="Verdana"/>
          <w:sz w:val="24"/>
          <w:szCs w:val="24"/>
        </w:rPr>
        <w:t>W</w:t>
      </w:r>
      <w:r w:rsidRPr="00750319">
        <w:rPr>
          <w:rFonts w:ascii="Verdana" w:hAnsi="Verdana"/>
          <w:sz w:val="24"/>
          <w:szCs w:val="24"/>
        </w:rPr>
        <w:t xml:space="preserve">erk voor mensen met een ondersteuningsnood. </w:t>
      </w:r>
      <w:r w:rsidR="00344E26">
        <w:rPr>
          <w:rFonts w:ascii="Verdana" w:hAnsi="Verdana"/>
          <w:sz w:val="24"/>
          <w:szCs w:val="24"/>
        </w:rPr>
        <w:t>Dit budget kan worden ingezet in functie van het werk en</w:t>
      </w:r>
      <w:r w:rsidRPr="00750319">
        <w:rPr>
          <w:rFonts w:ascii="Verdana" w:hAnsi="Verdana"/>
          <w:sz w:val="24"/>
          <w:szCs w:val="24"/>
        </w:rPr>
        <w:t xml:space="preserve"> in samenspraak met de werknemer.  </w:t>
      </w:r>
    </w:p>
    <w:p w14:paraId="04E2C13F" w14:textId="0A1C4E07" w:rsidR="00744CCC" w:rsidRDefault="00744CCC" w:rsidP="00750319">
      <w:pPr>
        <w:rPr>
          <w:rFonts w:ascii="Verdana" w:hAnsi="Verdana"/>
          <w:sz w:val="24"/>
          <w:szCs w:val="24"/>
        </w:rPr>
      </w:pPr>
    </w:p>
    <w:p w14:paraId="538434AF" w14:textId="4340D536" w:rsidR="00750319" w:rsidRPr="00564A31" w:rsidRDefault="00750319" w:rsidP="00750319">
      <w:pPr>
        <w:rPr>
          <w:rFonts w:ascii="Verdana" w:hAnsi="Verdana"/>
          <w:b/>
          <w:sz w:val="28"/>
          <w:szCs w:val="28"/>
        </w:rPr>
      </w:pPr>
      <w:r w:rsidRPr="00564A31">
        <w:rPr>
          <w:rFonts w:ascii="Verdana" w:hAnsi="Verdana"/>
          <w:b/>
          <w:sz w:val="28"/>
          <w:szCs w:val="28"/>
        </w:rPr>
        <w:t>f</w:t>
      </w:r>
      <w:r w:rsidR="00B41800">
        <w:rPr>
          <w:rFonts w:ascii="Verdana" w:hAnsi="Verdana"/>
          <w:b/>
          <w:sz w:val="28"/>
          <w:szCs w:val="28"/>
        </w:rPr>
        <w:t xml:space="preserve">. </w:t>
      </w:r>
      <w:r w:rsidR="00A33E4F">
        <w:rPr>
          <w:rFonts w:ascii="Verdana" w:hAnsi="Verdana"/>
          <w:b/>
          <w:sz w:val="28"/>
          <w:szCs w:val="28"/>
        </w:rPr>
        <w:t>Macro-budgettair</w:t>
      </w:r>
    </w:p>
    <w:p w14:paraId="4656D3A4" w14:textId="77777777" w:rsidR="00564A31" w:rsidRPr="00750319" w:rsidRDefault="00564A31" w:rsidP="00750319">
      <w:pPr>
        <w:rPr>
          <w:rFonts w:ascii="Verdana" w:hAnsi="Verdana"/>
          <w:b/>
          <w:i/>
          <w:sz w:val="24"/>
          <w:szCs w:val="24"/>
        </w:rPr>
      </w:pPr>
    </w:p>
    <w:p w14:paraId="7B5861FF" w14:textId="03C8E6C3" w:rsidR="00564A31" w:rsidRDefault="00750319" w:rsidP="00750319">
      <w:pPr>
        <w:rPr>
          <w:rFonts w:ascii="Verdana" w:hAnsi="Verdana"/>
          <w:sz w:val="24"/>
          <w:szCs w:val="24"/>
        </w:rPr>
      </w:pPr>
      <w:r w:rsidRPr="00750319">
        <w:rPr>
          <w:rFonts w:ascii="Verdana" w:hAnsi="Verdana"/>
          <w:sz w:val="24"/>
          <w:szCs w:val="24"/>
        </w:rPr>
        <w:t>Bij de verdeling van budgetten over de beleidsdomeinen moet deze voorwaardenscheppende rol van het beleidsdomein Welzijn voldoende gewaardeerd worden. Onvoldoende persoonsgebonden ondersteuning betekent een hypotheek op meer mensen aan het werk krijgen</w:t>
      </w:r>
      <w:r w:rsidR="00744CCC">
        <w:rPr>
          <w:rFonts w:ascii="Verdana" w:hAnsi="Verdana"/>
          <w:sz w:val="24"/>
          <w:szCs w:val="24"/>
        </w:rPr>
        <w:t>,</w:t>
      </w:r>
      <w:r w:rsidRPr="00750319">
        <w:rPr>
          <w:rFonts w:ascii="Verdana" w:hAnsi="Verdana"/>
          <w:sz w:val="24"/>
          <w:szCs w:val="24"/>
        </w:rPr>
        <w:t xml:space="preserve"> meer kinderen in het gewone onderwijs of meer mensen in een gewoon rijhuis. </w:t>
      </w:r>
    </w:p>
    <w:p w14:paraId="0A269AF6" w14:textId="77777777" w:rsidR="00564A31" w:rsidRDefault="00564A31" w:rsidP="00750319">
      <w:pPr>
        <w:rPr>
          <w:rFonts w:ascii="Verdana" w:hAnsi="Verdana"/>
          <w:sz w:val="24"/>
          <w:szCs w:val="24"/>
        </w:rPr>
      </w:pPr>
    </w:p>
    <w:p w14:paraId="11E608CD" w14:textId="14094814" w:rsidR="00750319" w:rsidRPr="00750319" w:rsidRDefault="00750319" w:rsidP="00750319">
      <w:pPr>
        <w:rPr>
          <w:rFonts w:ascii="Verdana" w:hAnsi="Verdana"/>
          <w:sz w:val="24"/>
          <w:szCs w:val="24"/>
        </w:rPr>
      </w:pPr>
      <w:r w:rsidRPr="00750319">
        <w:rPr>
          <w:rFonts w:ascii="Verdana" w:hAnsi="Verdana"/>
          <w:sz w:val="24"/>
          <w:szCs w:val="24"/>
        </w:rPr>
        <w:t>Daarom moet er vanuit de hele Vlaamse regering</w:t>
      </w:r>
      <w:r w:rsidR="00744CCC">
        <w:rPr>
          <w:rFonts w:ascii="Verdana" w:hAnsi="Verdana"/>
          <w:sz w:val="24"/>
          <w:szCs w:val="24"/>
        </w:rPr>
        <w:t>,</w:t>
      </w:r>
      <w:r w:rsidRPr="00750319">
        <w:rPr>
          <w:rFonts w:ascii="Verdana" w:hAnsi="Verdana"/>
          <w:sz w:val="24"/>
          <w:szCs w:val="24"/>
        </w:rPr>
        <w:t xml:space="preserve"> en van bij het begin van de legislatuur</w:t>
      </w:r>
      <w:r w:rsidR="00744CCC">
        <w:rPr>
          <w:rFonts w:ascii="Verdana" w:hAnsi="Verdana"/>
          <w:sz w:val="24"/>
          <w:szCs w:val="24"/>
        </w:rPr>
        <w:t>,</w:t>
      </w:r>
      <w:r w:rsidRPr="00750319">
        <w:rPr>
          <w:rFonts w:ascii="Verdana" w:hAnsi="Verdana"/>
          <w:sz w:val="24"/>
          <w:szCs w:val="24"/>
        </w:rPr>
        <w:t xml:space="preserve"> een engagement worden genomen voor voldoende macrobudget voor persoonsgebonden ondersteuning. Dat is een investering in participatie en actief burgerschap, geen bodemloze put in de bijstand.</w:t>
      </w:r>
    </w:p>
    <w:p w14:paraId="06138CF6" w14:textId="77777777" w:rsidR="00564A31" w:rsidRDefault="00564A31" w:rsidP="00750319">
      <w:pPr>
        <w:rPr>
          <w:rFonts w:ascii="Verdana" w:hAnsi="Verdana"/>
          <w:sz w:val="24"/>
          <w:szCs w:val="24"/>
        </w:rPr>
      </w:pPr>
    </w:p>
    <w:p w14:paraId="40EC512D" w14:textId="5F83E620" w:rsidR="00750319" w:rsidRPr="00750319" w:rsidRDefault="00750319" w:rsidP="00750319">
      <w:pPr>
        <w:rPr>
          <w:rFonts w:ascii="Verdana" w:hAnsi="Verdana"/>
          <w:sz w:val="24"/>
          <w:szCs w:val="24"/>
        </w:rPr>
      </w:pPr>
      <w:r w:rsidRPr="00750319">
        <w:rPr>
          <w:rFonts w:ascii="Verdana" w:hAnsi="Verdana"/>
          <w:sz w:val="24"/>
          <w:szCs w:val="24"/>
        </w:rPr>
        <w:t>Daarom moet bij de verdeling van budgetten niet alleen gekeken worden naar nieuwe budgetten voor ondersteuning, maar ook naar heroriëntering van bestaande budgetten. De huidige subsidiëring aan buitengewone collectieve circuits moet worden hervormd. Een deel van die subsidiëring voor ondersteuning binnen de circuits moet persoonsgebonden worden gemaakt. Wanneer de persoon naar een reguliere job gaat, kan hij</w:t>
      </w:r>
      <w:r w:rsidR="007A7C09">
        <w:rPr>
          <w:rFonts w:ascii="Verdana" w:hAnsi="Verdana"/>
          <w:sz w:val="24"/>
          <w:szCs w:val="24"/>
        </w:rPr>
        <w:t xml:space="preserve"> of zij</w:t>
      </w:r>
      <w:r w:rsidRPr="00750319">
        <w:rPr>
          <w:rFonts w:ascii="Verdana" w:hAnsi="Verdana"/>
          <w:sz w:val="24"/>
          <w:szCs w:val="24"/>
        </w:rPr>
        <w:t xml:space="preserve"> die ondersteuning dan ook meenemen. Dit betekent de facto een verdere vergroting van het welzijnsbudget.</w:t>
      </w:r>
    </w:p>
    <w:p w14:paraId="371378AF" w14:textId="77777777" w:rsidR="00564A31" w:rsidRDefault="00564A31" w:rsidP="00750319">
      <w:pPr>
        <w:rPr>
          <w:rFonts w:ascii="Verdana" w:hAnsi="Verdana"/>
          <w:sz w:val="24"/>
          <w:szCs w:val="24"/>
        </w:rPr>
      </w:pPr>
    </w:p>
    <w:p w14:paraId="010997B6" w14:textId="0F7BB32C" w:rsidR="00564A31" w:rsidRDefault="00750319" w:rsidP="00750319">
      <w:pPr>
        <w:rPr>
          <w:rFonts w:ascii="Verdana" w:hAnsi="Verdana"/>
          <w:sz w:val="24"/>
          <w:szCs w:val="24"/>
        </w:rPr>
      </w:pPr>
      <w:r w:rsidRPr="00750319">
        <w:rPr>
          <w:rFonts w:ascii="Verdana" w:hAnsi="Verdana"/>
          <w:sz w:val="24"/>
          <w:szCs w:val="24"/>
        </w:rPr>
        <w:t xml:space="preserve">Vanzelfsprekend moeten er ook voldoende middelen worden vrijgemaakt voor het ondersteunen van een traject naar inclusie en diversiteit in de maatschappelijke structuren en voorzieningen. Ook hierbij kan men de investering in omkadering en ondersteuning aan de structuren van de buitengewone, gesegregeerde circuits eens kritisch vergelijken met de omkadering en ondersteuning in de reguliere structuren. Het kan niet dat een persoon meer kans heeft op een job in een </w:t>
      </w:r>
      <w:r w:rsidR="00DA1225">
        <w:rPr>
          <w:rFonts w:ascii="Verdana" w:hAnsi="Verdana"/>
          <w:sz w:val="24"/>
          <w:szCs w:val="24"/>
        </w:rPr>
        <w:t>maatwerkbedrijf (vroeger ‘b</w:t>
      </w:r>
      <w:r w:rsidRPr="00750319">
        <w:rPr>
          <w:rFonts w:ascii="Verdana" w:hAnsi="Verdana"/>
          <w:sz w:val="24"/>
          <w:szCs w:val="24"/>
        </w:rPr>
        <w:t>eschutte werkplaats</w:t>
      </w:r>
      <w:r w:rsidR="00DA1225">
        <w:rPr>
          <w:rFonts w:ascii="Verdana" w:hAnsi="Verdana"/>
          <w:sz w:val="24"/>
          <w:szCs w:val="24"/>
        </w:rPr>
        <w:t>’)</w:t>
      </w:r>
      <w:r w:rsidRPr="00750319">
        <w:rPr>
          <w:rFonts w:ascii="Verdana" w:hAnsi="Verdana"/>
          <w:sz w:val="24"/>
          <w:szCs w:val="24"/>
        </w:rPr>
        <w:t xml:space="preserve"> dan in een regulier bedrijf vanwege te weinig ondersteuning voor dat bedrijf. </w:t>
      </w:r>
    </w:p>
    <w:p w14:paraId="75B89BDB" w14:textId="77777777" w:rsidR="00564A31" w:rsidRDefault="00564A31" w:rsidP="00750319">
      <w:pPr>
        <w:rPr>
          <w:rFonts w:ascii="Verdana" w:hAnsi="Verdana"/>
          <w:sz w:val="24"/>
          <w:szCs w:val="24"/>
        </w:rPr>
      </w:pPr>
    </w:p>
    <w:p w14:paraId="44F307BC" w14:textId="680DD531" w:rsidR="00750319" w:rsidRPr="00750319" w:rsidRDefault="00750319" w:rsidP="00750319">
      <w:pPr>
        <w:rPr>
          <w:rFonts w:ascii="Verdana" w:hAnsi="Verdana"/>
          <w:sz w:val="24"/>
          <w:szCs w:val="24"/>
        </w:rPr>
      </w:pPr>
      <w:r w:rsidRPr="00750319">
        <w:rPr>
          <w:rFonts w:ascii="Verdana" w:hAnsi="Verdana"/>
          <w:sz w:val="24"/>
          <w:szCs w:val="24"/>
        </w:rPr>
        <w:t xml:space="preserve">Wellicht is hier dan nog een verschuiving van middelen noodzakelijk. </w:t>
      </w:r>
    </w:p>
    <w:p w14:paraId="46400ACF" w14:textId="77777777" w:rsidR="00564A31" w:rsidRDefault="00564A31" w:rsidP="00750319">
      <w:pPr>
        <w:rPr>
          <w:rFonts w:ascii="Verdana" w:hAnsi="Verdana"/>
          <w:sz w:val="24"/>
          <w:szCs w:val="24"/>
        </w:rPr>
      </w:pPr>
    </w:p>
    <w:p w14:paraId="58B1B58A" w14:textId="77777777" w:rsidR="00564A31" w:rsidRDefault="00750319" w:rsidP="00750319">
      <w:pPr>
        <w:rPr>
          <w:rFonts w:ascii="Verdana" w:hAnsi="Verdana"/>
          <w:sz w:val="24"/>
          <w:szCs w:val="24"/>
        </w:rPr>
      </w:pPr>
      <w:r w:rsidRPr="00750319">
        <w:rPr>
          <w:rFonts w:ascii="Verdana" w:hAnsi="Verdana"/>
          <w:sz w:val="24"/>
          <w:szCs w:val="24"/>
        </w:rPr>
        <w:t xml:space="preserve">GRIP is er voorstander van om </w:t>
      </w:r>
      <w:r w:rsidRPr="00750319">
        <w:rPr>
          <w:rFonts w:ascii="Verdana" w:hAnsi="Verdana"/>
          <w:b/>
          <w:sz w:val="24"/>
          <w:szCs w:val="24"/>
        </w:rPr>
        <w:t>inkomensondersteunende maatregelen en budgetten voor persoonsgebonden ondersteuning goed van elkaar te blijven onderscheiden</w:t>
      </w:r>
      <w:r w:rsidRPr="00750319">
        <w:rPr>
          <w:rFonts w:ascii="Verdana" w:hAnsi="Verdana"/>
          <w:sz w:val="24"/>
          <w:szCs w:val="24"/>
        </w:rPr>
        <w:t xml:space="preserve">. We pleiten ook voor een efficiënt en maatgericht systeem van persoonsgebonden budgetten. We </w:t>
      </w:r>
      <w:r w:rsidRPr="00750319">
        <w:rPr>
          <w:rFonts w:ascii="Verdana" w:hAnsi="Verdana"/>
          <w:sz w:val="24"/>
          <w:szCs w:val="24"/>
        </w:rPr>
        <w:lastRenderedPageBreak/>
        <w:t>waarschuwen ervoor dat een forfaitair basisondersteuningsbudget</w:t>
      </w:r>
      <w:r w:rsidRPr="00750319">
        <w:rPr>
          <w:rStyle w:val="Voetnootmarkering"/>
          <w:rFonts w:ascii="Verdana" w:hAnsi="Verdana"/>
          <w:sz w:val="24"/>
          <w:szCs w:val="24"/>
        </w:rPr>
        <w:footnoteReference w:id="13"/>
      </w:r>
      <w:r w:rsidRPr="00750319">
        <w:rPr>
          <w:rFonts w:ascii="Verdana" w:hAnsi="Verdana"/>
          <w:sz w:val="24"/>
          <w:szCs w:val="24"/>
        </w:rPr>
        <w:t xml:space="preserve"> haaks staat op beide principes en een belangrijke hap zal wegnemen uit het overheidsbudget voor persoonsgebonden ondersteuning. Dit zal een groot aanzuigeffect kennen en het budget hoeft niet aan ondersteuning besteed te worden. In feite is dit een oneigenlijk begrote inkomensverhoging. </w:t>
      </w:r>
    </w:p>
    <w:p w14:paraId="530DB90F" w14:textId="77777777" w:rsidR="00564A31" w:rsidRDefault="00564A31" w:rsidP="00750319">
      <w:pPr>
        <w:rPr>
          <w:rFonts w:ascii="Verdana" w:hAnsi="Verdana"/>
          <w:sz w:val="24"/>
          <w:szCs w:val="24"/>
        </w:rPr>
      </w:pPr>
    </w:p>
    <w:p w14:paraId="3A7C8FB7" w14:textId="0A8B8B3B" w:rsidR="00750319" w:rsidRPr="00750319" w:rsidRDefault="00750319" w:rsidP="00750319">
      <w:pPr>
        <w:rPr>
          <w:rFonts w:ascii="Verdana" w:hAnsi="Verdana"/>
          <w:sz w:val="24"/>
          <w:szCs w:val="24"/>
        </w:rPr>
      </w:pPr>
      <w:r w:rsidRPr="00750319">
        <w:rPr>
          <w:rFonts w:ascii="Verdana" w:hAnsi="Verdana"/>
          <w:sz w:val="24"/>
          <w:szCs w:val="24"/>
        </w:rPr>
        <w:t xml:space="preserve">In de plaats daarvan pleiten we voor 1 systeem van persoonlijke ondersteuningsbudgetten op maat (zoals beschreven in pijler 2). De ondergrens kan worden herbekeken zodat elke persoon met een handicap met domeinoverstijgende ondersteuningsnoden terecht kan bij het VAPH. Ten derde kan er een mogelijkheid tot directe financiering uitgewerkt worden in andere sectoren van het VAPH zoals bijvoorbeeld bij de reguliere welzijnsdiensten.  </w:t>
      </w:r>
    </w:p>
    <w:p w14:paraId="7A3FA42F" w14:textId="77777777" w:rsidR="00564A31" w:rsidRDefault="00564A31" w:rsidP="00750319">
      <w:pPr>
        <w:rPr>
          <w:rFonts w:ascii="Verdana" w:hAnsi="Verdana"/>
          <w:b/>
          <w:sz w:val="24"/>
          <w:szCs w:val="24"/>
        </w:rPr>
      </w:pPr>
    </w:p>
    <w:p w14:paraId="57A21FD8" w14:textId="2143DFB9" w:rsidR="00750319" w:rsidRPr="00B41800" w:rsidRDefault="00B41800" w:rsidP="00B41800">
      <w:pPr>
        <w:rPr>
          <w:rFonts w:ascii="Verdana" w:hAnsi="Verdana"/>
          <w:b/>
          <w:sz w:val="28"/>
          <w:szCs w:val="28"/>
        </w:rPr>
      </w:pPr>
      <w:r w:rsidRPr="00B41800">
        <w:rPr>
          <w:rFonts w:ascii="Verdana" w:hAnsi="Verdana"/>
          <w:b/>
          <w:sz w:val="28"/>
          <w:szCs w:val="28"/>
        </w:rPr>
        <w:t>g.</w:t>
      </w:r>
      <w:r>
        <w:rPr>
          <w:rFonts w:ascii="Verdana" w:hAnsi="Verdana"/>
          <w:b/>
          <w:sz w:val="28"/>
          <w:szCs w:val="28"/>
        </w:rPr>
        <w:t xml:space="preserve"> </w:t>
      </w:r>
      <w:r w:rsidR="00750319" w:rsidRPr="00B41800">
        <w:rPr>
          <w:rFonts w:ascii="Verdana" w:hAnsi="Verdana"/>
          <w:b/>
          <w:sz w:val="28"/>
          <w:szCs w:val="28"/>
        </w:rPr>
        <w:t>Uitwerking van financieringsregels va</w:t>
      </w:r>
      <w:r w:rsidR="00A33E4F">
        <w:rPr>
          <w:rFonts w:ascii="Verdana" w:hAnsi="Verdana"/>
          <w:b/>
          <w:sz w:val="28"/>
          <w:szCs w:val="28"/>
        </w:rPr>
        <w:t>nuit dit kader</w:t>
      </w:r>
      <w:r w:rsidR="00750319" w:rsidRPr="00B41800">
        <w:rPr>
          <w:rFonts w:ascii="Verdana" w:hAnsi="Verdana"/>
          <w:b/>
          <w:sz w:val="28"/>
          <w:szCs w:val="28"/>
        </w:rPr>
        <w:t xml:space="preserve"> </w:t>
      </w:r>
    </w:p>
    <w:p w14:paraId="768A98AE" w14:textId="77777777" w:rsidR="00564A31" w:rsidRDefault="00564A31" w:rsidP="00750319">
      <w:pPr>
        <w:rPr>
          <w:rFonts w:ascii="Verdana" w:hAnsi="Verdana"/>
          <w:sz w:val="24"/>
          <w:szCs w:val="24"/>
        </w:rPr>
      </w:pPr>
    </w:p>
    <w:p w14:paraId="01AC7C70" w14:textId="22BB9635" w:rsidR="00750319" w:rsidRDefault="00750319" w:rsidP="00750319">
      <w:pPr>
        <w:rPr>
          <w:rFonts w:ascii="Verdana" w:hAnsi="Verdana"/>
          <w:sz w:val="24"/>
          <w:szCs w:val="24"/>
        </w:rPr>
      </w:pPr>
      <w:r w:rsidRPr="00750319">
        <w:rPr>
          <w:rFonts w:ascii="Verdana" w:hAnsi="Verdana"/>
          <w:sz w:val="24"/>
          <w:szCs w:val="24"/>
        </w:rPr>
        <w:t>In deze nota pretenderen we niet om al een heel uitgewerkt financieringsmodel op te zetten. We willen wel een voor</w:t>
      </w:r>
      <w:r w:rsidR="00DA1225">
        <w:rPr>
          <w:rFonts w:ascii="Verdana" w:hAnsi="Verdana"/>
          <w:sz w:val="24"/>
          <w:szCs w:val="24"/>
        </w:rPr>
        <w:t>zet</w:t>
      </w:r>
      <w:r w:rsidRPr="00750319">
        <w:rPr>
          <w:rFonts w:ascii="Verdana" w:hAnsi="Verdana"/>
          <w:sz w:val="24"/>
          <w:szCs w:val="24"/>
        </w:rPr>
        <w:t xml:space="preserve"> geven over de richting en de principes waarop dit model best gestoeld is. Er blijven tal van relevante vragen over, zoals bijvoorbeeld: </w:t>
      </w:r>
    </w:p>
    <w:p w14:paraId="26691DB1" w14:textId="77777777" w:rsidR="00564A31" w:rsidRPr="00750319" w:rsidRDefault="00564A31" w:rsidP="00750319">
      <w:pPr>
        <w:rPr>
          <w:rFonts w:ascii="Verdana" w:hAnsi="Verdana"/>
          <w:sz w:val="24"/>
          <w:szCs w:val="24"/>
        </w:rPr>
      </w:pPr>
    </w:p>
    <w:p w14:paraId="512E756E" w14:textId="77777777" w:rsidR="00750319" w:rsidRPr="00750319" w:rsidRDefault="00750319" w:rsidP="00750319">
      <w:pPr>
        <w:ind w:left="708"/>
        <w:rPr>
          <w:rFonts w:ascii="Verdana" w:hAnsi="Verdana"/>
          <w:sz w:val="24"/>
          <w:szCs w:val="24"/>
        </w:rPr>
      </w:pPr>
      <w:r w:rsidRPr="00750319">
        <w:rPr>
          <w:rFonts w:ascii="Verdana" w:hAnsi="Verdana"/>
          <w:sz w:val="24"/>
          <w:szCs w:val="24"/>
        </w:rPr>
        <w:t xml:space="preserve">‘Hoe worden bijvoorbeeld de middelen voor ondersteuning of aanpassingen aan een school ter beschikking gesteld?’ </w:t>
      </w:r>
    </w:p>
    <w:p w14:paraId="29A4DF2D" w14:textId="77777777" w:rsidR="00564A31" w:rsidRDefault="00564A31" w:rsidP="00750319">
      <w:pPr>
        <w:rPr>
          <w:rFonts w:ascii="Verdana" w:hAnsi="Verdana"/>
          <w:sz w:val="24"/>
          <w:szCs w:val="24"/>
        </w:rPr>
      </w:pPr>
    </w:p>
    <w:p w14:paraId="7E5BE543" w14:textId="54347C5D" w:rsidR="00750319" w:rsidRDefault="00750319" w:rsidP="00750319">
      <w:pPr>
        <w:rPr>
          <w:rFonts w:ascii="Verdana" w:hAnsi="Verdana"/>
          <w:sz w:val="24"/>
          <w:szCs w:val="24"/>
        </w:rPr>
      </w:pPr>
      <w:r w:rsidRPr="00750319">
        <w:rPr>
          <w:rFonts w:ascii="Verdana" w:hAnsi="Verdana"/>
          <w:sz w:val="24"/>
          <w:szCs w:val="24"/>
        </w:rPr>
        <w:t xml:space="preserve">Hier moet </w:t>
      </w:r>
      <w:r w:rsidR="0047663B">
        <w:rPr>
          <w:rFonts w:ascii="Verdana" w:hAnsi="Verdana"/>
          <w:sz w:val="24"/>
          <w:szCs w:val="24"/>
        </w:rPr>
        <w:t xml:space="preserve">naar </w:t>
      </w:r>
      <w:r w:rsidRPr="00750319">
        <w:rPr>
          <w:rFonts w:ascii="Verdana" w:hAnsi="Verdana"/>
          <w:sz w:val="24"/>
          <w:szCs w:val="24"/>
        </w:rPr>
        <w:t xml:space="preserve">een evenwicht gezocht worden. </w:t>
      </w:r>
    </w:p>
    <w:p w14:paraId="35128CF4" w14:textId="77777777" w:rsidR="00564A31" w:rsidRPr="00750319" w:rsidRDefault="00564A31" w:rsidP="00750319">
      <w:pPr>
        <w:rPr>
          <w:rFonts w:ascii="Verdana" w:hAnsi="Verdana"/>
          <w:sz w:val="24"/>
          <w:szCs w:val="24"/>
        </w:rPr>
      </w:pPr>
    </w:p>
    <w:p w14:paraId="26772631" w14:textId="1DDCDA59" w:rsidR="00750319" w:rsidRPr="00750319" w:rsidRDefault="00750319" w:rsidP="0047663B">
      <w:pPr>
        <w:pStyle w:val="Lijstalinea"/>
        <w:numPr>
          <w:ilvl w:val="0"/>
          <w:numId w:val="22"/>
        </w:numPr>
        <w:spacing w:after="200"/>
        <w:contextualSpacing/>
        <w:rPr>
          <w:rFonts w:ascii="Verdana" w:hAnsi="Verdana"/>
          <w:sz w:val="24"/>
          <w:szCs w:val="24"/>
        </w:rPr>
      </w:pPr>
      <w:r w:rsidRPr="00750319">
        <w:rPr>
          <w:rFonts w:ascii="Verdana" w:hAnsi="Verdana"/>
          <w:sz w:val="24"/>
          <w:szCs w:val="24"/>
        </w:rPr>
        <w:t>Enerzijds moet elke school een bepaald budget ter beschikking hebben om een diverse en inclusieve school uit te bouwen. Het is niet goed om deze middelen te veel te koppelen aan het effectieve aantal diverse leerlingen. Dan bouw je weer een systeem dat vooral gericht is op label</w:t>
      </w:r>
      <w:r w:rsidR="00553B46">
        <w:rPr>
          <w:rFonts w:ascii="Verdana" w:hAnsi="Verdana"/>
          <w:sz w:val="24"/>
          <w:szCs w:val="24"/>
        </w:rPr>
        <w:t>s</w:t>
      </w:r>
      <w:r w:rsidR="0047663B">
        <w:rPr>
          <w:rFonts w:ascii="Verdana" w:hAnsi="Verdana"/>
          <w:sz w:val="24"/>
          <w:szCs w:val="24"/>
        </w:rPr>
        <w:t xml:space="preserve"> in plaats van op diversiteit;</w:t>
      </w:r>
      <w:r w:rsidRPr="00750319">
        <w:rPr>
          <w:rFonts w:ascii="Verdana" w:hAnsi="Verdana"/>
          <w:sz w:val="24"/>
          <w:szCs w:val="24"/>
        </w:rPr>
        <w:t xml:space="preserve">   </w:t>
      </w:r>
    </w:p>
    <w:p w14:paraId="4400DA2D" w14:textId="77777777" w:rsidR="00750319" w:rsidRPr="00750319" w:rsidRDefault="00750319" w:rsidP="0047663B">
      <w:pPr>
        <w:pStyle w:val="Lijstalinea"/>
        <w:numPr>
          <w:ilvl w:val="0"/>
          <w:numId w:val="22"/>
        </w:numPr>
        <w:spacing w:after="200"/>
        <w:contextualSpacing/>
        <w:rPr>
          <w:rFonts w:ascii="Verdana" w:hAnsi="Verdana"/>
          <w:sz w:val="24"/>
          <w:szCs w:val="24"/>
        </w:rPr>
      </w:pPr>
      <w:r w:rsidRPr="00750319">
        <w:rPr>
          <w:rFonts w:ascii="Verdana" w:hAnsi="Verdana"/>
          <w:sz w:val="24"/>
          <w:szCs w:val="24"/>
        </w:rPr>
        <w:t xml:space="preserve">Anderzijds moeten er ook geen middelen te veel gegeven worden en is het goed om scholen het recht te geven extra middelen aan te vragen bij Onderwijs voor leerlingen met een verhoogde ondersteuningsnood. Men zou kunnen nadenken over een systeem waarbij een ticket van het VAPH automatisch recht geeft op een voorbehouden budget bij Onderwijs. </w:t>
      </w:r>
    </w:p>
    <w:p w14:paraId="23B62AAF" w14:textId="77777777" w:rsidR="00564A31" w:rsidRDefault="00750319" w:rsidP="00750319">
      <w:pPr>
        <w:rPr>
          <w:rFonts w:ascii="Verdana" w:hAnsi="Verdana"/>
          <w:sz w:val="24"/>
          <w:szCs w:val="24"/>
        </w:rPr>
      </w:pPr>
      <w:r w:rsidRPr="00750319">
        <w:rPr>
          <w:rFonts w:ascii="Verdana" w:hAnsi="Verdana"/>
          <w:sz w:val="24"/>
          <w:szCs w:val="24"/>
        </w:rPr>
        <w:t xml:space="preserve">Alleszins moet men vermijden dat er weer verschillende nieuwe inschalingsprocedures moeten worden doorlopen door de persoon met een handicap in kwestie. De uitdaging is juist om het leven op dat vlak te vereenvoudigen en geen extra administratieve overlast te genereren.  </w:t>
      </w:r>
    </w:p>
    <w:p w14:paraId="6FBEC8E9" w14:textId="1E903E56" w:rsidR="00750319" w:rsidRPr="00750319" w:rsidRDefault="00750319" w:rsidP="00750319">
      <w:pPr>
        <w:rPr>
          <w:rFonts w:ascii="Verdana" w:hAnsi="Verdana"/>
          <w:sz w:val="24"/>
          <w:szCs w:val="24"/>
        </w:rPr>
      </w:pPr>
      <w:r w:rsidRPr="00750319">
        <w:rPr>
          <w:rFonts w:ascii="Verdana" w:hAnsi="Verdana"/>
          <w:sz w:val="24"/>
          <w:szCs w:val="24"/>
        </w:rPr>
        <w:t xml:space="preserve"> </w:t>
      </w:r>
    </w:p>
    <w:p w14:paraId="703E9905" w14:textId="77777777" w:rsidR="007F70AC" w:rsidRDefault="00750319" w:rsidP="007F70AC">
      <w:pPr>
        <w:spacing w:after="200"/>
        <w:contextualSpacing/>
        <w:rPr>
          <w:rFonts w:ascii="Verdana" w:hAnsi="Verdana"/>
          <w:sz w:val="24"/>
          <w:szCs w:val="24"/>
        </w:rPr>
      </w:pPr>
      <w:r w:rsidRPr="007F70AC">
        <w:rPr>
          <w:rFonts w:ascii="Verdana" w:hAnsi="Verdana"/>
          <w:sz w:val="24"/>
          <w:szCs w:val="24"/>
        </w:rPr>
        <w:lastRenderedPageBreak/>
        <w:t xml:space="preserve">Eenzelfde opdeling zou men kunnen maken binnen de pijler ‘inclusieve structuren’ op vlak van werk: </w:t>
      </w:r>
    </w:p>
    <w:p w14:paraId="76854B22" w14:textId="77777777" w:rsidR="007F70AC" w:rsidRDefault="007F70AC" w:rsidP="007F70AC">
      <w:pPr>
        <w:spacing w:after="200"/>
        <w:contextualSpacing/>
        <w:rPr>
          <w:rFonts w:ascii="Verdana" w:hAnsi="Verdana"/>
          <w:sz w:val="24"/>
          <w:szCs w:val="24"/>
        </w:rPr>
      </w:pPr>
    </w:p>
    <w:p w14:paraId="052E8750" w14:textId="2C8146C9" w:rsidR="00750319" w:rsidRPr="007F70AC" w:rsidRDefault="00750319" w:rsidP="007F70AC">
      <w:pPr>
        <w:pStyle w:val="Lijstalinea"/>
        <w:numPr>
          <w:ilvl w:val="0"/>
          <w:numId w:val="51"/>
        </w:numPr>
        <w:spacing w:after="200"/>
        <w:contextualSpacing/>
        <w:rPr>
          <w:rFonts w:ascii="Verdana" w:hAnsi="Verdana"/>
          <w:sz w:val="24"/>
          <w:szCs w:val="24"/>
        </w:rPr>
      </w:pPr>
      <w:r w:rsidRPr="007F70AC">
        <w:rPr>
          <w:rFonts w:ascii="Verdana" w:hAnsi="Verdana"/>
          <w:sz w:val="24"/>
          <w:szCs w:val="24"/>
        </w:rPr>
        <w:t xml:space="preserve">enerzijds middelen om algemeen te investeren in een inclusieve en diverse werkplaats </w:t>
      </w:r>
      <w:r w:rsidR="00DA1225" w:rsidRPr="007F70AC">
        <w:rPr>
          <w:rFonts w:ascii="Verdana" w:hAnsi="Verdana"/>
          <w:sz w:val="24"/>
          <w:szCs w:val="24"/>
        </w:rPr>
        <w:t>(</w:t>
      </w:r>
      <w:r w:rsidRPr="007F70AC">
        <w:rPr>
          <w:rFonts w:ascii="Verdana" w:hAnsi="Verdana"/>
          <w:sz w:val="24"/>
          <w:szCs w:val="24"/>
        </w:rPr>
        <w:t>en dit gaat uite</w:t>
      </w:r>
      <w:r w:rsidR="0047663B" w:rsidRPr="007F70AC">
        <w:rPr>
          <w:rFonts w:ascii="Verdana" w:hAnsi="Verdana"/>
          <w:sz w:val="24"/>
          <w:szCs w:val="24"/>
        </w:rPr>
        <w:t>raard veel verder dan handicap</w:t>
      </w:r>
      <w:r w:rsidR="00DA1225" w:rsidRPr="007F70AC">
        <w:rPr>
          <w:rFonts w:ascii="Verdana" w:hAnsi="Verdana"/>
          <w:sz w:val="24"/>
          <w:szCs w:val="24"/>
        </w:rPr>
        <w:t>)</w:t>
      </w:r>
      <w:r w:rsidR="0047663B" w:rsidRPr="007F70AC">
        <w:rPr>
          <w:rFonts w:ascii="Verdana" w:hAnsi="Verdana"/>
          <w:sz w:val="24"/>
          <w:szCs w:val="24"/>
        </w:rPr>
        <w:t>;</w:t>
      </w:r>
    </w:p>
    <w:p w14:paraId="73AC295D" w14:textId="6ACA69D3" w:rsidR="0047663B" w:rsidRDefault="007F70AC" w:rsidP="007F70AC">
      <w:pPr>
        <w:pStyle w:val="Lijstalinea"/>
        <w:numPr>
          <w:ilvl w:val="0"/>
          <w:numId w:val="51"/>
        </w:numPr>
        <w:spacing w:after="200"/>
        <w:contextualSpacing/>
        <w:rPr>
          <w:rFonts w:ascii="Verdana" w:hAnsi="Verdana"/>
          <w:sz w:val="24"/>
          <w:szCs w:val="24"/>
        </w:rPr>
      </w:pPr>
      <w:r>
        <w:rPr>
          <w:rFonts w:ascii="Verdana" w:hAnsi="Verdana"/>
          <w:sz w:val="24"/>
          <w:szCs w:val="24"/>
        </w:rPr>
        <w:t>a</w:t>
      </w:r>
      <w:r w:rsidR="00750319" w:rsidRPr="00750319">
        <w:rPr>
          <w:rFonts w:ascii="Verdana" w:hAnsi="Verdana"/>
          <w:sz w:val="24"/>
          <w:szCs w:val="24"/>
        </w:rPr>
        <w:t xml:space="preserve">nderzijds specifieke budgetten voor ondersteuning om personen met een specifieke ondersteuningsnood gelijke jobkansen te geven. </w:t>
      </w:r>
    </w:p>
    <w:p w14:paraId="5D1F831B" w14:textId="77777777" w:rsidR="007F70AC" w:rsidRPr="0047663B" w:rsidRDefault="007F70AC" w:rsidP="0047663B">
      <w:pPr>
        <w:spacing w:after="200"/>
        <w:contextualSpacing/>
        <w:rPr>
          <w:rFonts w:ascii="Verdana" w:hAnsi="Verdana"/>
          <w:sz w:val="24"/>
          <w:szCs w:val="24"/>
        </w:rPr>
      </w:pPr>
    </w:p>
    <w:p w14:paraId="405E3AF6" w14:textId="02BE3744" w:rsidR="00750319" w:rsidRPr="00B26442" w:rsidRDefault="00564A31" w:rsidP="00750319">
      <w:pPr>
        <w:rPr>
          <w:rFonts w:ascii="Lucida Sans" w:hAnsi="Lucida Sans"/>
          <w:b/>
          <w:sz w:val="36"/>
          <w:szCs w:val="32"/>
        </w:rPr>
      </w:pPr>
      <w:r w:rsidRPr="00B26442">
        <w:rPr>
          <w:rFonts w:ascii="Lucida Sans" w:hAnsi="Lucida Sans"/>
          <w:b/>
          <w:sz w:val="36"/>
          <w:szCs w:val="32"/>
        </w:rPr>
        <w:t xml:space="preserve">9. </w:t>
      </w:r>
      <w:r w:rsidR="00741FB9" w:rsidRPr="00B26442">
        <w:rPr>
          <w:rFonts w:ascii="Lucida Sans" w:hAnsi="Lucida Sans"/>
          <w:b/>
          <w:sz w:val="36"/>
          <w:szCs w:val="32"/>
        </w:rPr>
        <w:t>Samenvatting standpunten</w:t>
      </w:r>
    </w:p>
    <w:p w14:paraId="114519C5" w14:textId="77777777" w:rsidR="00564A31" w:rsidRPr="00750319" w:rsidRDefault="00564A31" w:rsidP="0047663B">
      <w:pPr>
        <w:rPr>
          <w:rFonts w:ascii="Verdana" w:hAnsi="Verdana"/>
          <w:b/>
          <w:sz w:val="28"/>
          <w:szCs w:val="28"/>
        </w:rPr>
      </w:pPr>
    </w:p>
    <w:p w14:paraId="7A08CC80" w14:textId="67303057" w:rsidR="00750319" w:rsidRPr="00750319" w:rsidRDefault="00750319" w:rsidP="0047663B">
      <w:pPr>
        <w:pStyle w:val="Lijstalinea"/>
        <w:numPr>
          <w:ilvl w:val="0"/>
          <w:numId w:val="17"/>
        </w:numPr>
        <w:spacing w:after="200"/>
        <w:contextualSpacing/>
        <w:rPr>
          <w:rFonts w:ascii="Verdana" w:hAnsi="Verdana"/>
          <w:sz w:val="24"/>
          <w:szCs w:val="24"/>
        </w:rPr>
      </w:pPr>
      <w:r w:rsidRPr="00750319">
        <w:rPr>
          <w:rFonts w:ascii="Verdana" w:hAnsi="Verdana"/>
          <w:sz w:val="24"/>
          <w:szCs w:val="24"/>
        </w:rPr>
        <w:t>Het VN-Verdrag schrijft een inclusie</w:t>
      </w:r>
      <w:r w:rsidR="0047663B">
        <w:rPr>
          <w:rFonts w:ascii="Verdana" w:hAnsi="Verdana"/>
          <w:sz w:val="24"/>
          <w:szCs w:val="24"/>
        </w:rPr>
        <w:t>f beleid voor. Hiervoor moeten</w:t>
      </w:r>
      <w:r w:rsidRPr="00750319">
        <w:rPr>
          <w:rFonts w:ascii="Verdana" w:hAnsi="Verdana"/>
          <w:sz w:val="24"/>
          <w:szCs w:val="24"/>
        </w:rPr>
        <w:t xml:space="preserve"> inclusie en diversiteit de norm worden en moet de samenleving aangepast worden aan deze realiteit. Inclusie is niet ‘zoveel mogelijk op reguliere diensten en gratis mantelzorg beroep doen’, maar wel ‘op gelijke voet en met gelijke persoonlijke autonomie participeren aan de samenleving’. Het begrip ‘persoonlijke autonomie’ betekent niet dat je alles helemaal alleen moet kunnen, wel dat je voldoende ondersteuning en middelen moet krijgen om je eigen keuzes te maken en je leven te leiden.</w:t>
      </w:r>
    </w:p>
    <w:p w14:paraId="3E9A423C" w14:textId="77777777" w:rsidR="00750319" w:rsidRPr="00750319" w:rsidRDefault="00750319" w:rsidP="0047663B">
      <w:pPr>
        <w:pStyle w:val="Lijstalinea"/>
        <w:ind w:left="360"/>
        <w:rPr>
          <w:rFonts w:ascii="Verdana" w:hAnsi="Verdana"/>
          <w:sz w:val="24"/>
          <w:szCs w:val="24"/>
        </w:rPr>
      </w:pPr>
    </w:p>
    <w:p w14:paraId="3EEBDBD4" w14:textId="1EFDAAAE" w:rsidR="00750319" w:rsidRPr="00750319" w:rsidRDefault="00750319" w:rsidP="0047663B">
      <w:pPr>
        <w:pStyle w:val="Lijstalinea"/>
        <w:numPr>
          <w:ilvl w:val="0"/>
          <w:numId w:val="17"/>
        </w:numPr>
        <w:spacing w:after="200"/>
        <w:contextualSpacing/>
        <w:rPr>
          <w:rFonts w:ascii="Verdana" w:hAnsi="Verdana"/>
          <w:sz w:val="24"/>
          <w:szCs w:val="24"/>
        </w:rPr>
      </w:pPr>
      <w:r w:rsidRPr="00750319">
        <w:rPr>
          <w:rFonts w:ascii="Verdana" w:hAnsi="Verdana"/>
          <w:sz w:val="24"/>
          <w:szCs w:val="24"/>
        </w:rPr>
        <w:t>Maatschappelijke structuren en voorzieningen moeten ondersteund worden om dit te kunnen waarmaken. De verschillende participatiedomeinen (</w:t>
      </w:r>
      <w:r w:rsidR="0047663B">
        <w:rPr>
          <w:rFonts w:ascii="Verdana" w:hAnsi="Verdana"/>
          <w:sz w:val="24"/>
          <w:szCs w:val="24"/>
        </w:rPr>
        <w:t>W</w:t>
      </w:r>
      <w:r w:rsidRPr="00750319">
        <w:rPr>
          <w:rFonts w:ascii="Verdana" w:hAnsi="Verdana"/>
          <w:sz w:val="24"/>
          <w:szCs w:val="24"/>
        </w:rPr>
        <w:t xml:space="preserve">erk, </w:t>
      </w:r>
      <w:r w:rsidR="0047663B">
        <w:rPr>
          <w:rFonts w:ascii="Verdana" w:hAnsi="Verdana"/>
          <w:sz w:val="24"/>
          <w:szCs w:val="24"/>
        </w:rPr>
        <w:t>O</w:t>
      </w:r>
      <w:r w:rsidRPr="00750319">
        <w:rPr>
          <w:rFonts w:ascii="Verdana" w:hAnsi="Verdana"/>
          <w:sz w:val="24"/>
          <w:szCs w:val="24"/>
        </w:rPr>
        <w:t xml:space="preserve">nderwijs, </w:t>
      </w:r>
      <w:r w:rsidR="006F5AF9">
        <w:rPr>
          <w:rFonts w:ascii="Verdana" w:hAnsi="Verdana"/>
          <w:sz w:val="24"/>
          <w:szCs w:val="24"/>
        </w:rPr>
        <w:t>Wonen, V</w:t>
      </w:r>
      <w:r w:rsidRPr="00750319">
        <w:rPr>
          <w:rFonts w:ascii="Verdana" w:hAnsi="Verdana"/>
          <w:sz w:val="24"/>
          <w:szCs w:val="24"/>
        </w:rPr>
        <w:t>rije tijd, e</w:t>
      </w:r>
      <w:r w:rsidR="00553B46">
        <w:rPr>
          <w:rFonts w:ascii="Verdana" w:hAnsi="Verdana"/>
          <w:sz w:val="24"/>
          <w:szCs w:val="24"/>
        </w:rPr>
        <w:t>nz.</w:t>
      </w:r>
      <w:r w:rsidRPr="00750319">
        <w:rPr>
          <w:rFonts w:ascii="Verdana" w:hAnsi="Verdana"/>
          <w:sz w:val="24"/>
          <w:szCs w:val="24"/>
        </w:rPr>
        <w:t>) zijn elk verantwoordelijk om dit binnen hun domein te realiseren. Dit inclusief beleid gaat niet louter over het insluiten van personen met een handicap maar over het insluiten van iedereen (pijler 1).</w:t>
      </w:r>
    </w:p>
    <w:p w14:paraId="795D1A4C" w14:textId="77777777" w:rsidR="00750319" w:rsidRPr="00750319" w:rsidRDefault="00750319" w:rsidP="0047663B">
      <w:pPr>
        <w:pStyle w:val="Lijstalinea"/>
        <w:rPr>
          <w:rFonts w:ascii="Verdana" w:hAnsi="Verdana"/>
          <w:sz w:val="24"/>
          <w:szCs w:val="24"/>
        </w:rPr>
      </w:pPr>
    </w:p>
    <w:p w14:paraId="03C6BDFD" w14:textId="609C26DF" w:rsidR="00750319" w:rsidRDefault="00750319" w:rsidP="0047663B">
      <w:pPr>
        <w:pStyle w:val="Lijstalinea"/>
        <w:numPr>
          <w:ilvl w:val="0"/>
          <w:numId w:val="17"/>
        </w:numPr>
        <w:spacing w:after="200"/>
        <w:contextualSpacing/>
        <w:rPr>
          <w:rFonts w:ascii="Verdana" w:hAnsi="Verdana"/>
          <w:sz w:val="24"/>
          <w:szCs w:val="24"/>
        </w:rPr>
      </w:pPr>
      <w:r w:rsidRPr="00750319">
        <w:rPr>
          <w:rFonts w:ascii="Verdana" w:hAnsi="Verdana"/>
          <w:sz w:val="24"/>
          <w:szCs w:val="24"/>
        </w:rPr>
        <w:t>Daarnaast hebben sommige personen nood aan een persoonsgebonden ondersteuning om op gelijke voet te kunnen participeren op verschillende domeinen. Het beleidsdomein Welzijn</w:t>
      </w:r>
      <w:r w:rsidR="0047663B">
        <w:rPr>
          <w:rFonts w:ascii="Verdana" w:hAnsi="Verdana"/>
          <w:sz w:val="24"/>
          <w:szCs w:val="24"/>
        </w:rPr>
        <w:t>,</w:t>
      </w:r>
      <w:r w:rsidRPr="00750319">
        <w:rPr>
          <w:rFonts w:ascii="Verdana" w:hAnsi="Verdana"/>
          <w:sz w:val="24"/>
          <w:szCs w:val="24"/>
        </w:rPr>
        <w:t xml:space="preserve"> en meer bepaald het VAPH</w:t>
      </w:r>
      <w:r w:rsidR="0047663B">
        <w:rPr>
          <w:rFonts w:ascii="Verdana" w:hAnsi="Verdana"/>
          <w:sz w:val="24"/>
          <w:szCs w:val="24"/>
        </w:rPr>
        <w:t>,</w:t>
      </w:r>
      <w:r w:rsidRPr="00750319">
        <w:rPr>
          <w:rFonts w:ascii="Verdana" w:hAnsi="Verdana"/>
          <w:sz w:val="24"/>
          <w:szCs w:val="24"/>
        </w:rPr>
        <w:t xml:space="preserve"> heeft de verantwoordelijkheid om de persoonsgebonden ondersteuning ter beschikking te stellen die nodig is om op de verschillende domeinen evenwaardig te kunnen participeren (pijler 2). </w:t>
      </w:r>
    </w:p>
    <w:p w14:paraId="7D147C75" w14:textId="77777777" w:rsidR="008F7157" w:rsidRPr="001215E5" w:rsidRDefault="008F7157" w:rsidP="0047663B">
      <w:pPr>
        <w:pStyle w:val="Lijstalinea"/>
        <w:rPr>
          <w:rFonts w:ascii="Verdana" w:hAnsi="Verdana"/>
          <w:sz w:val="24"/>
          <w:szCs w:val="24"/>
        </w:rPr>
      </w:pPr>
    </w:p>
    <w:p w14:paraId="10468978" w14:textId="064E3758" w:rsidR="008F7157" w:rsidRPr="00750319" w:rsidRDefault="008F7157" w:rsidP="0047663B">
      <w:pPr>
        <w:pStyle w:val="Lijstalinea"/>
        <w:numPr>
          <w:ilvl w:val="0"/>
          <w:numId w:val="17"/>
        </w:numPr>
        <w:spacing w:after="200"/>
        <w:contextualSpacing/>
        <w:rPr>
          <w:rFonts w:ascii="Verdana" w:hAnsi="Verdana"/>
          <w:sz w:val="24"/>
          <w:szCs w:val="24"/>
        </w:rPr>
      </w:pPr>
      <w:r w:rsidRPr="00743D9F">
        <w:rPr>
          <w:rFonts w:ascii="Verdana" w:hAnsi="Verdana"/>
          <w:sz w:val="24"/>
          <w:szCs w:val="24"/>
        </w:rPr>
        <w:t>Wanneer we willen komen tot een inclusieve samenleving dan kan de kijk op handicap daar een d</w:t>
      </w:r>
      <w:r>
        <w:rPr>
          <w:rFonts w:ascii="Verdana" w:hAnsi="Verdana"/>
          <w:sz w:val="24"/>
          <w:szCs w:val="24"/>
        </w:rPr>
        <w:t>rempel of een hefboom voor zijn (pijler 3). Het is belangrijk steeds oog te hebben voor de juiste kijk op handicap. Het V</w:t>
      </w:r>
      <w:r w:rsidR="004B6AFD">
        <w:rPr>
          <w:rFonts w:ascii="Verdana" w:hAnsi="Verdana"/>
          <w:sz w:val="24"/>
          <w:szCs w:val="24"/>
        </w:rPr>
        <w:t>RPH</w:t>
      </w:r>
      <w:r>
        <w:rPr>
          <w:rFonts w:ascii="Verdana" w:hAnsi="Verdana"/>
          <w:sz w:val="24"/>
          <w:szCs w:val="24"/>
        </w:rPr>
        <w:t xml:space="preserve"> wijst in d</w:t>
      </w:r>
      <w:r w:rsidR="0047663B">
        <w:rPr>
          <w:rFonts w:ascii="Verdana" w:hAnsi="Verdana"/>
          <w:sz w:val="24"/>
          <w:szCs w:val="24"/>
        </w:rPr>
        <w:t xml:space="preserve">at </w:t>
      </w:r>
      <w:r>
        <w:rPr>
          <w:rFonts w:ascii="Verdana" w:hAnsi="Verdana"/>
          <w:sz w:val="24"/>
          <w:szCs w:val="24"/>
        </w:rPr>
        <w:t xml:space="preserve">verband op een dwingende nood aan een paradigmashift van een </w:t>
      </w:r>
      <w:r w:rsidRPr="00BD6367">
        <w:rPr>
          <w:rFonts w:ascii="Verdana" w:hAnsi="Verdana"/>
          <w:sz w:val="24"/>
          <w:szCs w:val="24"/>
        </w:rPr>
        <w:t>caritatieve benadering naar een mensenrechtenbenadering</w:t>
      </w:r>
      <w:r>
        <w:rPr>
          <w:rFonts w:ascii="Verdana" w:hAnsi="Verdana"/>
          <w:sz w:val="24"/>
          <w:szCs w:val="24"/>
        </w:rPr>
        <w:t>. Als algemeen kader, maar ook op ieder beleidsdomein</w:t>
      </w:r>
      <w:r w:rsidR="0047663B">
        <w:rPr>
          <w:rFonts w:ascii="Verdana" w:hAnsi="Verdana"/>
          <w:sz w:val="24"/>
          <w:szCs w:val="24"/>
        </w:rPr>
        <w:t>,</w:t>
      </w:r>
      <w:r>
        <w:rPr>
          <w:rFonts w:ascii="Verdana" w:hAnsi="Verdana"/>
          <w:sz w:val="24"/>
          <w:szCs w:val="24"/>
        </w:rPr>
        <w:t xml:space="preserve"> dienen beleidsmakers en overheid dit voor ogen te houden en op te letten voor afzwakkingen of vertekeningen van de voorgeschreven inclusieve kijk op handicap. De overheid is zelf ook </w:t>
      </w:r>
      <w:r>
        <w:rPr>
          <w:rFonts w:ascii="Verdana" w:hAnsi="Verdana"/>
          <w:sz w:val="24"/>
          <w:szCs w:val="24"/>
        </w:rPr>
        <w:lastRenderedPageBreak/>
        <w:t>verantwoordelijk om een maatschappelijk draagvlak voor inclusie op t</w:t>
      </w:r>
      <w:r w:rsidR="006F5AF9">
        <w:rPr>
          <w:rFonts w:ascii="Verdana" w:hAnsi="Verdana"/>
          <w:sz w:val="24"/>
          <w:szCs w:val="24"/>
        </w:rPr>
        <w:t>e bouwen en dient gericht in te</w:t>
      </w:r>
      <w:r>
        <w:rPr>
          <w:rFonts w:ascii="Verdana" w:hAnsi="Verdana"/>
          <w:sz w:val="24"/>
          <w:szCs w:val="24"/>
        </w:rPr>
        <w:t xml:space="preserve"> zetten op de mentaliteitsverandering.</w:t>
      </w:r>
    </w:p>
    <w:p w14:paraId="7A73476F" w14:textId="77777777" w:rsidR="00750319" w:rsidRPr="00750319" w:rsidRDefault="00750319" w:rsidP="0047663B">
      <w:pPr>
        <w:pStyle w:val="Lijstalinea"/>
        <w:rPr>
          <w:rFonts w:ascii="Verdana" w:hAnsi="Verdana"/>
          <w:sz w:val="24"/>
          <w:szCs w:val="24"/>
          <w:highlight w:val="yellow"/>
        </w:rPr>
      </w:pPr>
    </w:p>
    <w:p w14:paraId="338853D4" w14:textId="63AB6785" w:rsidR="00750319" w:rsidRPr="00750319" w:rsidRDefault="00750319" w:rsidP="0047663B">
      <w:pPr>
        <w:pStyle w:val="Lijstalinea"/>
        <w:numPr>
          <w:ilvl w:val="0"/>
          <w:numId w:val="17"/>
        </w:numPr>
        <w:spacing w:after="200"/>
        <w:contextualSpacing/>
        <w:rPr>
          <w:rFonts w:ascii="Verdana" w:hAnsi="Verdana"/>
          <w:b/>
          <w:sz w:val="24"/>
          <w:szCs w:val="24"/>
        </w:rPr>
      </w:pPr>
      <w:r w:rsidRPr="00750319">
        <w:rPr>
          <w:rFonts w:ascii="Verdana" w:hAnsi="Verdana"/>
          <w:sz w:val="24"/>
          <w:szCs w:val="24"/>
        </w:rPr>
        <w:t xml:space="preserve">Persoonsgebonden ondersteuning kan bestaan uit assistentie </w:t>
      </w:r>
      <w:r w:rsidR="0047663B">
        <w:rPr>
          <w:rFonts w:ascii="Verdana" w:hAnsi="Verdana"/>
          <w:sz w:val="24"/>
          <w:szCs w:val="24"/>
        </w:rPr>
        <w:t>van</w:t>
      </w:r>
      <w:r w:rsidRPr="00750319">
        <w:rPr>
          <w:rFonts w:ascii="Verdana" w:hAnsi="Verdana"/>
          <w:sz w:val="24"/>
          <w:szCs w:val="24"/>
        </w:rPr>
        <w:t xml:space="preserve"> personen of hulpmiddelen. Het systeem van PAB en PGB vormen de basis voor een domein</w:t>
      </w:r>
      <w:r w:rsidR="00553B46">
        <w:rPr>
          <w:rFonts w:ascii="Verdana" w:hAnsi="Verdana"/>
          <w:sz w:val="24"/>
          <w:szCs w:val="24"/>
        </w:rPr>
        <w:t>-</w:t>
      </w:r>
      <w:r w:rsidRPr="00750319">
        <w:rPr>
          <w:rFonts w:ascii="Verdana" w:hAnsi="Verdana"/>
          <w:sz w:val="24"/>
          <w:szCs w:val="24"/>
        </w:rPr>
        <w:t xml:space="preserve">overstijgend persoonsgebonden ondersteuningsbudget.    </w:t>
      </w:r>
      <w:r w:rsidRPr="00750319">
        <w:rPr>
          <w:rFonts w:ascii="Verdana" w:hAnsi="Verdana"/>
          <w:b/>
          <w:sz w:val="24"/>
          <w:szCs w:val="24"/>
        </w:rPr>
        <w:t xml:space="preserve"> </w:t>
      </w:r>
    </w:p>
    <w:p w14:paraId="1004B214" w14:textId="77777777" w:rsidR="00750319" w:rsidRPr="00750319" w:rsidRDefault="00750319" w:rsidP="0047663B">
      <w:pPr>
        <w:pStyle w:val="Lijstalinea"/>
        <w:ind w:left="360"/>
        <w:rPr>
          <w:rFonts w:ascii="Verdana" w:hAnsi="Verdana"/>
          <w:sz w:val="24"/>
          <w:szCs w:val="24"/>
        </w:rPr>
      </w:pPr>
    </w:p>
    <w:p w14:paraId="1F305660" w14:textId="77777777" w:rsidR="00750319" w:rsidRPr="00750319" w:rsidRDefault="00750319" w:rsidP="0047663B">
      <w:pPr>
        <w:pStyle w:val="Lijstalinea"/>
        <w:numPr>
          <w:ilvl w:val="0"/>
          <w:numId w:val="17"/>
        </w:numPr>
        <w:spacing w:after="200"/>
        <w:contextualSpacing/>
        <w:rPr>
          <w:rFonts w:ascii="Verdana" w:hAnsi="Verdana"/>
          <w:sz w:val="24"/>
          <w:szCs w:val="24"/>
        </w:rPr>
      </w:pPr>
      <w:r w:rsidRPr="00750319">
        <w:rPr>
          <w:rFonts w:ascii="Verdana" w:hAnsi="Verdana"/>
          <w:sz w:val="24"/>
          <w:szCs w:val="24"/>
        </w:rPr>
        <w:t xml:space="preserve">Dit vergt de installatie van 1 loket voor informatie, aanvraag en opstellen van dossier, de inschaling van de volledige individuele ondersteuningsnood en de bepaling van een budget op de hele ondersteuningsnood, de uitkering van het budget en de controle op de besteding. </w:t>
      </w:r>
    </w:p>
    <w:p w14:paraId="1C6E61B1" w14:textId="77777777" w:rsidR="00750319" w:rsidRPr="00750319" w:rsidRDefault="00750319" w:rsidP="0047663B">
      <w:pPr>
        <w:pStyle w:val="Lijstalinea"/>
        <w:ind w:left="360"/>
        <w:rPr>
          <w:rFonts w:ascii="Verdana" w:hAnsi="Verdana"/>
          <w:sz w:val="24"/>
          <w:szCs w:val="24"/>
          <w:highlight w:val="yellow"/>
        </w:rPr>
      </w:pPr>
    </w:p>
    <w:p w14:paraId="51A67B59" w14:textId="7809F7BD" w:rsidR="00750319" w:rsidRPr="00E7536B" w:rsidRDefault="00750319" w:rsidP="0047663B">
      <w:pPr>
        <w:pStyle w:val="Lijstalinea"/>
        <w:numPr>
          <w:ilvl w:val="0"/>
          <w:numId w:val="17"/>
        </w:numPr>
        <w:spacing w:after="200"/>
        <w:contextualSpacing/>
        <w:rPr>
          <w:rFonts w:ascii="Verdana" w:hAnsi="Verdana"/>
          <w:sz w:val="24"/>
          <w:szCs w:val="24"/>
        </w:rPr>
      </w:pPr>
      <w:r w:rsidRPr="00750319">
        <w:rPr>
          <w:rFonts w:ascii="Verdana" w:hAnsi="Verdana"/>
          <w:sz w:val="24"/>
          <w:szCs w:val="24"/>
        </w:rPr>
        <w:t>Het budget is vrij te besteden aan ondersteuning, over sectoren en domeinen heen</w:t>
      </w:r>
      <w:r w:rsidR="0047663B">
        <w:rPr>
          <w:rFonts w:ascii="Verdana" w:hAnsi="Verdana"/>
          <w:sz w:val="24"/>
          <w:szCs w:val="24"/>
        </w:rPr>
        <w:t>,</w:t>
      </w:r>
      <w:r w:rsidRPr="00750319">
        <w:rPr>
          <w:rFonts w:ascii="Verdana" w:hAnsi="Verdana"/>
          <w:sz w:val="24"/>
          <w:szCs w:val="24"/>
        </w:rPr>
        <w:t xml:space="preserve"> en kan gebruik maken van de bestaande diensten en systemen die nu ook door het PAB en PGB kunnen worden aangewend. De persoon kan zelf zijn ondersteuner aanwerven en wordt niet beperkt door regelgeving om te beslissen wie hem ondersteunt, wanneer, waar, waarvoor en op welke manier</w:t>
      </w:r>
      <w:r w:rsidRPr="00C71ED9">
        <w:rPr>
          <w:rFonts w:ascii="Verdana" w:hAnsi="Verdana"/>
          <w:sz w:val="24"/>
          <w:szCs w:val="24"/>
        </w:rPr>
        <w:t>.</w:t>
      </w:r>
      <w:r w:rsidR="00C71ED9" w:rsidRPr="00C71ED9">
        <w:rPr>
          <w:rFonts w:ascii="Verdana" w:hAnsi="Verdana"/>
          <w:i/>
          <w:iCs/>
          <w:sz w:val="24"/>
          <w:szCs w:val="24"/>
        </w:rPr>
        <w:t xml:space="preserve"> </w:t>
      </w:r>
      <w:r w:rsidR="00C71ED9" w:rsidRPr="00C71ED9">
        <w:rPr>
          <w:rFonts w:ascii="Verdana" w:hAnsi="Verdana"/>
          <w:iCs/>
          <w:sz w:val="24"/>
          <w:szCs w:val="24"/>
        </w:rPr>
        <w:t>De persoon moet via een eenvoudige verantwoordingsprocedure tonen aan de overheid dat het geld wordt besteed aan ondersteuning.</w:t>
      </w:r>
    </w:p>
    <w:p w14:paraId="7C6E6CED" w14:textId="77777777" w:rsidR="00E7536B" w:rsidRPr="00E7536B" w:rsidRDefault="00E7536B" w:rsidP="00E7536B">
      <w:pPr>
        <w:pStyle w:val="Lijstalinea"/>
        <w:rPr>
          <w:rFonts w:ascii="Verdana" w:hAnsi="Verdana"/>
          <w:sz w:val="24"/>
          <w:szCs w:val="24"/>
        </w:rPr>
      </w:pPr>
    </w:p>
    <w:p w14:paraId="1A8EEC3F" w14:textId="150777D1" w:rsidR="00E7536B" w:rsidRPr="00E7536B" w:rsidRDefault="00750319" w:rsidP="00E7536B">
      <w:pPr>
        <w:pStyle w:val="Lijstalinea"/>
        <w:numPr>
          <w:ilvl w:val="0"/>
          <w:numId w:val="17"/>
        </w:numPr>
        <w:spacing w:after="200"/>
        <w:contextualSpacing/>
        <w:rPr>
          <w:rFonts w:ascii="Verdana" w:hAnsi="Verdana"/>
          <w:sz w:val="24"/>
          <w:szCs w:val="24"/>
        </w:rPr>
      </w:pPr>
      <w:r w:rsidRPr="00E7536B">
        <w:rPr>
          <w:rFonts w:ascii="Verdana" w:hAnsi="Verdana"/>
          <w:sz w:val="24"/>
          <w:szCs w:val="24"/>
        </w:rPr>
        <w:t xml:space="preserve">Het is essentieel om goed te onderscheiden welke maatregelen gaan over persoonsgebonden ondersteuning en welke over organisatiegebonden ondersteuning, zoals ondersteuning en aanpassingen aan infrastructuur en personeel van de instanties. We verkennen dit onderscheid aan de hand van concrete voorbeelden. </w:t>
      </w:r>
      <w:r w:rsidR="00E7536B" w:rsidRPr="00E7536B">
        <w:rPr>
          <w:rFonts w:ascii="Verdana" w:hAnsi="Verdana"/>
          <w:iCs/>
          <w:sz w:val="24"/>
          <w:szCs w:val="24"/>
        </w:rPr>
        <w:t>Waar dit onderscheid ligt moet worden besproken door de verschillende beleidsmakers samen met ervaringsdeskundigen.</w:t>
      </w:r>
      <w:r w:rsidR="00E7536B" w:rsidRPr="00E7536B">
        <w:rPr>
          <w:rFonts w:ascii="Verdana" w:hAnsi="Verdana"/>
          <w:i/>
          <w:iCs/>
          <w:sz w:val="24"/>
          <w:szCs w:val="24"/>
        </w:rPr>
        <w:t xml:space="preserve"> </w:t>
      </w:r>
    </w:p>
    <w:p w14:paraId="7E6D2201" w14:textId="77777777" w:rsidR="00750319" w:rsidRPr="00750319" w:rsidRDefault="00750319" w:rsidP="0047663B">
      <w:pPr>
        <w:pStyle w:val="Lijstalinea"/>
        <w:ind w:left="360"/>
        <w:rPr>
          <w:rFonts w:ascii="Verdana" w:hAnsi="Verdana"/>
          <w:sz w:val="24"/>
          <w:szCs w:val="24"/>
          <w:highlight w:val="yellow"/>
        </w:rPr>
      </w:pPr>
    </w:p>
    <w:p w14:paraId="3BBE696A" w14:textId="1B6FBC66" w:rsidR="00750319" w:rsidRPr="00750319" w:rsidRDefault="00750319" w:rsidP="0047663B">
      <w:pPr>
        <w:pStyle w:val="Lijstalinea"/>
        <w:numPr>
          <w:ilvl w:val="0"/>
          <w:numId w:val="17"/>
        </w:numPr>
        <w:spacing w:after="200"/>
        <w:contextualSpacing/>
        <w:rPr>
          <w:rFonts w:ascii="Verdana" w:hAnsi="Verdana"/>
          <w:sz w:val="24"/>
          <w:szCs w:val="24"/>
        </w:rPr>
      </w:pPr>
      <w:r w:rsidRPr="00750319">
        <w:rPr>
          <w:rFonts w:ascii="Verdana" w:hAnsi="Verdana"/>
          <w:sz w:val="24"/>
          <w:szCs w:val="24"/>
        </w:rPr>
        <w:t>Dit eenvoudige kader voor de verhouding tussen het horizontale beleid voor ondersteuning en de verschillende andere beleidsdomeinen moet klaarheid bieden over de bevoegdheden en verantwoordelijkheden van elk domein. Dit moet voorkomen dat personen met een handicap verder door de mazen van het net vallen, omdat het ene domein weigert hulp te bieden terwijl het ander</w:t>
      </w:r>
      <w:r w:rsidR="00AC583E">
        <w:rPr>
          <w:rFonts w:ascii="Verdana" w:hAnsi="Verdana"/>
          <w:sz w:val="24"/>
          <w:szCs w:val="24"/>
        </w:rPr>
        <w:t>e</w:t>
      </w:r>
      <w:r w:rsidRPr="00750319">
        <w:rPr>
          <w:rFonts w:ascii="Verdana" w:hAnsi="Verdana"/>
          <w:sz w:val="24"/>
          <w:szCs w:val="24"/>
        </w:rPr>
        <w:t xml:space="preserve"> domein het ook niet opneemt. </w:t>
      </w:r>
    </w:p>
    <w:p w14:paraId="12DED476" w14:textId="77777777" w:rsidR="00750319" w:rsidRPr="00750319" w:rsidRDefault="00750319" w:rsidP="0047663B">
      <w:pPr>
        <w:pStyle w:val="Lijstalinea"/>
        <w:ind w:left="360"/>
        <w:rPr>
          <w:rFonts w:ascii="Verdana" w:hAnsi="Verdana"/>
          <w:sz w:val="24"/>
          <w:szCs w:val="24"/>
          <w:highlight w:val="yellow"/>
        </w:rPr>
      </w:pPr>
    </w:p>
    <w:p w14:paraId="09897B40" w14:textId="5095E301" w:rsidR="00750319" w:rsidRDefault="00AC583E" w:rsidP="0047663B">
      <w:pPr>
        <w:pStyle w:val="Lijstalinea"/>
        <w:numPr>
          <w:ilvl w:val="0"/>
          <w:numId w:val="17"/>
        </w:numPr>
        <w:spacing w:after="200"/>
        <w:contextualSpacing/>
        <w:rPr>
          <w:rFonts w:ascii="Verdana" w:hAnsi="Verdana"/>
          <w:sz w:val="24"/>
          <w:szCs w:val="24"/>
        </w:rPr>
      </w:pPr>
      <w:r>
        <w:rPr>
          <w:rFonts w:ascii="Verdana" w:hAnsi="Verdana"/>
          <w:sz w:val="24"/>
          <w:szCs w:val="24"/>
        </w:rPr>
        <w:t xml:space="preserve"> </w:t>
      </w:r>
      <w:r w:rsidR="00750319" w:rsidRPr="00750319">
        <w:rPr>
          <w:rFonts w:ascii="Verdana" w:hAnsi="Verdana"/>
          <w:sz w:val="24"/>
          <w:szCs w:val="24"/>
        </w:rPr>
        <w:t>Voor beide pijlers (inclusieve structuren en persoonsgebonden ondersteuning) moet</w:t>
      </w:r>
      <w:r w:rsidR="006F5AF9">
        <w:rPr>
          <w:rFonts w:ascii="Verdana" w:hAnsi="Verdana"/>
          <w:sz w:val="24"/>
          <w:szCs w:val="24"/>
        </w:rPr>
        <w:t>en</w:t>
      </w:r>
      <w:r w:rsidR="00750319" w:rsidRPr="00750319">
        <w:rPr>
          <w:rFonts w:ascii="Verdana" w:hAnsi="Verdana"/>
          <w:sz w:val="24"/>
          <w:szCs w:val="24"/>
        </w:rPr>
        <w:t xml:space="preserve"> voldoende </w:t>
      </w:r>
      <w:r w:rsidR="006F5AF9">
        <w:rPr>
          <w:rFonts w:ascii="Verdana" w:hAnsi="Verdana"/>
          <w:sz w:val="24"/>
          <w:szCs w:val="24"/>
        </w:rPr>
        <w:t xml:space="preserve">budgetten </w:t>
      </w:r>
      <w:r w:rsidR="00750319" w:rsidRPr="00750319">
        <w:rPr>
          <w:rFonts w:ascii="Verdana" w:hAnsi="Verdana"/>
          <w:sz w:val="24"/>
          <w:szCs w:val="24"/>
        </w:rPr>
        <w:t xml:space="preserve">worden begroot om dit waar te maken. Binnen de verschillende begrotingen van de afzonderlijke participatiedomeinen wordt budget gezocht om gelijke kansen voor personen met een handicap waar te maken. De begroting van Welzijn levert de persoonsgebonden ondersteuning. </w:t>
      </w:r>
    </w:p>
    <w:p w14:paraId="7144E02B" w14:textId="77777777" w:rsidR="00E7536B" w:rsidRPr="00E7536B" w:rsidRDefault="00E7536B" w:rsidP="00E7536B">
      <w:pPr>
        <w:pStyle w:val="Lijstalinea"/>
        <w:rPr>
          <w:rFonts w:ascii="Verdana" w:hAnsi="Verdana"/>
          <w:sz w:val="24"/>
          <w:szCs w:val="24"/>
        </w:rPr>
      </w:pPr>
    </w:p>
    <w:p w14:paraId="26D321CF" w14:textId="69071A45" w:rsidR="00E7536B" w:rsidRPr="00E7536B" w:rsidRDefault="00E7536B" w:rsidP="00E7536B">
      <w:pPr>
        <w:pStyle w:val="Lijstalinea"/>
        <w:numPr>
          <w:ilvl w:val="0"/>
          <w:numId w:val="17"/>
        </w:numPr>
        <w:spacing w:after="200"/>
        <w:contextualSpacing/>
        <w:rPr>
          <w:rFonts w:ascii="Verdana" w:hAnsi="Verdana"/>
          <w:sz w:val="24"/>
          <w:szCs w:val="24"/>
        </w:rPr>
      </w:pPr>
      <w:r>
        <w:rPr>
          <w:rFonts w:ascii="Verdana" w:hAnsi="Verdana"/>
          <w:iCs/>
          <w:sz w:val="24"/>
          <w:szCs w:val="24"/>
        </w:rPr>
        <w:lastRenderedPageBreak/>
        <w:t xml:space="preserve"> </w:t>
      </w:r>
      <w:r w:rsidRPr="00E7536B">
        <w:rPr>
          <w:rFonts w:ascii="Verdana" w:hAnsi="Verdana"/>
          <w:iCs/>
          <w:sz w:val="24"/>
          <w:szCs w:val="24"/>
        </w:rPr>
        <w:t xml:space="preserve">In navolging van de aanbevelingen vanuit VN-Verdrag inzake de Rechten van Personen met een Handicap moet er ook een verschuiving komen in de besteding van overheidsbudgetten, van subsidiëren van institutionaliserende handicapspecifieke structuren naar aanpassen van de gewone structuren en naar individuele ondersteuning voor inclusie. </w:t>
      </w:r>
    </w:p>
    <w:p w14:paraId="708463E3" w14:textId="77777777" w:rsidR="00750319" w:rsidRPr="00750319" w:rsidRDefault="00750319" w:rsidP="0047663B">
      <w:pPr>
        <w:pStyle w:val="Lijstalinea"/>
        <w:ind w:left="360"/>
        <w:rPr>
          <w:rFonts w:ascii="Verdana" w:hAnsi="Verdana"/>
          <w:sz w:val="24"/>
          <w:szCs w:val="24"/>
          <w:highlight w:val="yellow"/>
        </w:rPr>
      </w:pPr>
    </w:p>
    <w:p w14:paraId="21F8FC7E" w14:textId="0A5F038F" w:rsidR="00750319" w:rsidRPr="00750319" w:rsidRDefault="00AC583E" w:rsidP="0047663B">
      <w:pPr>
        <w:pStyle w:val="Lijstalinea"/>
        <w:numPr>
          <w:ilvl w:val="0"/>
          <w:numId w:val="17"/>
        </w:numPr>
        <w:spacing w:after="200"/>
        <w:contextualSpacing/>
        <w:rPr>
          <w:rFonts w:ascii="Verdana" w:hAnsi="Verdana"/>
          <w:sz w:val="24"/>
          <w:szCs w:val="24"/>
        </w:rPr>
      </w:pPr>
      <w:r>
        <w:rPr>
          <w:rFonts w:ascii="Verdana" w:hAnsi="Verdana"/>
          <w:sz w:val="24"/>
          <w:szCs w:val="24"/>
        </w:rPr>
        <w:t xml:space="preserve"> </w:t>
      </w:r>
      <w:r w:rsidR="00750319" w:rsidRPr="00750319">
        <w:rPr>
          <w:rFonts w:ascii="Verdana" w:hAnsi="Verdana"/>
          <w:sz w:val="24"/>
          <w:szCs w:val="24"/>
        </w:rPr>
        <w:t>Een forfaitair basisondersteuningsbudget (BOB) staat ons inziens haaks op 1 systeem van domein</w:t>
      </w:r>
      <w:r w:rsidR="00553B46">
        <w:rPr>
          <w:rFonts w:ascii="Verdana" w:hAnsi="Verdana"/>
          <w:sz w:val="24"/>
          <w:szCs w:val="24"/>
        </w:rPr>
        <w:t>-</w:t>
      </w:r>
      <w:r w:rsidR="00750319" w:rsidRPr="00750319">
        <w:rPr>
          <w:rFonts w:ascii="Verdana" w:hAnsi="Verdana"/>
          <w:sz w:val="24"/>
          <w:szCs w:val="24"/>
        </w:rPr>
        <w:t xml:space="preserve">overstijgende persoonsgebonden ondersteuningsbudgetten. Het BOB zal een inefficiënte slokop blijken van overheidsmiddelen die niet meer gebruikt kunnen worden voor maatgerichte ondersteuning. Men kan beter 1 goed systeem van PGB’s op maat uitwerken, de ondergrens aanpassen </w:t>
      </w:r>
      <w:r w:rsidR="006F5AF9">
        <w:rPr>
          <w:rFonts w:ascii="Verdana" w:hAnsi="Verdana"/>
          <w:sz w:val="24"/>
          <w:szCs w:val="24"/>
        </w:rPr>
        <w:t xml:space="preserve">naar beneden toe </w:t>
      </w:r>
      <w:r w:rsidR="00750319" w:rsidRPr="00750319">
        <w:rPr>
          <w:rFonts w:ascii="Verdana" w:hAnsi="Verdana"/>
          <w:sz w:val="24"/>
          <w:szCs w:val="24"/>
        </w:rPr>
        <w:t>zodat elke persoon met een handicap met domein</w:t>
      </w:r>
      <w:r w:rsidR="00553B46">
        <w:rPr>
          <w:rFonts w:ascii="Verdana" w:hAnsi="Verdana"/>
          <w:sz w:val="24"/>
          <w:szCs w:val="24"/>
        </w:rPr>
        <w:t>-</w:t>
      </w:r>
      <w:r w:rsidR="00750319" w:rsidRPr="00750319">
        <w:rPr>
          <w:rFonts w:ascii="Verdana" w:hAnsi="Verdana"/>
          <w:sz w:val="24"/>
          <w:szCs w:val="24"/>
        </w:rPr>
        <w:t xml:space="preserve">overstijgende noden terecht kan bij het VAPH, en directe financiering binnen reguliere diensten </w:t>
      </w:r>
      <w:r w:rsidR="006F5AF9">
        <w:rPr>
          <w:rFonts w:ascii="Verdana" w:hAnsi="Verdana"/>
          <w:sz w:val="24"/>
          <w:szCs w:val="24"/>
        </w:rPr>
        <w:t xml:space="preserve">en rechtstreeks toegankelijke VAPH-hulp </w:t>
      </w:r>
      <w:r w:rsidR="00750319" w:rsidRPr="00750319">
        <w:rPr>
          <w:rFonts w:ascii="Verdana" w:hAnsi="Verdana"/>
          <w:sz w:val="24"/>
          <w:szCs w:val="24"/>
        </w:rPr>
        <w:t xml:space="preserve">mogelijk maken. </w:t>
      </w:r>
    </w:p>
    <w:p w14:paraId="67FB3F85" w14:textId="77777777" w:rsidR="00750319" w:rsidRPr="00750319" w:rsidRDefault="00750319" w:rsidP="0047663B">
      <w:pPr>
        <w:pStyle w:val="Lijstalinea"/>
        <w:ind w:left="360"/>
        <w:rPr>
          <w:rFonts w:ascii="Verdana" w:hAnsi="Verdana"/>
          <w:sz w:val="24"/>
          <w:szCs w:val="24"/>
          <w:highlight w:val="yellow"/>
        </w:rPr>
      </w:pPr>
    </w:p>
    <w:p w14:paraId="2CC0B1AD" w14:textId="3697FA30" w:rsidR="00750319" w:rsidRDefault="00AC583E" w:rsidP="0047663B">
      <w:pPr>
        <w:pStyle w:val="Lijstalinea"/>
        <w:numPr>
          <w:ilvl w:val="0"/>
          <w:numId w:val="17"/>
        </w:numPr>
        <w:spacing w:after="200"/>
        <w:contextualSpacing/>
        <w:rPr>
          <w:rFonts w:ascii="Verdana" w:hAnsi="Verdana"/>
          <w:sz w:val="24"/>
          <w:szCs w:val="24"/>
        </w:rPr>
      </w:pPr>
      <w:r>
        <w:rPr>
          <w:rFonts w:ascii="Verdana" w:hAnsi="Verdana"/>
          <w:sz w:val="24"/>
          <w:szCs w:val="24"/>
        </w:rPr>
        <w:t xml:space="preserve"> </w:t>
      </w:r>
      <w:r w:rsidR="00750319" w:rsidRPr="00750319">
        <w:rPr>
          <w:rFonts w:ascii="Verdana" w:hAnsi="Verdana"/>
          <w:sz w:val="24"/>
          <w:szCs w:val="24"/>
        </w:rPr>
        <w:t xml:space="preserve">Met deze nota focussen we </w:t>
      </w:r>
      <w:r w:rsidR="006F5AF9">
        <w:rPr>
          <w:rFonts w:ascii="Verdana" w:hAnsi="Verdana"/>
          <w:sz w:val="24"/>
          <w:szCs w:val="24"/>
        </w:rPr>
        <w:t>sterk</w:t>
      </w:r>
      <w:r w:rsidR="00750319" w:rsidRPr="00750319">
        <w:rPr>
          <w:rFonts w:ascii="Verdana" w:hAnsi="Verdana"/>
          <w:sz w:val="24"/>
          <w:szCs w:val="24"/>
        </w:rPr>
        <w:t xml:space="preserve"> op een duidelijk onderscheid tussen persoonsgebonden ondersteuningsbudget gefinancierd vanuit </w:t>
      </w:r>
      <w:r>
        <w:rPr>
          <w:rFonts w:ascii="Verdana" w:hAnsi="Verdana"/>
          <w:sz w:val="24"/>
          <w:szCs w:val="24"/>
        </w:rPr>
        <w:t>W</w:t>
      </w:r>
      <w:r w:rsidR="00750319" w:rsidRPr="00750319">
        <w:rPr>
          <w:rFonts w:ascii="Verdana" w:hAnsi="Verdana"/>
          <w:sz w:val="24"/>
          <w:szCs w:val="24"/>
        </w:rPr>
        <w:t xml:space="preserve">elzijn en organisatiegebonden ondersteuning in functie van inclusieve structuren, gefinancierd uit de andere beleidsdomeinen. Binnen de pijler van inclusieve structuren kan men wat de verdere uitwerking betreft, een onderverdeling maken: </w:t>
      </w:r>
    </w:p>
    <w:p w14:paraId="71E42F3B" w14:textId="77777777" w:rsidR="00AC583E" w:rsidRPr="00AC583E" w:rsidRDefault="00AC583E" w:rsidP="00AC583E">
      <w:pPr>
        <w:pStyle w:val="Lijstalinea"/>
        <w:rPr>
          <w:rFonts w:ascii="Verdana" w:hAnsi="Verdana"/>
          <w:sz w:val="24"/>
          <w:szCs w:val="24"/>
        </w:rPr>
      </w:pPr>
    </w:p>
    <w:p w14:paraId="776D03F3" w14:textId="2356933A" w:rsidR="00750319" w:rsidRPr="00750319" w:rsidRDefault="00750319" w:rsidP="0047663B">
      <w:pPr>
        <w:pStyle w:val="Lijstalinea"/>
        <w:numPr>
          <w:ilvl w:val="0"/>
          <w:numId w:val="25"/>
        </w:numPr>
        <w:spacing w:after="200"/>
        <w:contextualSpacing/>
        <w:rPr>
          <w:rFonts w:ascii="Verdana" w:hAnsi="Verdana"/>
          <w:sz w:val="24"/>
          <w:szCs w:val="24"/>
        </w:rPr>
      </w:pPr>
      <w:r w:rsidRPr="00750319">
        <w:rPr>
          <w:rFonts w:ascii="Verdana" w:hAnsi="Verdana"/>
          <w:sz w:val="24"/>
          <w:szCs w:val="24"/>
        </w:rPr>
        <w:t xml:space="preserve">enerzijds overheidssteun voor het opzetten van een diverse school, een divers bedrijf, een diverse jeugdbeweging, </w:t>
      </w:r>
      <w:r w:rsidR="00FC7F57">
        <w:rPr>
          <w:rFonts w:ascii="Verdana" w:hAnsi="Verdana"/>
          <w:sz w:val="24"/>
          <w:szCs w:val="24"/>
        </w:rPr>
        <w:t>enzovoort</w:t>
      </w:r>
      <w:r w:rsidR="00AC583E">
        <w:rPr>
          <w:rFonts w:ascii="Verdana" w:hAnsi="Verdana"/>
          <w:sz w:val="24"/>
          <w:szCs w:val="24"/>
        </w:rPr>
        <w:t>. Dit overstijgt handicap;</w:t>
      </w:r>
    </w:p>
    <w:p w14:paraId="2C3D73C5" w14:textId="02F2AB45" w:rsidR="00750319" w:rsidRDefault="00750319" w:rsidP="0047663B">
      <w:pPr>
        <w:pStyle w:val="Lijstalinea"/>
        <w:numPr>
          <w:ilvl w:val="0"/>
          <w:numId w:val="25"/>
        </w:numPr>
        <w:spacing w:after="200"/>
        <w:contextualSpacing/>
        <w:rPr>
          <w:rFonts w:ascii="Verdana" w:hAnsi="Verdana"/>
          <w:sz w:val="24"/>
          <w:szCs w:val="24"/>
        </w:rPr>
      </w:pPr>
      <w:r w:rsidRPr="00750319">
        <w:rPr>
          <w:rFonts w:ascii="Verdana" w:hAnsi="Verdana"/>
          <w:sz w:val="24"/>
          <w:szCs w:val="24"/>
        </w:rPr>
        <w:t xml:space="preserve">Anderzijds overheidssteun voor specifieke maatregelen om individuen met een ondersteuningsnood op te nemen. </w:t>
      </w:r>
    </w:p>
    <w:p w14:paraId="32A13B00" w14:textId="64998CCB" w:rsidR="004A3690" w:rsidRDefault="004A3690" w:rsidP="004A3690">
      <w:pPr>
        <w:spacing w:after="200"/>
        <w:contextualSpacing/>
        <w:rPr>
          <w:rFonts w:ascii="Verdana" w:hAnsi="Verdana"/>
          <w:sz w:val="24"/>
          <w:szCs w:val="24"/>
        </w:rPr>
      </w:pPr>
    </w:p>
    <w:p w14:paraId="4C8F1506" w14:textId="75DAA8C6" w:rsidR="00750319" w:rsidRPr="00B26442" w:rsidRDefault="00564A31" w:rsidP="00750319">
      <w:pPr>
        <w:rPr>
          <w:rFonts w:ascii="Lucida Sans" w:hAnsi="Lucida Sans"/>
          <w:b/>
          <w:sz w:val="32"/>
          <w:szCs w:val="32"/>
        </w:rPr>
      </w:pPr>
      <w:r w:rsidRPr="00B26442">
        <w:rPr>
          <w:rFonts w:ascii="Lucida Sans" w:hAnsi="Lucida Sans"/>
          <w:b/>
          <w:sz w:val="32"/>
          <w:szCs w:val="32"/>
        </w:rPr>
        <w:t xml:space="preserve">10. </w:t>
      </w:r>
      <w:r w:rsidR="00741FB9" w:rsidRPr="00B26442">
        <w:rPr>
          <w:rFonts w:ascii="Lucida Sans" w:hAnsi="Lucida Sans"/>
          <w:b/>
          <w:sz w:val="32"/>
          <w:szCs w:val="32"/>
        </w:rPr>
        <w:t>Bronnen</w:t>
      </w:r>
      <w:r w:rsidR="00750319" w:rsidRPr="00B26442">
        <w:rPr>
          <w:rFonts w:ascii="Lucida Sans" w:hAnsi="Lucida Sans"/>
          <w:b/>
          <w:sz w:val="32"/>
          <w:szCs w:val="32"/>
        </w:rPr>
        <w:t xml:space="preserve"> </w:t>
      </w:r>
    </w:p>
    <w:p w14:paraId="014050F2" w14:textId="77777777" w:rsidR="00750319" w:rsidRPr="00750319" w:rsidRDefault="00750319" w:rsidP="00750319">
      <w:pPr>
        <w:rPr>
          <w:rFonts w:ascii="Verdana" w:hAnsi="Verdana"/>
          <w:b/>
          <w:sz w:val="32"/>
          <w:szCs w:val="32"/>
        </w:rPr>
      </w:pPr>
    </w:p>
    <w:p w14:paraId="3E3C24B8" w14:textId="248F44B7" w:rsidR="00750319" w:rsidRPr="00750319" w:rsidRDefault="00750319" w:rsidP="00750319">
      <w:pPr>
        <w:rPr>
          <w:rFonts w:ascii="Verdana" w:hAnsi="Verdana"/>
          <w:sz w:val="24"/>
          <w:szCs w:val="24"/>
        </w:rPr>
      </w:pPr>
      <w:r w:rsidRPr="00750319">
        <w:rPr>
          <w:rFonts w:ascii="Verdana" w:hAnsi="Verdana"/>
          <w:sz w:val="24"/>
          <w:szCs w:val="24"/>
        </w:rPr>
        <w:t>VN-Verdrag voor de Rechten van Personen met een Handicap (2006)</w:t>
      </w:r>
      <w:r>
        <w:rPr>
          <w:rFonts w:ascii="Verdana" w:hAnsi="Verdana"/>
          <w:sz w:val="24"/>
          <w:szCs w:val="24"/>
        </w:rPr>
        <w:t xml:space="preserve"> in het N</w:t>
      </w:r>
      <w:r w:rsidRPr="00750319">
        <w:rPr>
          <w:rFonts w:ascii="Verdana" w:hAnsi="Verdana"/>
          <w:sz w:val="24"/>
          <w:szCs w:val="24"/>
        </w:rPr>
        <w:t xml:space="preserve">ederlands: </w:t>
      </w:r>
    </w:p>
    <w:p w14:paraId="24597585" w14:textId="77777777" w:rsidR="00750319" w:rsidRPr="00750319" w:rsidRDefault="004227DF" w:rsidP="00750319">
      <w:pPr>
        <w:rPr>
          <w:rFonts w:ascii="Verdana" w:hAnsi="Verdana"/>
          <w:sz w:val="24"/>
          <w:szCs w:val="24"/>
        </w:rPr>
      </w:pPr>
      <w:hyperlink r:id="rId18" w:history="1">
        <w:r w:rsidR="00750319" w:rsidRPr="00750319">
          <w:rPr>
            <w:rStyle w:val="Hyperlink"/>
            <w:rFonts w:ascii="Verdana" w:hAnsi="Verdana"/>
            <w:sz w:val="24"/>
            <w:szCs w:val="24"/>
          </w:rPr>
          <w:t>http://www.gripvzw.be/vn-verdrag/92-verdrag-inzake-de-rechten-van-personen-met-een-handicap.html</w:t>
        </w:r>
      </w:hyperlink>
      <w:r w:rsidR="00750319" w:rsidRPr="00750319">
        <w:rPr>
          <w:rFonts w:ascii="Verdana" w:hAnsi="Verdana"/>
          <w:sz w:val="24"/>
          <w:szCs w:val="24"/>
        </w:rPr>
        <w:t xml:space="preserve"> </w:t>
      </w:r>
    </w:p>
    <w:p w14:paraId="2AAA6722" w14:textId="77777777" w:rsidR="00750319" w:rsidRDefault="00750319" w:rsidP="00750319">
      <w:pPr>
        <w:rPr>
          <w:rFonts w:ascii="Verdana" w:hAnsi="Verdana"/>
          <w:sz w:val="24"/>
          <w:szCs w:val="24"/>
        </w:rPr>
      </w:pPr>
    </w:p>
    <w:p w14:paraId="16FE3E85" w14:textId="77777777" w:rsidR="00750319" w:rsidRPr="00750319" w:rsidRDefault="00750319" w:rsidP="00750319">
      <w:pPr>
        <w:rPr>
          <w:rFonts w:ascii="Verdana" w:hAnsi="Verdana"/>
          <w:sz w:val="24"/>
          <w:szCs w:val="24"/>
        </w:rPr>
      </w:pPr>
      <w:r w:rsidRPr="00750319">
        <w:rPr>
          <w:rFonts w:ascii="Verdana" w:hAnsi="Verdana"/>
          <w:sz w:val="24"/>
          <w:szCs w:val="24"/>
        </w:rPr>
        <w:t xml:space="preserve">Het eerste Belgisch rapport m.b.t. de implementatie van het VN-verdrag door België: </w:t>
      </w:r>
      <w:hyperlink r:id="rId19" w:history="1">
        <w:r w:rsidRPr="00750319">
          <w:rPr>
            <w:rStyle w:val="Hyperlink"/>
            <w:rFonts w:ascii="Verdana" w:hAnsi="Verdana"/>
            <w:sz w:val="24"/>
            <w:szCs w:val="24"/>
          </w:rPr>
          <w:t>http://www.gripvzw.be/downloads/category/12-vn-verdrag.html?download=179:rapportbelgievrph2011-pdf</w:t>
        </w:r>
      </w:hyperlink>
      <w:r w:rsidRPr="00750319">
        <w:rPr>
          <w:rFonts w:ascii="Verdana" w:hAnsi="Verdana"/>
          <w:sz w:val="24"/>
          <w:szCs w:val="24"/>
        </w:rPr>
        <w:t xml:space="preserve"> </w:t>
      </w:r>
    </w:p>
    <w:p w14:paraId="664350E6" w14:textId="77777777" w:rsidR="00750319" w:rsidRDefault="00750319" w:rsidP="00750319">
      <w:pPr>
        <w:rPr>
          <w:rFonts w:ascii="Verdana" w:hAnsi="Verdana"/>
          <w:sz w:val="24"/>
          <w:szCs w:val="24"/>
        </w:rPr>
      </w:pPr>
    </w:p>
    <w:p w14:paraId="32B12792" w14:textId="77777777" w:rsidR="00750319" w:rsidRPr="00750319" w:rsidRDefault="00750319" w:rsidP="00750319">
      <w:pPr>
        <w:rPr>
          <w:rFonts w:ascii="Verdana" w:hAnsi="Verdana"/>
          <w:sz w:val="24"/>
          <w:szCs w:val="24"/>
        </w:rPr>
      </w:pPr>
      <w:r w:rsidRPr="00750319">
        <w:rPr>
          <w:rFonts w:ascii="Verdana" w:hAnsi="Verdana"/>
          <w:sz w:val="24"/>
          <w:szCs w:val="24"/>
        </w:rPr>
        <w:t xml:space="preserve">Schaduwrapport GRIP over het Belgisch rapport met betrekking tot de implementatie van het VN-verdrag (2011): </w:t>
      </w:r>
      <w:hyperlink r:id="rId20" w:history="1">
        <w:r w:rsidRPr="00750319">
          <w:rPr>
            <w:rStyle w:val="Hyperlink"/>
            <w:rFonts w:ascii="Verdana" w:hAnsi="Verdana"/>
            <w:sz w:val="24"/>
            <w:szCs w:val="24"/>
          </w:rPr>
          <w:t>http://www.gripvzw.be/downloads/category/12-vn-verdrag.html?download=178:schaduwrapport-vn-verdrag</w:t>
        </w:r>
      </w:hyperlink>
      <w:r w:rsidRPr="00750319">
        <w:rPr>
          <w:rFonts w:ascii="Verdana" w:hAnsi="Verdana"/>
          <w:sz w:val="24"/>
          <w:szCs w:val="24"/>
        </w:rPr>
        <w:t xml:space="preserve"> </w:t>
      </w:r>
    </w:p>
    <w:p w14:paraId="3F8387AF" w14:textId="676224D8" w:rsidR="00750319" w:rsidRDefault="00750319" w:rsidP="00750319">
      <w:pPr>
        <w:rPr>
          <w:rFonts w:ascii="Verdana" w:hAnsi="Verdana"/>
          <w:sz w:val="24"/>
          <w:szCs w:val="24"/>
        </w:rPr>
      </w:pPr>
    </w:p>
    <w:p w14:paraId="4704519B" w14:textId="77777777" w:rsidR="00423B44" w:rsidRPr="00750319" w:rsidRDefault="00423B44" w:rsidP="00423B44">
      <w:pPr>
        <w:rPr>
          <w:rFonts w:ascii="Verdana" w:hAnsi="Verdana"/>
          <w:sz w:val="24"/>
          <w:szCs w:val="24"/>
        </w:rPr>
      </w:pPr>
      <w:r w:rsidRPr="00750319">
        <w:rPr>
          <w:rFonts w:ascii="Verdana" w:hAnsi="Verdana"/>
          <w:sz w:val="24"/>
          <w:szCs w:val="24"/>
        </w:rPr>
        <w:lastRenderedPageBreak/>
        <w:t xml:space="preserve">Concluding observations van het VN-Comité over het Belgisch rapport (oktober 2014): </w:t>
      </w:r>
      <w:hyperlink r:id="rId21" w:history="1">
        <w:r w:rsidRPr="00750319">
          <w:rPr>
            <w:rStyle w:val="Hyperlink"/>
            <w:rFonts w:ascii="Verdana" w:hAnsi="Verdana"/>
            <w:sz w:val="24"/>
            <w:szCs w:val="24"/>
          </w:rPr>
          <w:t>http://socialsecurity.fgov.be/docs/nl/publicaties/uncrpd/uncrpd-aanbeveling-180914-nl.pdf</w:t>
        </w:r>
      </w:hyperlink>
      <w:r w:rsidRPr="00750319">
        <w:rPr>
          <w:rFonts w:ascii="Verdana" w:hAnsi="Verdana"/>
          <w:sz w:val="24"/>
          <w:szCs w:val="24"/>
        </w:rPr>
        <w:t xml:space="preserve"> </w:t>
      </w:r>
      <w:r>
        <w:rPr>
          <w:rFonts w:ascii="Verdana" w:hAnsi="Verdana"/>
          <w:sz w:val="24"/>
          <w:szCs w:val="24"/>
        </w:rPr>
        <w:t xml:space="preserve"> </w:t>
      </w:r>
    </w:p>
    <w:p w14:paraId="0BBB7576" w14:textId="77777777" w:rsidR="00423B44" w:rsidRDefault="00423B44" w:rsidP="00423B44">
      <w:pPr>
        <w:rPr>
          <w:rFonts w:ascii="Verdana" w:hAnsi="Verdana"/>
          <w:sz w:val="24"/>
          <w:szCs w:val="24"/>
        </w:rPr>
      </w:pPr>
    </w:p>
    <w:p w14:paraId="1D681878" w14:textId="77777777" w:rsidR="00423B44" w:rsidRPr="00750319" w:rsidRDefault="00423B44" w:rsidP="00423B44">
      <w:pPr>
        <w:rPr>
          <w:rFonts w:ascii="Verdana" w:hAnsi="Verdana"/>
          <w:sz w:val="24"/>
          <w:szCs w:val="24"/>
        </w:rPr>
      </w:pPr>
      <w:r w:rsidRPr="00750319">
        <w:rPr>
          <w:rFonts w:ascii="Verdana" w:hAnsi="Verdana"/>
          <w:sz w:val="24"/>
          <w:szCs w:val="24"/>
        </w:rPr>
        <w:t xml:space="preserve">Perspectief 2020. Nieuw ondersteuningsbeleid voor personen met een handicap: </w:t>
      </w:r>
      <w:hyperlink r:id="rId22" w:history="1">
        <w:r w:rsidRPr="00750319">
          <w:rPr>
            <w:rStyle w:val="Hyperlink"/>
            <w:rFonts w:ascii="Verdana" w:hAnsi="Verdana"/>
            <w:sz w:val="24"/>
            <w:szCs w:val="24"/>
          </w:rPr>
          <w:t>http://www.vaph.be/vlafo/download/nl/6752255/bestand</w:t>
        </w:r>
      </w:hyperlink>
      <w:r w:rsidRPr="00750319">
        <w:rPr>
          <w:rFonts w:ascii="Verdana" w:hAnsi="Verdana"/>
          <w:sz w:val="24"/>
          <w:szCs w:val="24"/>
        </w:rPr>
        <w:t xml:space="preserve"> </w:t>
      </w:r>
    </w:p>
    <w:p w14:paraId="3D7F6259" w14:textId="77777777" w:rsidR="00423B44" w:rsidRDefault="00423B44" w:rsidP="00423B44">
      <w:pPr>
        <w:rPr>
          <w:rFonts w:ascii="Verdana" w:hAnsi="Verdana"/>
          <w:sz w:val="24"/>
          <w:szCs w:val="24"/>
        </w:rPr>
      </w:pPr>
    </w:p>
    <w:p w14:paraId="5AECD75B" w14:textId="77777777" w:rsidR="00423B44" w:rsidRPr="00750319" w:rsidRDefault="00423B44" w:rsidP="00423B44">
      <w:pPr>
        <w:rPr>
          <w:rFonts w:ascii="Verdana" w:hAnsi="Verdana"/>
          <w:sz w:val="24"/>
          <w:szCs w:val="24"/>
        </w:rPr>
      </w:pPr>
      <w:r w:rsidRPr="00750319">
        <w:rPr>
          <w:rFonts w:ascii="Verdana" w:hAnsi="Verdana"/>
          <w:sz w:val="24"/>
          <w:szCs w:val="24"/>
        </w:rPr>
        <w:t xml:space="preserve">Decreet persoonsvolgende financiering: </w:t>
      </w:r>
      <w:hyperlink r:id="rId23" w:history="1">
        <w:r w:rsidRPr="00750319">
          <w:rPr>
            <w:rStyle w:val="Hyperlink"/>
            <w:rFonts w:ascii="Verdana" w:hAnsi="Verdana"/>
            <w:sz w:val="24"/>
            <w:szCs w:val="24"/>
          </w:rPr>
          <w:t>https://www.vaph.be/pvf/wp-content/uploads/2014/04/Decreet-persoonsvolgende-financiering-persoon-met-handicap.pdf</w:t>
        </w:r>
      </w:hyperlink>
      <w:r w:rsidRPr="00750319">
        <w:rPr>
          <w:rFonts w:ascii="Verdana" w:hAnsi="Verdana"/>
          <w:sz w:val="24"/>
          <w:szCs w:val="24"/>
        </w:rPr>
        <w:t xml:space="preserve"> </w:t>
      </w:r>
    </w:p>
    <w:p w14:paraId="4B0EB4E5" w14:textId="77777777" w:rsidR="00423B44" w:rsidRDefault="00423B44" w:rsidP="00423B44">
      <w:pPr>
        <w:rPr>
          <w:rFonts w:ascii="Verdana" w:hAnsi="Verdana"/>
          <w:sz w:val="24"/>
          <w:szCs w:val="24"/>
        </w:rPr>
      </w:pPr>
    </w:p>
    <w:p w14:paraId="0E3E922E" w14:textId="77777777" w:rsidR="00423B44" w:rsidRPr="00750319" w:rsidRDefault="00423B44" w:rsidP="00423B44">
      <w:pPr>
        <w:rPr>
          <w:rFonts w:ascii="Verdana" w:hAnsi="Verdana"/>
          <w:sz w:val="24"/>
          <w:szCs w:val="24"/>
        </w:rPr>
      </w:pPr>
      <w:r w:rsidRPr="00750319">
        <w:rPr>
          <w:rFonts w:ascii="Verdana" w:hAnsi="Verdana"/>
          <w:sz w:val="24"/>
          <w:szCs w:val="24"/>
        </w:rPr>
        <w:t xml:space="preserve">Standpuntnota deïnstitutionalisering GRIP: naar een eigen leven midden in de samenleving: </w:t>
      </w:r>
      <w:hyperlink r:id="rId24" w:history="1">
        <w:r w:rsidRPr="00750319">
          <w:rPr>
            <w:rStyle w:val="Hyperlink"/>
            <w:rFonts w:ascii="Verdana" w:hAnsi="Verdana"/>
            <w:sz w:val="24"/>
            <w:szCs w:val="24"/>
          </w:rPr>
          <w:t>http://www.gripvzw.be/downloads/category/7-ondersteuning-pab-pgb.html?download=217:standpuntnota-deinstitutionalisering-grip</w:t>
        </w:r>
      </w:hyperlink>
      <w:r w:rsidRPr="00750319">
        <w:rPr>
          <w:rFonts w:ascii="Verdana" w:hAnsi="Verdana"/>
          <w:sz w:val="24"/>
          <w:szCs w:val="24"/>
        </w:rPr>
        <w:t xml:space="preserve">   </w:t>
      </w:r>
    </w:p>
    <w:p w14:paraId="117AB226" w14:textId="77777777" w:rsidR="00423B44" w:rsidRDefault="00423B44" w:rsidP="00423B44">
      <w:pPr>
        <w:rPr>
          <w:rFonts w:ascii="Verdana" w:hAnsi="Verdana"/>
          <w:sz w:val="24"/>
          <w:szCs w:val="24"/>
        </w:rPr>
      </w:pPr>
    </w:p>
    <w:p w14:paraId="2B112191" w14:textId="77777777" w:rsidR="00423B44" w:rsidRPr="00750319" w:rsidRDefault="00423B44" w:rsidP="00423B44">
      <w:pPr>
        <w:rPr>
          <w:rFonts w:ascii="Verdana" w:hAnsi="Verdana"/>
          <w:sz w:val="24"/>
          <w:szCs w:val="24"/>
        </w:rPr>
      </w:pPr>
      <w:r w:rsidRPr="00750319">
        <w:rPr>
          <w:rFonts w:ascii="Verdana" w:hAnsi="Verdana"/>
          <w:sz w:val="24"/>
          <w:szCs w:val="24"/>
        </w:rPr>
        <w:t xml:space="preserve">Toegankelijke samenvatting standpuntnota deïnstitutionalisering GRIP: </w:t>
      </w:r>
      <w:hyperlink r:id="rId25" w:history="1">
        <w:r w:rsidRPr="00750319">
          <w:rPr>
            <w:rStyle w:val="Hyperlink"/>
            <w:rFonts w:ascii="Verdana" w:hAnsi="Verdana"/>
            <w:sz w:val="24"/>
            <w:szCs w:val="24"/>
          </w:rPr>
          <w:t>http://www.gripvzw.be/downloads/category/7-ondersteuning-pab-pgb.html?download=218:toegankelijke-samenvatting-standpuntnota-deinstitutionalisering-grip</w:t>
        </w:r>
      </w:hyperlink>
      <w:r w:rsidRPr="00750319">
        <w:rPr>
          <w:rFonts w:ascii="Verdana" w:hAnsi="Verdana"/>
          <w:sz w:val="24"/>
          <w:szCs w:val="24"/>
        </w:rPr>
        <w:t xml:space="preserve"> </w:t>
      </w:r>
    </w:p>
    <w:p w14:paraId="4B416F46" w14:textId="77777777" w:rsidR="00423B44" w:rsidRDefault="00423B44" w:rsidP="00423B44">
      <w:pPr>
        <w:rPr>
          <w:rFonts w:ascii="Verdana" w:hAnsi="Verdana"/>
          <w:sz w:val="24"/>
          <w:szCs w:val="24"/>
        </w:rPr>
      </w:pPr>
    </w:p>
    <w:p w14:paraId="1FCD32A4" w14:textId="2856A1BB" w:rsidR="00750319" w:rsidRDefault="00750319" w:rsidP="009D5730">
      <w:pPr>
        <w:rPr>
          <w:rFonts w:ascii="Verdana" w:hAnsi="Verdana"/>
          <w:sz w:val="24"/>
          <w:szCs w:val="24"/>
        </w:rPr>
      </w:pPr>
      <w:r w:rsidRPr="00750319">
        <w:rPr>
          <w:rFonts w:ascii="Verdana" w:hAnsi="Verdana"/>
          <w:sz w:val="24"/>
          <w:szCs w:val="24"/>
        </w:rPr>
        <w:t xml:space="preserve">Verslag Werkforum GRIP m.b.t. artikel 19: Het recht op ondersteuning moeten we in Vlaanderen nog waarmaken: </w:t>
      </w:r>
      <w:hyperlink r:id="rId26" w:history="1">
        <w:r w:rsidRPr="000C77B0">
          <w:rPr>
            <w:rStyle w:val="Hyperlink"/>
            <w:rFonts w:ascii="Verdana" w:hAnsi="Verdana"/>
            <w:sz w:val="24"/>
            <w:szCs w:val="24"/>
          </w:rPr>
          <w:t>http://www.gripvzw.be/images/themas/vn-verdrag/VerslagWerkforumVNart19web.docx</w:t>
        </w:r>
      </w:hyperlink>
      <w:r>
        <w:rPr>
          <w:rStyle w:val="Hyperlink"/>
          <w:rFonts w:ascii="Verdana" w:hAnsi="Verdana"/>
          <w:sz w:val="24"/>
          <w:szCs w:val="24"/>
        </w:rPr>
        <w:t xml:space="preserve"> </w:t>
      </w:r>
      <w:r w:rsidRPr="00750319">
        <w:rPr>
          <w:rFonts w:ascii="Verdana" w:hAnsi="Verdana"/>
          <w:sz w:val="24"/>
          <w:szCs w:val="24"/>
        </w:rPr>
        <w:t xml:space="preserve"> </w:t>
      </w:r>
    </w:p>
    <w:p w14:paraId="1E87397C" w14:textId="44B50684" w:rsidR="00423B44" w:rsidRDefault="00423B44" w:rsidP="009D5730">
      <w:pPr>
        <w:rPr>
          <w:szCs w:val="24"/>
        </w:rPr>
      </w:pPr>
    </w:p>
    <w:p w14:paraId="1862D8BA" w14:textId="1E4AD8DE" w:rsidR="00423B44" w:rsidRPr="00423B44" w:rsidRDefault="00423B44" w:rsidP="009D5730">
      <w:pPr>
        <w:rPr>
          <w:rFonts w:ascii="Verdana" w:hAnsi="Verdana"/>
          <w:sz w:val="24"/>
          <w:szCs w:val="24"/>
        </w:rPr>
      </w:pPr>
      <w:r w:rsidRPr="00423B44">
        <w:rPr>
          <w:rFonts w:ascii="Verdana" w:hAnsi="Verdana"/>
          <w:sz w:val="24"/>
          <w:szCs w:val="24"/>
        </w:rPr>
        <w:t>Ja zeggen ja doen: een reisgids voor parlementsleden en beleidsmakers bij de implementatie van het VN-Verdrag inzake de Rechten van Personen met een Handicap: https://cdn.digisecure.be/grip/2017817142049539_ja-zeggen-ja-doen.pdf</w:t>
      </w:r>
    </w:p>
    <w:sectPr w:rsidR="00423B44" w:rsidRPr="00423B44" w:rsidSect="005B38BC">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304" w:right="1134" w:bottom="1985"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C441" w14:textId="77777777" w:rsidR="00B50D61" w:rsidRDefault="00B50D61">
      <w:r>
        <w:separator/>
      </w:r>
    </w:p>
  </w:endnote>
  <w:endnote w:type="continuationSeparator" w:id="0">
    <w:p w14:paraId="7D6D766E" w14:textId="77777777" w:rsidR="00B50D61" w:rsidRDefault="00B5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eSans-Plain">
    <w:altName w:val="Arial"/>
    <w:panose1 w:val="00000000000000000000"/>
    <w:charset w:val="00"/>
    <w:family w:val="swiss"/>
    <w:notTrueType/>
    <w:pitch w:val="variable"/>
    <w:sig w:usb0="00000083" w:usb1="00000000" w:usb2="00000000" w:usb3="00000000" w:csb0="00000009" w:csb1="00000000"/>
  </w:font>
  <w:font w:name="TheSans">
    <w:altName w:val="Courier New"/>
    <w:charset w:val="00"/>
    <w:family w:val="auto"/>
    <w:pitch w:val="variable"/>
    <w:sig w:usb0="00000083" w:usb1="00000000" w:usb2="00000000" w:usb3="00000000" w:csb0="00000009"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92E0" w14:textId="77777777" w:rsidR="00B50D61" w:rsidRDefault="00B50D61" w:rsidP="006E10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FD603D" w14:textId="77777777" w:rsidR="00B50D61" w:rsidRDefault="00B50D61" w:rsidP="004A5523">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5EAB" w14:textId="77777777" w:rsidR="00B50D61" w:rsidRPr="004E0462" w:rsidRDefault="00B50D61" w:rsidP="002B593F">
    <w:pPr>
      <w:pStyle w:val="Voettekst"/>
      <w:framePr w:wrap="around" w:vAnchor="text" w:hAnchor="margin" w:xAlign="right" w:y="1"/>
      <w:rPr>
        <w:rStyle w:val="Paginanummer"/>
        <w:b/>
      </w:rPr>
    </w:pPr>
    <w:r w:rsidRPr="004E0462">
      <w:rPr>
        <w:rStyle w:val="Paginanummer"/>
        <w:b/>
      </w:rPr>
      <w:fldChar w:fldCharType="begin"/>
    </w:r>
    <w:r w:rsidRPr="004E0462">
      <w:rPr>
        <w:rStyle w:val="Paginanummer"/>
        <w:b/>
      </w:rPr>
      <w:instrText xml:space="preserve">PAGE  </w:instrText>
    </w:r>
    <w:r w:rsidRPr="004E0462">
      <w:rPr>
        <w:rStyle w:val="Paginanummer"/>
        <w:b/>
      </w:rPr>
      <w:fldChar w:fldCharType="separate"/>
    </w:r>
    <w:r>
      <w:rPr>
        <w:rStyle w:val="Paginanummer"/>
        <w:b/>
        <w:noProof/>
      </w:rPr>
      <w:t>20</w:t>
    </w:r>
    <w:r w:rsidRPr="004E0462">
      <w:rPr>
        <w:rStyle w:val="Paginanummer"/>
        <w:b/>
      </w:rPr>
      <w:fldChar w:fldCharType="end"/>
    </w:r>
  </w:p>
  <w:p w14:paraId="4890C4E6" w14:textId="53A20BE8" w:rsidR="00B50D61" w:rsidRPr="0004603E" w:rsidRDefault="00B50D61" w:rsidP="00B00744">
    <w:pPr>
      <w:pStyle w:val="Voettekst"/>
      <w:tabs>
        <w:tab w:val="clear" w:pos="4536"/>
        <w:tab w:val="clear" w:pos="9072"/>
        <w:tab w:val="left" w:pos="2880"/>
        <w:tab w:val="left" w:pos="6960"/>
      </w:tabs>
      <w:ind w:left="2880" w:right="360"/>
      <w:rPr>
        <w:sz w:val="18"/>
        <w:szCs w:val="18"/>
      </w:rPr>
    </w:pPr>
    <w:r w:rsidRPr="00F6141D">
      <w:rPr>
        <w:i/>
        <w:noProof/>
        <w:sz w:val="20"/>
        <w:szCs w:val="20"/>
        <w:lang w:val="nl-NL" w:eastAsia="nl-NL"/>
      </w:rPr>
      <mc:AlternateContent>
        <mc:Choice Requires="wps">
          <w:drawing>
            <wp:anchor distT="0" distB="0" distL="114300" distR="114300" simplePos="0" relativeHeight="251657216" behindDoc="0" locked="0" layoutInCell="1" allowOverlap="1" wp14:anchorId="00C89EC3" wp14:editId="199EEF3B">
              <wp:simplePos x="0" y="0"/>
              <wp:positionH relativeFrom="column">
                <wp:posOffset>-114300</wp:posOffset>
              </wp:positionH>
              <wp:positionV relativeFrom="paragraph">
                <wp:posOffset>2600960</wp:posOffset>
              </wp:positionV>
              <wp:extent cx="6858000" cy="1544320"/>
              <wp:effectExtent l="0" t="0" r="1270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4320"/>
                      </a:xfrm>
                      <a:prstGeom prst="rect">
                        <a:avLst/>
                      </a:prstGeom>
                      <a:solidFill>
                        <a:srgbClr val="FFFFFF"/>
                      </a:solidFill>
                      <a:ln w="9525">
                        <a:solidFill>
                          <a:srgbClr val="000000"/>
                        </a:solidFill>
                        <a:miter lim="800000"/>
                        <a:headEnd/>
                        <a:tailEnd/>
                      </a:ln>
                    </wps:spPr>
                    <wps:txbx>
                      <w:txbxContent>
                        <w:p w14:paraId="6C2E54ED" w14:textId="1FA4ABA2" w:rsidR="00B50D61" w:rsidRDefault="00B50D61">
                          <w:r>
                            <w:rPr>
                              <w:noProof/>
                              <w:lang w:val="nl-NL" w:eastAsia="nl-NL"/>
                            </w:rPr>
                            <w:drawing>
                              <wp:inline distT="0" distB="0" distL="0" distR="0" wp14:anchorId="3003A310" wp14:editId="015471F6">
                                <wp:extent cx="6527800" cy="1130300"/>
                                <wp:effectExtent l="0" t="0" r="0" b="12700"/>
                                <wp:docPr id="15" name="Afbeelding 1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1130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89EC3" id="_x0000_t202" coordsize="21600,21600" o:spt="202" path="m,l,21600r21600,l21600,xe">
              <v:stroke joinstyle="miter"/>
              <v:path gradientshapeok="t" o:connecttype="rect"/>
            </v:shapetype>
            <v:shape id="Text Box 15" o:spid="_x0000_s1026" type="#_x0000_t202" style="position:absolute;left:0;text-align:left;margin-left:-9pt;margin-top:204.8pt;width:540pt;height:1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">
              <v:textbox>
                <w:txbxContent>
                  <w:p w14:paraId="6C2E54ED" w14:textId="1FA4ABA2" w:rsidR="00B50D61" w:rsidRDefault="00B50D61">
                    <w:r>
                      <w:rPr>
                        <w:noProof/>
                        <w:lang w:val="nl-NL" w:eastAsia="nl-NL"/>
                      </w:rPr>
                      <w:drawing>
                        <wp:inline distT="0" distB="0" distL="0" distR="0" wp14:anchorId="3003A310" wp14:editId="015471F6">
                          <wp:extent cx="6527800" cy="1130300"/>
                          <wp:effectExtent l="0" t="0" r="0" b="12700"/>
                          <wp:docPr id="15" name="Afbeelding 1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800" cy="1130300"/>
                                  </a:xfrm>
                                  <a:prstGeom prst="rect">
                                    <a:avLst/>
                                  </a:prstGeom>
                                  <a:noFill/>
                                  <a:ln>
                                    <a:noFill/>
                                  </a:ln>
                                </pic:spPr>
                              </pic:pic>
                            </a:graphicData>
                          </a:graphic>
                        </wp:inline>
                      </w:drawing>
                    </w:r>
                  </w:p>
                </w:txbxContent>
              </v:textbox>
            </v:shape>
          </w:pict>
        </mc:Fallback>
      </mc:AlternateContent>
    </w:r>
    <w:r w:rsidRPr="0004603E">
      <w:rPr>
        <w:rFonts w:cs="Arial"/>
        <w:sz w:val="18"/>
        <w:szCs w:val="18"/>
      </w:rPr>
      <w:t xml:space="preserve">Inclusief beleid: ieders taak… Maar wie doet wat?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D132" w14:textId="77777777" w:rsidR="00B50D61" w:rsidRDefault="00B50D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F294" w14:textId="77777777" w:rsidR="00B50D61" w:rsidRDefault="00B50D61">
      <w:r>
        <w:separator/>
      </w:r>
    </w:p>
  </w:footnote>
  <w:footnote w:type="continuationSeparator" w:id="0">
    <w:p w14:paraId="0A73C682" w14:textId="77777777" w:rsidR="00B50D61" w:rsidRDefault="00B50D61">
      <w:r>
        <w:continuationSeparator/>
      </w:r>
    </w:p>
  </w:footnote>
  <w:footnote w:id="1">
    <w:p w14:paraId="3616DC50" w14:textId="77E20B4B" w:rsidR="00985956" w:rsidRPr="00985956" w:rsidRDefault="00985956">
      <w:pPr>
        <w:pStyle w:val="Voetnoottekst"/>
        <w:rPr>
          <w:rFonts w:ascii="Verdana" w:hAnsi="Verdana"/>
        </w:rPr>
      </w:pPr>
      <w:r w:rsidRPr="00985956">
        <w:rPr>
          <w:rStyle w:val="Voetnootmarkering"/>
          <w:rFonts w:ascii="Verdana" w:hAnsi="Verdana"/>
        </w:rPr>
        <w:footnoteRef/>
      </w:r>
      <w:r w:rsidRPr="00985956">
        <w:rPr>
          <w:rFonts w:ascii="Verdana" w:hAnsi="Verdana"/>
        </w:rPr>
        <w:t xml:space="preserve"> </w:t>
      </w:r>
      <w:hyperlink r:id="rId1" w:history="1">
        <w:r w:rsidRPr="00985956">
          <w:rPr>
            <w:rStyle w:val="Hyperlink"/>
            <w:rFonts w:ascii="Verdana" w:hAnsi="Verdana"/>
            <w:sz w:val="20"/>
          </w:rPr>
          <w:t>https://www.gripvzw.be/nl/artikel/277/12-eieren-voor-de-volgende-regeringen</w:t>
        </w:r>
      </w:hyperlink>
      <w:r w:rsidRPr="00985956">
        <w:rPr>
          <w:rFonts w:ascii="Verdana" w:hAnsi="Verdana"/>
        </w:rPr>
        <w:t xml:space="preserve"> </w:t>
      </w:r>
    </w:p>
  </w:footnote>
  <w:footnote w:id="2">
    <w:p w14:paraId="5ED6502E" w14:textId="0F9BFF95" w:rsidR="00B50D61" w:rsidRPr="001215E5" w:rsidRDefault="00B50D61">
      <w:pPr>
        <w:pStyle w:val="Voetnoottekst"/>
        <w:rPr>
          <w:rFonts w:ascii="Verdana" w:hAnsi="Verdana"/>
          <w:sz w:val="22"/>
          <w:szCs w:val="22"/>
        </w:rPr>
      </w:pPr>
      <w:r w:rsidRPr="001215E5">
        <w:rPr>
          <w:rStyle w:val="Voetnootmarkering"/>
          <w:rFonts w:ascii="Verdana" w:hAnsi="Verdana"/>
          <w:sz w:val="22"/>
          <w:szCs w:val="22"/>
        </w:rPr>
        <w:footnoteRef/>
      </w:r>
      <w:r w:rsidRPr="001215E5">
        <w:rPr>
          <w:rFonts w:ascii="Verdana" w:hAnsi="Verdana"/>
          <w:sz w:val="22"/>
          <w:szCs w:val="22"/>
        </w:rPr>
        <w:t xml:space="preserve"> </w:t>
      </w:r>
      <w:r w:rsidRPr="00BB6343">
        <w:rPr>
          <w:rFonts w:ascii="Verdana" w:hAnsi="Verdana"/>
        </w:rPr>
        <w:t xml:space="preserve">Zie onze tekst met uitleg over de verschillen tussen inclusie en integratie, segregatie en uitsluiting via  </w:t>
      </w:r>
      <w:hyperlink r:id="rId2" w:history="1">
        <w:r w:rsidRPr="00BB6343">
          <w:rPr>
            <w:rStyle w:val="Hyperlink"/>
            <w:rFonts w:ascii="Verdana" w:hAnsi="Verdana"/>
            <w:sz w:val="20"/>
          </w:rPr>
          <w:t>https://www.gripvzw.be/nl/artikel/157/wat-is-het-verschil-tussen-inclusie-integratie-segregatie-en-uitsluiting</w:t>
        </w:r>
      </w:hyperlink>
      <w:r w:rsidRPr="001215E5">
        <w:rPr>
          <w:rFonts w:ascii="Verdana" w:hAnsi="Verdana"/>
          <w:sz w:val="22"/>
          <w:szCs w:val="22"/>
        </w:rPr>
        <w:t xml:space="preserve"> </w:t>
      </w:r>
    </w:p>
  </w:footnote>
  <w:footnote w:id="3">
    <w:p w14:paraId="600A1327" w14:textId="07EE6C59" w:rsidR="00B50D61" w:rsidRPr="00BB6343" w:rsidRDefault="00B50D61" w:rsidP="005B4A26">
      <w:pPr>
        <w:pStyle w:val="Voetnoottekst"/>
        <w:rPr>
          <w:rFonts w:ascii="Verdana" w:hAnsi="Verdana"/>
        </w:rPr>
      </w:pPr>
      <w:r w:rsidRPr="00BB6343">
        <w:rPr>
          <w:rStyle w:val="Voetnootmarkering"/>
          <w:rFonts w:ascii="Verdana" w:hAnsi="Verdana"/>
        </w:rPr>
        <w:footnoteRef/>
      </w:r>
      <w:r w:rsidRPr="00BB6343">
        <w:rPr>
          <w:rFonts w:ascii="Verdana" w:hAnsi="Verdana"/>
        </w:rPr>
        <w:t xml:space="preserve"> We verwijzen naar de concluding observations van het VN-Comité dat België aanmaant om een plan voor een proces van deïnstitutionalisering op te zetten.</w:t>
      </w:r>
      <w:r w:rsidR="004309CE" w:rsidRPr="004309CE">
        <w:t xml:space="preserve"> </w:t>
      </w:r>
      <w:r w:rsidR="004309CE" w:rsidRPr="004309CE">
        <w:rPr>
          <w:rFonts w:ascii="Verdana" w:hAnsi="Verdana"/>
        </w:rPr>
        <w:t>https://www.gripvzw.be/nl/artikel/83/stop-het-institutionaliseren-van-mensen-met-een-handicap</w:t>
      </w:r>
    </w:p>
  </w:footnote>
  <w:footnote w:id="4">
    <w:p w14:paraId="7D8DB22E" w14:textId="6847EF21" w:rsidR="00B50D61" w:rsidRPr="00BB6343" w:rsidRDefault="00B50D61" w:rsidP="005B4A26">
      <w:pPr>
        <w:pStyle w:val="Voetnoottekst"/>
      </w:pPr>
      <w:r w:rsidRPr="00BB6343">
        <w:rPr>
          <w:rStyle w:val="Voetnootmarkering"/>
          <w:rFonts w:ascii="Verdana" w:hAnsi="Verdana"/>
        </w:rPr>
        <w:footnoteRef/>
      </w:r>
      <w:r w:rsidRPr="00BB6343">
        <w:rPr>
          <w:rFonts w:ascii="Verdana" w:hAnsi="Verdana"/>
        </w:rPr>
        <w:t xml:space="preserve"> Voor de terminologie hierrond verwijzen we naar de standpuntnota deïnstitutionalisering van GRIP (november 2014)</w:t>
      </w:r>
      <w:r w:rsidR="00D8263B">
        <w:rPr>
          <w:rFonts w:ascii="Verdana" w:hAnsi="Verdana"/>
        </w:rPr>
        <w:t xml:space="preserve">. </w:t>
      </w:r>
      <w:hyperlink r:id="rId3" w:history="1">
        <w:r w:rsidR="00D8263B" w:rsidRPr="00B152B9">
          <w:rPr>
            <w:rStyle w:val="Hyperlink"/>
            <w:rFonts w:ascii="Verdana" w:hAnsi="Verdana"/>
            <w:sz w:val="20"/>
          </w:rPr>
          <w:t>https://www.gripvzw.be/nl/document/36/2017821144637914_standpuntnota-grip-2014.2--deinstitutionalisering--nov-2014.pdf</w:t>
        </w:r>
      </w:hyperlink>
      <w:r w:rsidR="00D8263B">
        <w:rPr>
          <w:rFonts w:ascii="Verdana" w:hAnsi="Verdana"/>
        </w:rPr>
        <w:t xml:space="preserve"> </w:t>
      </w:r>
    </w:p>
  </w:footnote>
  <w:footnote w:id="5">
    <w:p w14:paraId="11BE9188" w14:textId="2D3AA874" w:rsidR="00B50D61" w:rsidRPr="00E42519" w:rsidRDefault="00B50D61">
      <w:pPr>
        <w:pStyle w:val="Voetnoottekst"/>
        <w:rPr>
          <w:rFonts w:ascii="Verdana" w:hAnsi="Verdana"/>
          <w:lang w:val="nl-NL"/>
        </w:rPr>
      </w:pPr>
      <w:r w:rsidRPr="00E42519">
        <w:rPr>
          <w:rStyle w:val="Voetnootmarkering"/>
          <w:rFonts w:ascii="Verdana" w:hAnsi="Verdana"/>
        </w:rPr>
        <w:footnoteRef/>
      </w:r>
      <w:r w:rsidRPr="00E42519">
        <w:rPr>
          <w:rFonts w:ascii="Verdana" w:hAnsi="Verdana"/>
        </w:rPr>
        <w:t xml:space="preserve"> </w:t>
      </w:r>
      <w:r w:rsidRPr="00E42519">
        <w:rPr>
          <w:rFonts w:ascii="Verdana" w:hAnsi="Verdana"/>
          <w:lang w:val="nl-NL"/>
        </w:rPr>
        <w:t>Personaliseren van werk (leerstoel Securex UGent 2014-2016)</w:t>
      </w:r>
    </w:p>
  </w:footnote>
  <w:footnote w:id="6">
    <w:p w14:paraId="2BB29CC2" w14:textId="77777777" w:rsidR="00B50D61" w:rsidRPr="00E42519" w:rsidRDefault="00B50D61" w:rsidP="002F55D6">
      <w:pPr>
        <w:rPr>
          <w:rFonts w:ascii="Verdana" w:hAnsi="Verdana"/>
          <w:sz w:val="20"/>
          <w:szCs w:val="20"/>
        </w:rPr>
      </w:pPr>
      <w:r w:rsidRPr="00E42519">
        <w:rPr>
          <w:rStyle w:val="Voetnootmarkering"/>
          <w:rFonts w:ascii="Verdana" w:hAnsi="Verdana"/>
          <w:sz w:val="20"/>
          <w:szCs w:val="20"/>
        </w:rPr>
        <w:footnoteRef/>
      </w:r>
      <w:r w:rsidRPr="00E42519">
        <w:rPr>
          <w:rFonts w:ascii="Verdana" w:hAnsi="Verdana"/>
          <w:sz w:val="20"/>
          <w:szCs w:val="20"/>
        </w:rPr>
        <w:t xml:space="preserve"> </w:t>
      </w:r>
      <w:hyperlink r:id="rId4" w:history="1">
        <w:r w:rsidRPr="00E42519">
          <w:rPr>
            <w:rStyle w:val="Hyperlink"/>
            <w:rFonts w:ascii="Verdana" w:hAnsi="Verdana"/>
            <w:sz w:val="20"/>
            <w:szCs w:val="20"/>
          </w:rPr>
          <w:t>https://www.inter.vlaanderen/toegankelijkheid-en-universal-design/integrale-toegankelijkheid</w:t>
        </w:r>
      </w:hyperlink>
    </w:p>
    <w:p w14:paraId="3C16FE8E" w14:textId="31DCC82F" w:rsidR="00B50D61" w:rsidRDefault="00B50D61">
      <w:pPr>
        <w:pStyle w:val="Voetnoottekst"/>
      </w:pPr>
    </w:p>
  </w:footnote>
  <w:footnote w:id="7">
    <w:p w14:paraId="3FABBB11" w14:textId="1C3D33AA" w:rsidR="00B50D61" w:rsidRPr="00E42519" w:rsidRDefault="00B50D61">
      <w:pPr>
        <w:pStyle w:val="Voetnoottekst"/>
        <w:rPr>
          <w:rFonts w:ascii="Verdana" w:hAnsi="Verdana"/>
        </w:rPr>
      </w:pPr>
      <w:r w:rsidRPr="00E42519">
        <w:rPr>
          <w:rStyle w:val="Voetnootmarkering"/>
          <w:rFonts w:ascii="Verdana" w:hAnsi="Verdana"/>
        </w:rPr>
        <w:footnoteRef/>
      </w:r>
      <w:r w:rsidRPr="00E42519">
        <w:rPr>
          <w:rFonts w:ascii="Verdana" w:hAnsi="Verdana"/>
        </w:rPr>
        <w:t xml:space="preserve"> </w:t>
      </w:r>
      <w:hyperlink r:id="rId5" w:history="1">
        <w:r w:rsidRPr="00E42519">
          <w:rPr>
            <w:rStyle w:val="Hyperlink"/>
            <w:rFonts w:ascii="Verdana" w:hAnsi="Verdana"/>
            <w:sz w:val="20"/>
          </w:rPr>
          <w:t>https://cdn.digisecure.be/grip/2017817142049539_ja-zeggen-ja-doen.pdf</w:t>
        </w:r>
      </w:hyperlink>
      <w:r w:rsidRPr="00E42519">
        <w:rPr>
          <w:rFonts w:ascii="Verdana" w:hAnsi="Verdana"/>
        </w:rPr>
        <w:t xml:space="preserve"> </w:t>
      </w:r>
    </w:p>
  </w:footnote>
  <w:footnote w:id="8">
    <w:p w14:paraId="36CA4B70" w14:textId="77777777" w:rsidR="00B50D61" w:rsidRPr="00E42519" w:rsidRDefault="00B50D61" w:rsidP="00750319">
      <w:pPr>
        <w:rPr>
          <w:sz w:val="20"/>
          <w:szCs w:val="20"/>
        </w:rPr>
      </w:pPr>
      <w:r w:rsidRPr="00E42519">
        <w:rPr>
          <w:rStyle w:val="Voetnootmarkering"/>
          <w:rFonts w:ascii="Verdana" w:hAnsi="Verdana"/>
          <w:sz w:val="20"/>
          <w:szCs w:val="20"/>
        </w:rPr>
        <w:footnoteRef/>
      </w:r>
      <w:r w:rsidRPr="00E42519">
        <w:rPr>
          <w:rFonts w:ascii="Verdana" w:hAnsi="Verdana"/>
          <w:sz w:val="20"/>
          <w:szCs w:val="20"/>
        </w:rPr>
        <w:t xml:space="preserve"> Ondersteuning bij activiteiten die wel in de school doorgaan, maar niet door het beleidsdomein Onderwijs worden gesubsidieerd, nemen we hier niet op. Voorbeeld: buitenschoolse activiteiten op initiatief van de school of een leerkracht. Een geïntegreerd persoonsgebonden ondersteuningsbudget maakt het wel eenvoudig dat de ondersteuning doorloopt als school / onderwijs stopt.</w:t>
      </w:r>
      <w:r w:rsidRPr="00E42519">
        <w:rPr>
          <w:sz w:val="20"/>
          <w:szCs w:val="20"/>
        </w:rPr>
        <w:t xml:space="preserve"> </w:t>
      </w:r>
    </w:p>
  </w:footnote>
  <w:footnote w:id="9">
    <w:p w14:paraId="08704ADC" w14:textId="03C12185" w:rsidR="00B50D61" w:rsidRPr="00E42519" w:rsidRDefault="00B50D61">
      <w:pPr>
        <w:pStyle w:val="Voetnoottekst"/>
        <w:rPr>
          <w:rFonts w:ascii="Verdana" w:hAnsi="Verdana"/>
        </w:rPr>
      </w:pPr>
      <w:r w:rsidRPr="00E42519">
        <w:rPr>
          <w:rStyle w:val="Voetnootmarkering"/>
          <w:rFonts w:ascii="Verdana" w:hAnsi="Verdana"/>
        </w:rPr>
        <w:footnoteRef/>
      </w:r>
      <w:r w:rsidRPr="00E42519">
        <w:rPr>
          <w:rFonts w:ascii="Verdana" w:hAnsi="Verdana"/>
        </w:rPr>
        <w:t xml:space="preserve"> Opmerking: FEVLADO (nu Doof Vlaanderen) dwong een verhoging van het aantal tolkuren af via de rechtbank door FEVADO als redelijke aanpassing op basis van decreet gelijke behandeling</w:t>
      </w:r>
      <w:r w:rsidR="00D8263B">
        <w:rPr>
          <w:rFonts w:ascii="Verdana" w:hAnsi="Verdana"/>
        </w:rPr>
        <w:t xml:space="preserve">. </w:t>
      </w:r>
      <w:r w:rsidR="00D8263B" w:rsidRPr="00D8263B">
        <w:rPr>
          <w:rFonts w:ascii="Verdana" w:hAnsi="Verdana"/>
        </w:rPr>
        <w:t>https://www.gripvzw.be/nl/artikel/260/hof-van-beroep-vlaamse-gemeenschap-discrimineert-dove-leerlingen</w:t>
      </w:r>
    </w:p>
  </w:footnote>
  <w:footnote w:id="10">
    <w:p w14:paraId="0E976E98" w14:textId="77777777" w:rsidR="00B50D61" w:rsidRPr="00E42519" w:rsidRDefault="00B50D61" w:rsidP="00BB32D7">
      <w:pPr>
        <w:rPr>
          <w:rFonts w:ascii="Verdana" w:hAnsi="Verdana"/>
          <w:sz w:val="20"/>
          <w:szCs w:val="20"/>
        </w:rPr>
      </w:pPr>
      <w:r w:rsidRPr="00E42519">
        <w:rPr>
          <w:rStyle w:val="Voetnootmarkering"/>
          <w:rFonts w:ascii="Verdana" w:hAnsi="Verdana"/>
          <w:sz w:val="20"/>
          <w:szCs w:val="20"/>
        </w:rPr>
        <w:footnoteRef/>
      </w:r>
      <w:r w:rsidRPr="00E42519">
        <w:rPr>
          <w:rFonts w:ascii="Verdana" w:hAnsi="Verdana"/>
          <w:sz w:val="20"/>
          <w:szCs w:val="20"/>
        </w:rPr>
        <w:t xml:space="preserve"> Zie: https://onderwijs.vlaanderen.be/nl/SOL</w:t>
      </w:r>
    </w:p>
    <w:p w14:paraId="62124438" w14:textId="52AFF98E" w:rsidR="00B50D61" w:rsidRDefault="00B50D61">
      <w:pPr>
        <w:pStyle w:val="Voetnoottekst"/>
      </w:pPr>
    </w:p>
  </w:footnote>
  <w:footnote w:id="11">
    <w:p w14:paraId="09BCDFEB" w14:textId="77777777" w:rsidR="00B50D61" w:rsidRPr="00CE6F99" w:rsidRDefault="00B50D61" w:rsidP="00750319">
      <w:pPr>
        <w:rPr>
          <w:rFonts w:ascii="Verdana" w:hAnsi="Verdana"/>
        </w:rPr>
      </w:pPr>
      <w:r w:rsidRPr="00CE6F99">
        <w:rPr>
          <w:rStyle w:val="Voetnootmarkering"/>
          <w:rFonts w:ascii="Verdana" w:hAnsi="Verdana"/>
        </w:rPr>
        <w:footnoteRef/>
      </w:r>
      <w:r w:rsidRPr="00CE6F99">
        <w:rPr>
          <w:rFonts w:ascii="Verdana" w:hAnsi="Verdana"/>
        </w:rPr>
        <w:t xml:space="preserve"> </w:t>
      </w:r>
      <w:r w:rsidRPr="004F5229">
        <w:rPr>
          <w:rFonts w:ascii="Verdana" w:hAnsi="Verdana"/>
          <w:sz w:val="20"/>
          <w:szCs w:val="20"/>
        </w:rPr>
        <w:t>De integratietegemoetkoming beschouwen we niet als een ondersteuning of aanpassing aan de werknemer op vlak van werk. Dit is onder te brengen in de structuren en systemen om een gelijkwaardige economische positie te verwerven. Inclusie op sociaal-economisch vlak, via een bijpassing op het inkomen voor niet becijferbare meerkosten ten gevolge van de handicap.</w:t>
      </w:r>
      <w:r w:rsidRPr="00CE6F99">
        <w:rPr>
          <w:rFonts w:ascii="Verdana" w:hAnsi="Verdana"/>
        </w:rPr>
        <w:t xml:space="preserve"> </w:t>
      </w:r>
    </w:p>
    <w:p w14:paraId="2DE6FC76" w14:textId="77777777" w:rsidR="00B50D61" w:rsidRDefault="00B50D61" w:rsidP="00750319">
      <w:pPr>
        <w:pStyle w:val="Voetnoottekst"/>
      </w:pPr>
    </w:p>
  </w:footnote>
  <w:footnote w:id="12">
    <w:p w14:paraId="0F4829EF" w14:textId="77777777" w:rsidR="00B50D61" w:rsidRPr="005F21E7" w:rsidRDefault="00B50D61" w:rsidP="00750319">
      <w:pPr>
        <w:pStyle w:val="Voetnoottekst"/>
        <w:rPr>
          <w:rFonts w:ascii="Verdana" w:hAnsi="Verdana"/>
        </w:rPr>
      </w:pPr>
      <w:r w:rsidRPr="005F21E7">
        <w:rPr>
          <w:rStyle w:val="Voetnootmarkering"/>
          <w:rFonts w:ascii="Verdana" w:hAnsi="Verdana"/>
        </w:rPr>
        <w:footnoteRef/>
      </w:r>
      <w:r w:rsidRPr="005F21E7">
        <w:rPr>
          <w:rFonts w:ascii="Verdana" w:hAnsi="Verdana"/>
        </w:rPr>
        <w:t xml:space="preserve"> We vinden wel dat het mogelijk moet zijn voor personen met een handicap om delen van hun budget vrijwillig samen te leggen, samen een ondersteuner aan te werven voor bepaalde taken, kunnen kiezen om iemand die reeds bij de school werkt, in te huren,… voor persoonsgebonden taken.</w:t>
      </w:r>
    </w:p>
  </w:footnote>
  <w:footnote w:id="13">
    <w:p w14:paraId="5E7D8060" w14:textId="77777777" w:rsidR="00B50D61" w:rsidRPr="005F21E7" w:rsidRDefault="00B50D61" w:rsidP="00750319">
      <w:pPr>
        <w:pStyle w:val="Voetnoottekst"/>
        <w:rPr>
          <w:rFonts w:ascii="Verdana" w:hAnsi="Verdana"/>
        </w:rPr>
      </w:pPr>
      <w:r w:rsidRPr="005F21E7">
        <w:rPr>
          <w:rStyle w:val="Voetnootmarkering"/>
          <w:rFonts w:ascii="Verdana" w:hAnsi="Verdana"/>
        </w:rPr>
        <w:footnoteRef/>
      </w:r>
      <w:r w:rsidRPr="005F21E7">
        <w:rPr>
          <w:rFonts w:ascii="Verdana" w:hAnsi="Verdana"/>
        </w:rPr>
        <w:t xml:space="preserve"> Zie decreet persoonsvolgende financiering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20D4" w14:textId="14E2E7F0" w:rsidR="00B50D61" w:rsidRDefault="004227DF" w:rsidP="002B593F">
    <w:pPr>
      <w:pStyle w:val="Koptekst"/>
      <w:framePr w:wrap="around" w:vAnchor="text" w:hAnchor="margin" w:xAlign="right" w:y="1"/>
      <w:rPr>
        <w:rStyle w:val="Paginanummer"/>
      </w:rPr>
    </w:pPr>
    <w:r>
      <w:rPr>
        <w:noProof/>
        <w:lang w:val="nl-NL" w:eastAsia="nl-NL"/>
      </w:rPr>
      <w:pict w14:anchorId="5FE89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0;margin-top:0;width:595.2pt;height:841.9pt;z-index:-251652096;mso-wrap-edited:f;mso-position-horizontal:center;mso-position-horizontal-relative:margin;mso-position-vertical:center;mso-position-vertical-relative:margin" wrapcoords="-27 0 -27 21581 21600 21581 21600 0 -27 0">
          <v:imagedata r:id="rId1" o:title="watermerkadminonderaanbooggrijs2"/>
          <w10:wrap anchorx="margin" anchory="margin"/>
        </v:shape>
      </w:pict>
    </w:r>
    <w:r>
      <w:rPr>
        <w:noProof/>
        <w:lang w:val="nl-NL" w:eastAsia="nl-NL"/>
      </w:rPr>
      <w:pict w14:anchorId="0C36B379">
        <v:shape id="_x0000_s2080" type="#_x0000_t75" style="position:absolute;margin-left:0;margin-top:0;width:595.2pt;height:841.9pt;z-index:-251655168;mso-wrap-edited:f;mso-position-horizontal:center;mso-position-horizontal-relative:margin;mso-position-vertical:center;mso-position-vertical-relative:margin" wrapcoords="-27 0 -27 21581 21600 21581 21600 0 -27 0">
          <v:imagedata r:id="rId2" o:title="watermerkadminmiddengrijs2"/>
          <w10:wrap anchorx="margin" anchory="margin"/>
        </v:shape>
      </w:pict>
    </w:r>
    <w:r>
      <w:rPr>
        <w:noProof/>
        <w:lang w:val="nl-NL" w:eastAsia="nl-NL"/>
      </w:rPr>
      <w:pict w14:anchorId="744CF38F">
        <v:shape id="WordPictureWatermark2" o:spid="_x0000_s207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3" o:title="watermerkadminmiddengrijs"/>
          <w10:wrap anchorx="margin" anchory="margin"/>
        </v:shape>
      </w:pict>
    </w:r>
    <w:r w:rsidR="00B50D61">
      <w:rPr>
        <w:rStyle w:val="Paginanummer"/>
      </w:rPr>
      <w:fldChar w:fldCharType="begin"/>
    </w:r>
    <w:r w:rsidR="00B50D61">
      <w:rPr>
        <w:rStyle w:val="Paginanummer"/>
      </w:rPr>
      <w:instrText xml:space="preserve">PAGE  </w:instrText>
    </w:r>
    <w:r w:rsidR="00B50D61">
      <w:rPr>
        <w:rStyle w:val="Paginanummer"/>
      </w:rPr>
      <w:fldChar w:fldCharType="end"/>
    </w:r>
  </w:p>
  <w:p w14:paraId="3C482C0C" w14:textId="77777777" w:rsidR="00B50D61" w:rsidRDefault="00B50D61" w:rsidP="004A5523">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C345" w14:textId="1EA3C751" w:rsidR="00B50D61" w:rsidRDefault="004227DF" w:rsidP="006E1082">
    <w:pPr>
      <w:pStyle w:val="Koptekst"/>
      <w:tabs>
        <w:tab w:val="clear" w:pos="4536"/>
        <w:tab w:val="clear" w:pos="9072"/>
        <w:tab w:val="left" w:pos="1410"/>
        <w:tab w:val="center" w:pos="4213"/>
      </w:tabs>
      <w:ind w:right="360"/>
    </w:pPr>
    <w:r>
      <w:rPr>
        <w:noProof/>
        <w:lang w:val="nl-NL" w:eastAsia="nl-NL"/>
      </w:rPr>
      <w:pict w14:anchorId="0C222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2" type="#_x0000_t75" style="position:absolute;margin-left:-82.25pt;margin-top:-54pt;width:595.2pt;height:841.9pt;z-index:-251653120;mso-wrap-edited:f;mso-position-horizontal-relative:margin;mso-position-vertical-relative:margin" wrapcoords="-27 0 -27 21581 21600 21581 21600 0 -27 0">
          <v:imagedata r:id="rId1" o:title="watermerkadminonderaanbooggrijs2"/>
          <w10:wrap anchorx="margin" anchory="margin"/>
        </v:shape>
      </w:pict>
    </w:r>
    <w:r w:rsidR="00B50D61">
      <w:tab/>
    </w:r>
    <w:r w:rsidR="00B50D6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AF1F" w14:textId="0A3E6492" w:rsidR="00B50D61" w:rsidRDefault="004227DF">
    <w:pPr>
      <w:pStyle w:val="Koptekst"/>
    </w:pPr>
    <w:r>
      <w:rPr>
        <w:noProof/>
        <w:lang w:val="nl-NL" w:eastAsia="nl-NL"/>
      </w:rPr>
      <w:pict w14:anchorId="11A9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99pt;margin-top:-97.7pt;width:610.8pt;height:12in;z-index:-251654144;mso-wrap-edited:f;mso-position-horizontal-relative:margin;mso-position-vertical-relative:margin" wrapcoords="-27 0 -27 21581 21600 21581 21600 0 -27 0">
          <v:imagedata r:id="rId1" o:title="watermerkadminmiddengrij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20677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E026F6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1DA485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C8C93C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FE0D3A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A96D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44811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E8B9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EAED2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C68F26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850C5B"/>
    <w:multiLevelType w:val="hybridMultilevel"/>
    <w:tmpl w:val="0F8CED70"/>
    <w:lvl w:ilvl="0" w:tplc="0413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4420BCD"/>
    <w:multiLevelType w:val="hybridMultilevel"/>
    <w:tmpl w:val="A6A0F2C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07672F96"/>
    <w:multiLevelType w:val="hybridMultilevel"/>
    <w:tmpl w:val="F2181A16"/>
    <w:lvl w:ilvl="0" w:tplc="0413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0D4A7D57"/>
    <w:multiLevelType w:val="hybridMultilevel"/>
    <w:tmpl w:val="38AC721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0E1E420F"/>
    <w:multiLevelType w:val="hybridMultilevel"/>
    <w:tmpl w:val="78B42296"/>
    <w:lvl w:ilvl="0" w:tplc="2CA05B8C">
      <w:start w:val="1"/>
      <w:numFmt w:val="decimal"/>
      <w:lvlText w:val="%1."/>
      <w:lvlJc w:val="left"/>
      <w:pPr>
        <w:ind w:left="360" w:hanging="360"/>
      </w:pPr>
      <w:rPr>
        <w:b/>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0EBC6965"/>
    <w:multiLevelType w:val="hybridMultilevel"/>
    <w:tmpl w:val="4E104D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11064183"/>
    <w:multiLevelType w:val="hybridMultilevel"/>
    <w:tmpl w:val="583A0E88"/>
    <w:lvl w:ilvl="0" w:tplc="0413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12EF160E"/>
    <w:multiLevelType w:val="hybridMultilevel"/>
    <w:tmpl w:val="0FD818E6"/>
    <w:lvl w:ilvl="0" w:tplc="7AFC9864">
      <w:start w:val="1"/>
      <w:numFmt w:val="decimal"/>
      <w:pStyle w:val="GRIP-opsommin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3D33F2C"/>
    <w:multiLevelType w:val="multilevel"/>
    <w:tmpl w:val="04130023"/>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9" w15:restartNumberingAfterBreak="0">
    <w:nsid w:val="13DD3407"/>
    <w:multiLevelType w:val="hybridMultilevel"/>
    <w:tmpl w:val="5C3E3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4774A38"/>
    <w:multiLevelType w:val="hybridMultilevel"/>
    <w:tmpl w:val="722A2F14"/>
    <w:lvl w:ilvl="0" w:tplc="0413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1B2F03F2"/>
    <w:multiLevelType w:val="hybridMultilevel"/>
    <w:tmpl w:val="98764E0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6A241A"/>
    <w:multiLevelType w:val="hybridMultilevel"/>
    <w:tmpl w:val="32A8E4B2"/>
    <w:lvl w:ilvl="0" w:tplc="09B4B8A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E4D1DF7"/>
    <w:multiLevelType w:val="hybridMultilevel"/>
    <w:tmpl w:val="8FCCF042"/>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2B702D4"/>
    <w:multiLevelType w:val="hybridMultilevel"/>
    <w:tmpl w:val="EC6697AC"/>
    <w:lvl w:ilvl="0" w:tplc="0413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259F736C"/>
    <w:multiLevelType w:val="hybridMultilevel"/>
    <w:tmpl w:val="A27A9AB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29317B88"/>
    <w:multiLevelType w:val="hybridMultilevel"/>
    <w:tmpl w:val="9DDA3390"/>
    <w:lvl w:ilvl="0" w:tplc="0413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F10EA4"/>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C8B4E28"/>
    <w:multiLevelType w:val="hybridMultilevel"/>
    <w:tmpl w:val="1E0E4C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29" w15:restartNumberingAfterBreak="0">
    <w:nsid w:val="3CC8094D"/>
    <w:multiLevelType w:val="hybridMultilevel"/>
    <w:tmpl w:val="0F4ACE34"/>
    <w:lvl w:ilvl="0" w:tplc="0413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9A2E1C"/>
    <w:multiLevelType w:val="hybridMultilevel"/>
    <w:tmpl w:val="2A2C1F1C"/>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0F1182D"/>
    <w:multiLevelType w:val="hybridMultilevel"/>
    <w:tmpl w:val="E95ADE28"/>
    <w:lvl w:ilvl="0" w:tplc="D25CB922">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42724721"/>
    <w:multiLevelType w:val="hybridMultilevel"/>
    <w:tmpl w:val="FC56255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3" w15:restartNumberingAfterBreak="0">
    <w:nsid w:val="4400686F"/>
    <w:multiLevelType w:val="hybridMultilevel"/>
    <w:tmpl w:val="6B6A217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44BB7664"/>
    <w:multiLevelType w:val="hybridMultilevel"/>
    <w:tmpl w:val="62EC9800"/>
    <w:lvl w:ilvl="0" w:tplc="A6440C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4C7CB9"/>
    <w:multiLevelType w:val="hybridMultilevel"/>
    <w:tmpl w:val="BC908C02"/>
    <w:lvl w:ilvl="0" w:tplc="0413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4C790740"/>
    <w:multiLevelType w:val="hybridMultilevel"/>
    <w:tmpl w:val="86A60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DE3479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ECE0B3B"/>
    <w:multiLevelType w:val="hybridMultilevel"/>
    <w:tmpl w:val="950C5A06"/>
    <w:lvl w:ilvl="0" w:tplc="0413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50F20DF2"/>
    <w:multiLevelType w:val="hybridMultilevel"/>
    <w:tmpl w:val="7B8C3F88"/>
    <w:lvl w:ilvl="0" w:tplc="AB8A3F64">
      <w:start w:val="1"/>
      <w:numFmt w:val="decimal"/>
      <w:pStyle w:val="GRIP-Titelgroot"/>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51752C8D"/>
    <w:multiLevelType w:val="hybridMultilevel"/>
    <w:tmpl w:val="D2F6E8BC"/>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2C92FC6"/>
    <w:multiLevelType w:val="hybridMultilevel"/>
    <w:tmpl w:val="D1D2E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40E5D88"/>
    <w:multiLevelType w:val="hybridMultilevel"/>
    <w:tmpl w:val="08DC4B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5BA7570D"/>
    <w:multiLevelType w:val="hybridMultilevel"/>
    <w:tmpl w:val="98CA1312"/>
    <w:lvl w:ilvl="0" w:tplc="A5008E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1955F20"/>
    <w:multiLevelType w:val="hybridMultilevel"/>
    <w:tmpl w:val="44A4C53E"/>
    <w:lvl w:ilvl="0" w:tplc="507C2E20">
      <w:start w:val="1"/>
      <w:numFmt w:val="decimal"/>
      <w:lvlText w:val="%1."/>
      <w:lvlJc w:val="left"/>
      <w:pPr>
        <w:ind w:left="360" w:hanging="360"/>
      </w:pPr>
      <w:rPr>
        <w:b w:val="0"/>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627A25ED"/>
    <w:multiLevelType w:val="hybridMultilevel"/>
    <w:tmpl w:val="6FBE2BB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6" w15:restartNumberingAfterBreak="0">
    <w:nsid w:val="6A2E3A9E"/>
    <w:multiLevelType w:val="hybridMultilevel"/>
    <w:tmpl w:val="7D92C994"/>
    <w:lvl w:ilvl="0" w:tplc="0413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15:restartNumberingAfterBreak="0">
    <w:nsid w:val="6AED5BBB"/>
    <w:multiLevelType w:val="hybridMultilevel"/>
    <w:tmpl w:val="B3AA0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29F09E1"/>
    <w:multiLevelType w:val="hybridMultilevel"/>
    <w:tmpl w:val="E4926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713562A"/>
    <w:multiLevelType w:val="hybridMultilevel"/>
    <w:tmpl w:val="B086A31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0" w15:restartNumberingAfterBreak="0">
    <w:nsid w:val="7C7E3977"/>
    <w:multiLevelType w:val="hybridMultilevel"/>
    <w:tmpl w:val="2A602024"/>
    <w:lvl w:ilvl="0" w:tplc="62CEE47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7"/>
  </w:num>
  <w:num w:numId="4">
    <w:abstractNumId w:val="37"/>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44"/>
  </w:num>
  <w:num w:numId="18">
    <w:abstractNumId w:val="43"/>
  </w:num>
  <w:num w:numId="19">
    <w:abstractNumId w:val="28"/>
  </w:num>
  <w:num w:numId="20">
    <w:abstractNumId w:val="50"/>
  </w:num>
  <w:num w:numId="21">
    <w:abstractNumId w:val="22"/>
  </w:num>
  <w:num w:numId="22">
    <w:abstractNumId w:val="41"/>
  </w:num>
  <w:num w:numId="23">
    <w:abstractNumId w:val="47"/>
  </w:num>
  <w:num w:numId="24">
    <w:abstractNumId w:val="36"/>
  </w:num>
  <w:num w:numId="25">
    <w:abstractNumId w:val="15"/>
  </w:num>
  <w:num w:numId="26">
    <w:abstractNumId w:val="49"/>
  </w:num>
  <w:num w:numId="27">
    <w:abstractNumId w:val="45"/>
  </w:num>
  <w:num w:numId="28">
    <w:abstractNumId w:val="14"/>
  </w:num>
  <w:num w:numId="29">
    <w:abstractNumId w:val="31"/>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5"/>
  </w:num>
  <w:num w:numId="33">
    <w:abstractNumId w:val="30"/>
  </w:num>
  <w:num w:numId="34">
    <w:abstractNumId w:val="23"/>
  </w:num>
  <w:num w:numId="35">
    <w:abstractNumId w:val="33"/>
  </w:num>
  <w:num w:numId="36">
    <w:abstractNumId w:val="34"/>
  </w:num>
  <w:num w:numId="37">
    <w:abstractNumId w:val="46"/>
  </w:num>
  <w:num w:numId="38">
    <w:abstractNumId w:val="12"/>
  </w:num>
  <w:num w:numId="39">
    <w:abstractNumId w:val="26"/>
  </w:num>
  <w:num w:numId="40">
    <w:abstractNumId w:val="38"/>
  </w:num>
  <w:num w:numId="41">
    <w:abstractNumId w:val="24"/>
  </w:num>
  <w:num w:numId="42">
    <w:abstractNumId w:val="10"/>
  </w:num>
  <w:num w:numId="43">
    <w:abstractNumId w:val="20"/>
  </w:num>
  <w:num w:numId="44">
    <w:abstractNumId w:val="35"/>
  </w:num>
  <w:num w:numId="45">
    <w:abstractNumId w:val="16"/>
  </w:num>
  <w:num w:numId="46">
    <w:abstractNumId w:val="29"/>
  </w:num>
  <w:num w:numId="47">
    <w:abstractNumId w:val="21"/>
  </w:num>
  <w:num w:numId="48">
    <w:abstractNumId w:val="11"/>
  </w:num>
  <w:num w:numId="49">
    <w:abstractNumId w:val="13"/>
  </w:num>
  <w:num w:numId="50">
    <w:abstractNumId w:val="32"/>
  </w:num>
  <w:num w:numId="51">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04"/>
    <w:rsid w:val="00001427"/>
    <w:rsid w:val="00016A0A"/>
    <w:rsid w:val="0001757B"/>
    <w:rsid w:val="0002219C"/>
    <w:rsid w:val="0002413E"/>
    <w:rsid w:val="0003184F"/>
    <w:rsid w:val="000348D5"/>
    <w:rsid w:val="00037066"/>
    <w:rsid w:val="000377BF"/>
    <w:rsid w:val="000441A1"/>
    <w:rsid w:val="0004603E"/>
    <w:rsid w:val="0005653D"/>
    <w:rsid w:val="00062687"/>
    <w:rsid w:val="0007343D"/>
    <w:rsid w:val="000817AD"/>
    <w:rsid w:val="000920D5"/>
    <w:rsid w:val="00093C82"/>
    <w:rsid w:val="000958B8"/>
    <w:rsid w:val="000A2BDC"/>
    <w:rsid w:val="000B609C"/>
    <w:rsid w:val="000B692B"/>
    <w:rsid w:val="000C4F39"/>
    <w:rsid w:val="000C6533"/>
    <w:rsid w:val="000D1399"/>
    <w:rsid w:val="000D6639"/>
    <w:rsid w:val="000E0938"/>
    <w:rsid w:val="000E2644"/>
    <w:rsid w:val="001027F1"/>
    <w:rsid w:val="00107802"/>
    <w:rsid w:val="001211F4"/>
    <w:rsid w:val="001215E5"/>
    <w:rsid w:val="00130A0C"/>
    <w:rsid w:val="00162C66"/>
    <w:rsid w:val="0018393D"/>
    <w:rsid w:val="00186A9B"/>
    <w:rsid w:val="001904A3"/>
    <w:rsid w:val="001B1F75"/>
    <w:rsid w:val="001B3B77"/>
    <w:rsid w:val="001B5020"/>
    <w:rsid w:val="001E63BC"/>
    <w:rsid w:val="00212AF1"/>
    <w:rsid w:val="00217D07"/>
    <w:rsid w:val="002414D0"/>
    <w:rsid w:val="002643CD"/>
    <w:rsid w:val="00270140"/>
    <w:rsid w:val="00284136"/>
    <w:rsid w:val="00296F9F"/>
    <w:rsid w:val="002B0937"/>
    <w:rsid w:val="002B593F"/>
    <w:rsid w:val="002E3E95"/>
    <w:rsid w:val="002F55D6"/>
    <w:rsid w:val="002F5E28"/>
    <w:rsid w:val="00304DCC"/>
    <w:rsid w:val="0031143A"/>
    <w:rsid w:val="0032109B"/>
    <w:rsid w:val="0034332B"/>
    <w:rsid w:val="00344E26"/>
    <w:rsid w:val="00386DB7"/>
    <w:rsid w:val="0039570F"/>
    <w:rsid w:val="00396319"/>
    <w:rsid w:val="00397387"/>
    <w:rsid w:val="003A0C52"/>
    <w:rsid w:val="003B14A1"/>
    <w:rsid w:val="003D7304"/>
    <w:rsid w:val="003E10F1"/>
    <w:rsid w:val="003F0C0D"/>
    <w:rsid w:val="00401DF0"/>
    <w:rsid w:val="0040201E"/>
    <w:rsid w:val="004227DF"/>
    <w:rsid w:val="00423B44"/>
    <w:rsid w:val="0043048F"/>
    <w:rsid w:val="004309CE"/>
    <w:rsid w:val="00431131"/>
    <w:rsid w:val="00432AA7"/>
    <w:rsid w:val="00441B0F"/>
    <w:rsid w:val="0047663B"/>
    <w:rsid w:val="004A0D3A"/>
    <w:rsid w:val="004A3690"/>
    <w:rsid w:val="004A5523"/>
    <w:rsid w:val="004B6AFD"/>
    <w:rsid w:val="004D36C7"/>
    <w:rsid w:val="004D5478"/>
    <w:rsid w:val="004D70C1"/>
    <w:rsid w:val="004D714F"/>
    <w:rsid w:val="004E0462"/>
    <w:rsid w:val="004F5229"/>
    <w:rsid w:val="00535FB7"/>
    <w:rsid w:val="00553B46"/>
    <w:rsid w:val="00564A31"/>
    <w:rsid w:val="00570D50"/>
    <w:rsid w:val="005834FC"/>
    <w:rsid w:val="00593B7B"/>
    <w:rsid w:val="005B38BC"/>
    <w:rsid w:val="005B4A26"/>
    <w:rsid w:val="005B59DA"/>
    <w:rsid w:val="005C104F"/>
    <w:rsid w:val="005C32CC"/>
    <w:rsid w:val="005F21E7"/>
    <w:rsid w:val="005F7EA5"/>
    <w:rsid w:val="00627DCD"/>
    <w:rsid w:val="006331F5"/>
    <w:rsid w:val="00644FA1"/>
    <w:rsid w:val="00645AB0"/>
    <w:rsid w:val="006600A9"/>
    <w:rsid w:val="00660548"/>
    <w:rsid w:val="006871AC"/>
    <w:rsid w:val="00696E05"/>
    <w:rsid w:val="006A426E"/>
    <w:rsid w:val="006A6776"/>
    <w:rsid w:val="006C2BEA"/>
    <w:rsid w:val="006D52EB"/>
    <w:rsid w:val="006E1082"/>
    <w:rsid w:val="006E5140"/>
    <w:rsid w:val="006E53C6"/>
    <w:rsid w:val="006F5AF9"/>
    <w:rsid w:val="00704461"/>
    <w:rsid w:val="00710705"/>
    <w:rsid w:val="00720D65"/>
    <w:rsid w:val="00721D61"/>
    <w:rsid w:val="00725A2D"/>
    <w:rsid w:val="007324AE"/>
    <w:rsid w:val="00741FB9"/>
    <w:rsid w:val="0074266F"/>
    <w:rsid w:val="00744CCC"/>
    <w:rsid w:val="00747742"/>
    <w:rsid w:val="00750319"/>
    <w:rsid w:val="00755212"/>
    <w:rsid w:val="0075765A"/>
    <w:rsid w:val="00775D10"/>
    <w:rsid w:val="00776137"/>
    <w:rsid w:val="007761D4"/>
    <w:rsid w:val="0079773E"/>
    <w:rsid w:val="007A7C09"/>
    <w:rsid w:val="007B141E"/>
    <w:rsid w:val="007B1CB2"/>
    <w:rsid w:val="007B241E"/>
    <w:rsid w:val="007B7696"/>
    <w:rsid w:val="007C2C02"/>
    <w:rsid w:val="007E0238"/>
    <w:rsid w:val="007F70AC"/>
    <w:rsid w:val="00805183"/>
    <w:rsid w:val="00813CEF"/>
    <w:rsid w:val="0081423E"/>
    <w:rsid w:val="008171CA"/>
    <w:rsid w:val="00824016"/>
    <w:rsid w:val="00824079"/>
    <w:rsid w:val="008259C1"/>
    <w:rsid w:val="008367AF"/>
    <w:rsid w:val="00842B38"/>
    <w:rsid w:val="008475CA"/>
    <w:rsid w:val="00855053"/>
    <w:rsid w:val="0087211B"/>
    <w:rsid w:val="008A04C4"/>
    <w:rsid w:val="008A7ABE"/>
    <w:rsid w:val="008B3C88"/>
    <w:rsid w:val="008B7638"/>
    <w:rsid w:val="008D4D67"/>
    <w:rsid w:val="008E0EBA"/>
    <w:rsid w:val="008E33B5"/>
    <w:rsid w:val="008F274F"/>
    <w:rsid w:val="008F7157"/>
    <w:rsid w:val="00905162"/>
    <w:rsid w:val="0090698B"/>
    <w:rsid w:val="00915C7A"/>
    <w:rsid w:val="009233D9"/>
    <w:rsid w:val="00942C83"/>
    <w:rsid w:val="00950F38"/>
    <w:rsid w:val="0095382E"/>
    <w:rsid w:val="00961706"/>
    <w:rsid w:val="0097582F"/>
    <w:rsid w:val="009815C1"/>
    <w:rsid w:val="00985956"/>
    <w:rsid w:val="009A5C98"/>
    <w:rsid w:val="009D5730"/>
    <w:rsid w:val="00A33E4F"/>
    <w:rsid w:val="00A33E8D"/>
    <w:rsid w:val="00A34300"/>
    <w:rsid w:val="00A55A1E"/>
    <w:rsid w:val="00A61018"/>
    <w:rsid w:val="00A65246"/>
    <w:rsid w:val="00A739BC"/>
    <w:rsid w:val="00A7761C"/>
    <w:rsid w:val="00A827D2"/>
    <w:rsid w:val="00A82AA8"/>
    <w:rsid w:val="00A90111"/>
    <w:rsid w:val="00AA2587"/>
    <w:rsid w:val="00AA2836"/>
    <w:rsid w:val="00AC583E"/>
    <w:rsid w:val="00AC79B6"/>
    <w:rsid w:val="00AD30D2"/>
    <w:rsid w:val="00AD44B5"/>
    <w:rsid w:val="00B00744"/>
    <w:rsid w:val="00B034DC"/>
    <w:rsid w:val="00B15FE9"/>
    <w:rsid w:val="00B22862"/>
    <w:rsid w:val="00B26442"/>
    <w:rsid w:val="00B416C1"/>
    <w:rsid w:val="00B41800"/>
    <w:rsid w:val="00B50D61"/>
    <w:rsid w:val="00B740D6"/>
    <w:rsid w:val="00B92A10"/>
    <w:rsid w:val="00B9556D"/>
    <w:rsid w:val="00BB32D7"/>
    <w:rsid w:val="00BB54F7"/>
    <w:rsid w:val="00BB6343"/>
    <w:rsid w:val="00BC42D2"/>
    <w:rsid w:val="00BD10BB"/>
    <w:rsid w:val="00BE512E"/>
    <w:rsid w:val="00BF03DA"/>
    <w:rsid w:val="00BF3C72"/>
    <w:rsid w:val="00BF5CBA"/>
    <w:rsid w:val="00C245F8"/>
    <w:rsid w:val="00C30C89"/>
    <w:rsid w:val="00C40E31"/>
    <w:rsid w:val="00C46390"/>
    <w:rsid w:val="00C50462"/>
    <w:rsid w:val="00C576B2"/>
    <w:rsid w:val="00C65449"/>
    <w:rsid w:val="00C71ED9"/>
    <w:rsid w:val="00C76677"/>
    <w:rsid w:val="00C80D38"/>
    <w:rsid w:val="00CA79F2"/>
    <w:rsid w:val="00CB70A1"/>
    <w:rsid w:val="00CE6A35"/>
    <w:rsid w:val="00CE6F99"/>
    <w:rsid w:val="00CF257A"/>
    <w:rsid w:val="00D10B42"/>
    <w:rsid w:val="00D1443A"/>
    <w:rsid w:val="00D338EB"/>
    <w:rsid w:val="00D4054A"/>
    <w:rsid w:val="00D61C84"/>
    <w:rsid w:val="00D71016"/>
    <w:rsid w:val="00D7795C"/>
    <w:rsid w:val="00D8263B"/>
    <w:rsid w:val="00D87E55"/>
    <w:rsid w:val="00D91032"/>
    <w:rsid w:val="00D91D37"/>
    <w:rsid w:val="00D97B9D"/>
    <w:rsid w:val="00DA1225"/>
    <w:rsid w:val="00DA2E37"/>
    <w:rsid w:val="00DD015F"/>
    <w:rsid w:val="00DD10D3"/>
    <w:rsid w:val="00DE1839"/>
    <w:rsid w:val="00E01A47"/>
    <w:rsid w:val="00E364EA"/>
    <w:rsid w:val="00E42519"/>
    <w:rsid w:val="00E42DEB"/>
    <w:rsid w:val="00E530EE"/>
    <w:rsid w:val="00E54B78"/>
    <w:rsid w:val="00E55CDB"/>
    <w:rsid w:val="00E64CCA"/>
    <w:rsid w:val="00E64DEE"/>
    <w:rsid w:val="00E64EBA"/>
    <w:rsid w:val="00E72E1C"/>
    <w:rsid w:val="00E74DB2"/>
    <w:rsid w:val="00E7536B"/>
    <w:rsid w:val="00E84A88"/>
    <w:rsid w:val="00E939C8"/>
    <w:rsid w:val="00EC55D6"/>
    <w:rsid w:val="00ED74F9"/>
    <w:rsid w:val="00EE26AF"/>
    <w:rsid w:val="00EF6AD5"/>
    <w:rsid w:val="00EF702D"/>
    <w:rsid w:val="00F0487B"/>
    <w:rsid w:val="00F05CA6"/>
    <w:rsid w:val="00F178D8"/>
    <w:rsid w:val="00F21DDE"/>
    <w:rsid w:val="00F378B2"/>
    <w:rsid w:val="00F43BCD"/>
    <w:rsid w:val="00F549FB"/>
    <w:rsid w:val="00F55D02"/>
    <w:rsid w:val="00F6141D"/>
    <w:rsid w:val="00F62779"/>
    <w:rsid w:val="00F812AE"/>
    <w:rsid w:val="00F839EA"/>
    <w:rsid w:val="00FA2F7D"/>
    <w:rsid w:val="00FB03E8"/>
    <w:rsid w:val="00FC2BC4"/>
    <w:rsid w:val="00FC7F57"/>
    <w:rsid w:val="00FD3F60"/>
    <w:rsid w:val="00FF0073"/>
    <w:rsid w:val="00FF7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14:docId w14:val="4B68E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szCs w:val="22"/>
      <w:lang w:val="nl-BE" w:eastAsia="nl-BE"/>
    </w:rPr>
  </w:style>
  <w:style w:type="paragraph" w:styleId="Kop1">
    <w:name w:val="heading 1"/>
    <w:basedOn w:val="Standaard"/>
    <w:next w:val="Standaard"/>
    <w:qFormat/>
    <w:rsid w:val="00B15FE9"/>
    <w:pPr>
      <w:keepNext/>
      <w:numPr>
        <w:numId w:val="5"/>
      </w:numPr>
      <w:jc w:val="both"/>
      <w:outlineLvl w:val="0"/>
    </w:pPr>
    <w:rPr>
      <w:rFonts w:ascii="Courier New" w:hAnsi="Courier New" w:cs="Courier New"/>
      <w:b/>
      <w:bCs/>
    </w:rPr>
  </w:style>
  <w:style w:type="paragraph" w:styleId="Kop2">
    <w:name w:val="heading 2"/>
    <w:basedOn w:val="Standaard"/>
    <w:next w:val="Standaard"/>
    <w:qFormat/>
    <w:rsid w:val="00B15FE9"/>
    <w:pPr>
      <w:keepNext/>
      <w:numPr>
        <w:ilvl w:val="1"/>
        <w:numId w:val="5"/>
      </w:numPr>
      <w:pBdr>
        <w:bottom w:val="single" w:sz="4" w:space="1" w:color="auto"/>
      </w:pBdr>
      <w:outlineLvl w:val="1"/>
    </w:pPr>
    <w:rPr>
      <w:rFonts w:ascii="Courier New" w:hAnsi="Courier New" w:cs="Courier New"/>
      <w:b/>
      <w:bCs/>
    </w:rPr>
  </w:style>
  <w:style w:type="paragraph" w:styleId="Kop3">
    <w:name w:val="heading 3"/>
    <w:aliases w:val="Kop 3 Char Char"/>
    <w:basedOn w:val="Standaard"/>
    <w:next w:val="Standaard"/>
    <w:qFormat/>
    <w:rsid w:val="00B15FE9"/>
    <w:pPr>
      <w:keepNext/>
      <w:numPr>
        <w:ilvl w:val="2"/>
        <w:numId w:val="5"/>
      </w:numPr>
      <w:spacing w:before="240" w:after="60"/>
      <w:outlineLvl w:val="2"/>
    </w:pPr>
    <w:rPr>
      <w:rFonts w:cs="Arial"/>
      <w:b/>
      <w:bCs/>
      <w:sz w:val="26"/>
      <w:szCs w:val="26"/>
    </w:rPr>
  </w:style>
  <w:style w:type="paragraph" w:styleId="Kop4">
    <w:name w:val="heading 4"/>
    <w:basedOn w:val="Standaard"/>
    <w:next w:val="Standaard"/>
    <w:qFormat/>
    <w:rsid w:val="00B15FE9"/>
    <w:pPr>
      <w:keepNext/>
      <w:numPr>
        <w:ilvl w:val="3"/>
        <w:numId w:val="5"/>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15FE9"/>
    <w:pPr>
      <w:numPr>
        <w:ilvl w:val="4"/>
        <w:numId w:val="5"/>
      </w:numPr>
      <w:spacing w:before="240" w:after="60"/>
      <w:outlineLvl w:val="4"/>
    </w:pPr>
    <w:rPr>
      <w:b/>
      <w:bCs/>
      <w:i/>
      <w:iCs/>
      <w:sz w:val="26"/>
      <w:szCs w:val="26"/>
    </w:rPr>
  </w:style>
  <w:style w:type="paragraph" w:styleId="Kop6">
    <w:name w:val="heading 6"/>
    <w:basedOn w:val="Standaard"/>
    <w:next w:val="Standaard"/>
    <w:qFormat/>
    <w:rsid w:val="00B15FE9"/>
    <w:pPr>
      <w:numPr>
        <w:ilvl w:val="5"/>
        <w:numId w:val="5"/>
      </w:numPr>
      <w:spacing w:before="240" w:after="60"/>
      <w:outlineLvl w:val="5"/>
    </w:pPr>
    <w:rPr>
      <w:b/>
      <w:bCs/>
    </w:rPr>
  </w:style>
  <w:style w:type="paragraph" w:styleId="Kop7">
    <w:name w:val="heading 7"/>
    <w:basedOn w:val="Standaard"/>
    <w:next w:val="Standaard"/>
    <w:qFormat/>
    <w:rsid w:val="00B15FE9"/>
    <w:pPr>
      <w:numPr>
        <w:ilvl w:val="6"/>
        <w:numId w:val="5"/>
      </w:numPr>
      <w:spacing w:before="240" w:after="60"/>
      <w:outlineLvl w:val="6"/>
    </w:pPr>
  </w:style>
  <w:style w:type="paragraph" w:styleId="Kop8">
    <w:name w:val="heading 8"/>
    <w:basedOn w:val="Standaard"/>
    <w:next w:val="Standaard"/>
    <w:qFormat/>
    <w:rsid w:val="00B15FE9"/>
    <w:pPr>
      <w:numPr>
        <w:ilvl w:val="7"/>
        <w:numId w:val="5"/>
      </w:numPr>
      <w:spacing w:before="240" w:after="60"/>
      <w:outlineLvl w:val="7"/>
    </w:pPr>
    <w:rPr>
      <w:rFonts w:ascii="Times New Roman" w:hAnsi="Times New Roman"/>
      <w:i/>
      <w:iCs/>
      <w:sz w:val="24"/>
      <w:szCs w:val="24"/>
      <w:lang w:val="nl-NL" w:eastAsia="nl-NL"/>
    </w:rPr>
  </w:style>
  <w:style w:type="paragraph" w:styleId="Kop9">
    <w:name w:val="heading 9"/>
    <w:basedOn w:val="Standaard"/>
    <w:next w:val="Standaard"/>
    <w:qFormat/>
    <w:rsid w:val="00B15FE9"/>
    <w:pPr>
      <w:numPr>
        <w:ilvl w:val="8"/>
        <w:numId w:val="5"/>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Voetnoottekst">
    <w:name w:val="footnote text"/>
    <w:basedOn w:val="Standaard"/>
    <w:link w:val="VoetnoottekstChar"/>
    <w:uiPriority w:val="99"/>
    <w:semiHidden/>
    <w:rPr>
      <w:sz w:val="20"/>
      <w:szCs w:val="20"/>
    </w:rPr>
  </w:style>
  <w:style w:type="character" w:styleId="Voetnootmarkering">
    <w:name w:val="footnote reference"/>
    <w:uiPriority w:val="99"/>
    <w:semiHidden/>
    <w:rPr>
      <w:vertAlign w:val="superscript"/>
    </w:rPr>
  </w:style>
  <w:style w:type="paragraph" w:styleId="Plattetekstinspringen">
    <w:name w:val="Body Text Indent"/>
    <w:basedOn w:val="Standaard"/>
    <w:semiHidden/>
    <w:pPr>
      <w:spacing w:before="100" w:beforeAutospacing="1" w:after="100" w:afterAutospacing="1"/>
    </w:pPr>
    <w:rPr>
      <w:rFonts w:ascii="Arial Unicode MS" w:eastAsia="Arial Unicode MS" w:hAnsi="Arial Unicode MS" w:cs="Arial Unicode MS"/>
      <w:lang w:val="nl-NL" w:eastAsia="nl-NL"/>
    </w:rPr>
  </w:style>
  <w:style w:type="paragraph" w:styleId="Plattetekst">
    <w:name w:val="Body Text"/>
    <w:basedOn w:val="Standaard"/>
    <w:semiHidden/>
    <w:pPr>
      <w:spacing w:before="100" w:beforeAutospacing="1" w:after="100" w:afterAutospacing="1"/>
    </w:pPr>
    <w:rPr>
      <w:rFonts w:ascii="Arial Unicode MS" w:eastAsia="Arial Unicode MS" w:hAnsi="Arial Unicode MS" w:cs="Arial Unicode MS"/>
      <w:lang w:val="nl-NL" w:eastAsia="nl-NL"/>
    </w:rPr>
  </w:style>
  <w:style w:type="paragraph" w:styleId="Koptekst">
    <w:name w:val="header"/>
    <w:basedOn w:val="Standaard"/>
    <w:semiHidden/>
    <w:pPr>
      <w:tabs>
        <w:tab w:val="center" w:pos="4536"/>
        <w:tab w:val="right" w:pos="9072"/>
      </w:tabs>
    </w:pPr>
  </w:style>
  <w:style w:type="paragraph" w:styleId="Plattetekst3">
    <w:name w:val="Body Text 3"/>
    <w:basedOn w:val="Standaard"/>
    <w:semiHidden/>
    <w:pPr>
      <w:spacing w:after="120"/>
    </w:pPr>
    <w:rPr>
      <w:sz w:val="16"/>
      <w:szCs w:val="16"/>
    </w:rPr>
  </w:style>
  <w:style w:type="character" w:styleId="Hyperlink">
    <w:name w:val="Hyperlink"/>
    <w:semiHidden/>
    <w:rPr>
      <w:rFonts w:ascii="TheSans-Plain" w:hAnsi="TheSans-Plain"/>
      <w:color w:val="000000"/>
      <w:sz w:val="22"/>
      <w:u w:val="none"/>
    </w:rPr>
  </w:style>
  <w:style w:type="paragraph" w:styleId="Plattetekst2">
    <w:name w:val="Body Text 2"/>
    <w:basedOn w:val="Standaard"/>
    <w:semiHidden/>
    <w:pPr>
      <w:spacing w:after="120" w:line="480" w:lineRule="auto"/>
    </w:pPr>
  </w:style>
  <w:style w:type="character" w:customStyle="1" w:styleId="Kop1Char">
    <w:name w:val="Kop 1 Char"/>
    <w:semiHidden/>
    <w:rPr>
      <w:rFonts w:ascii="Courier New" w:hAnsi="Courier New" w:cs="Courier New"/>
      <w:b/>
      <w:bCs/>
      <w:sz w:val="24"/>
      <w:szCs w:val="24"/>
      <w:lang w:val="nl-BE" w:eastAsia="nl-BE" w:bidi="ar-SA"/>
    </w:rPr>
  </w:style>
  <w:style w:type="paragraph" w:styleId="Plattetekstinspringen2">
    <w:name w:val="Body Text Indent 2"/>
    <w:basedOn w:val="Standaard"/>
    <w:semiHidden/>
    <w:pPr>
      <w:spacing w:after="120" w:line="480" w:lineRule="auto"/>
      <w:ind w:left="283"/>
    </w:pPr>
  </w:style>
  <w:style w:type="character" w:customStyle="1" w:styleId="Kop3CharCharChar">
    <w:name w:val="Kop 3 Char Char Char"/>
    <w:semiHidden/>
    <w:rPr>
      <w:rFonts w:ascii="Arial" w:hAnsi="Arial" w:cs="Arial"/>
      <w:b/>
      <w:bCs/>
      <w:sz w:val="26"/>
      <w:szCs w:val="26"/>
      <w:lang w:val="nl-NL" w:eastAsia="nl-NL" w:bidi="ar-SA"/>
    </w:rPr>
  </w:style>
  <w:style w:type="paragraph" w:styleId="Normaalweb">
    <w:name w:val="Normal (Web)"/>
    <w:basedOn w:val="Standaard"/>
    <w:semiHidden/>
    <w:pPr>
      <w:spacing w:before="100" w:beforeAutospacing="1" w:after="100" w:afterAutospacing="1"/>
    </w:pPr>
  </w:style>
  <w:style w:type="paragraph" w:customStyle="1" w:styleId="Aanspreking">
    <w:name w:val="Aanspreking"/>
    <w:basedOn w:val="Kop1"/>
    <w:semiHidden/>
    <w:pPr>
      <w:spacing w:line="235" w:lineRule="auto"/>
      <w:jc w:val="left"/>
    </w:pPr>
    <w:rPr>
      <w:rFonts w:ascii="TheSans" w:hAnsi="TheSans" w:cs="Times New Roman"/>
      <w:b w:val="0"/>
      <w:bCs w:val="0"/>
    </w:rPr>
  </w:style>
  <w:style w:type="paragraph" w:customStyle="1" w:styleId="Normaal">
    <w:name w:val="Normaal"/>
    <w:basedOn w:val="Standaard"/>
    <w:semiHidden/>
    <w:pPr>
      <w:spacing w:line="280" w:lineRule="exact"/>
    </w:pPr>
    <w:rPr>
      <w:rFonts w:ascii="News Gothic MT" w:hAnsi="News Gothic MT" w:cs="Arial"/>
      <w:sz w:val="20"/>
      <w:szCs w:val="24"/>
      <w:lang w:val="nl-NL" w:eastAsia="nl-NL"/>
    </w:rPr>
  </w:style>
  <w:style w:type="character" w:styleId="GevolgdeHyperlink">
    <w:name w:val="FollowedHyperlink"/>
    <w:semiHidden/>
    <w:rPr>
      <w:color w:val="800080"/>
      <w:u w:val="single"/>
    </w:rPr>
  </w:style>
  <w:style w:type="paragraph" w:customStyle="1" w:styleId="Plattetekst21">
    <w:name w:val="Platte tekst 21"/>
    <w:basedOn w:val="Standaard"/>
    <w:semiHidden/>
    <w:pPr>
      <w:jc w:val="both"/>
    </w:pPr>
    <w:rPr>
      <w:sz w:val="24"/>
      <w:szCs w:val="20"/>
      <w:lang w:val="nl-NL" w:eastAsia="nl-NL"/>
    </w:rPr>
  </w:style>
  <w:style w:type="paragraph" w:styleId="Lijstalinea">
    <w:name w:val="List Paragraph"/>
    <w:basedOn w:val="Standaard"/>
    <w:uiPriority w:val="34"/>
    <w:qFormat/>
    <w:rsid w:val="00BE512E"/>
    <w:pPr>
      <w:ind w:left="708"/>
    </w:pPr>
  </w:style>
  <w:style w:type="paragraph" w:styleId="HTML-voorafopgemaakt">
    <w:name w:val="HTML Preformatted"/>
    <w:basedOn w:val="Standaard"/>
    <w:link w:val="HTML-voorafopgemaaktChar"/>
    <w:uiPriority w:val="99"/>
    <w:semiHidden/>
    <w:unhideWhenUsed/>
    <w:rsid w:val="001B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1B3B77"/>
    <w:rPr>
      <w:rFonts w:ascii="Courier New" w:hAnsi="Courier New" w:cs="Courier New"/>
    </w:rPr>
  </w:style>
  <w:style w:type="paragraph" w:customStyle="1" w:styleId="GRIP-Body">
    <w:name w:val="GRIP - Body"/>
    <w:basedOn w:val="Standaard"/>
    <w:rsid w:val="00AD44B5"/>
    <w:pPr>
      <w:spacing w:line="320" w:lineRule="exact"/>
    </w:pPr>
    <w:rPr>
      <w:rFonts w:ascii="Verdana" w:hAnsi="Verdana" w:cs="Arial"/>
      <w:sz w:val="24"/>
    </w:rPr>
  </w:style>
  <w:style w:type="paragraph" w:customStyle="1" w:styleId="GRIP-opsomming">
    <w:name w:val="GRIP - opsomming"/>
    <w:basedOn w:val="Standaard"/>
    <w:rsid w:val="00AD44B5"/>
    <w:pPr>
      <w:numPr>
        <w:numId w:val="2"/>
      </w:numPr>
      <w:spacing w:line="320" w:lineRule="exact"/>
      <w:ind w:left="360"/>
    </w:pPr>
    <w:rPr>
      <w:rFonts w:ascii="Verdana" w:hAnsi="Verdana" w:cs="Arial"/>
      <w:sz w:val="24"/>
    </w:rPr>
  </w:style>
  <w:style w:type="paragraph" w:customStyle="1" w:styleId="GRIP-Titelklein">
    <w:name w:val="GRIP - Titel klein"/>
    <w:basedOn w:val="Standaard"/>
    <w:rsid w:val="00AD44B5"/>
    <w:pPr>
      <w:spacing w:line="320" w:lineRule="exact"/>
    </w:pPr>
    <w:rPr>
      <w:rFonts w:ascii="Verdana" w:hAnsi="Verdana" w:cs="Arial"/>
      <w:b/>
      <w:sz w:val="24"/>
    </w:rPr>
  </w:style>
  <w:style w:type="paragraph" w:customStyle="1" w:styleId="GRIP-Titelgroot">
    <w:name w:val="GRIP - Titel groot"/>
    <w:basedOn w:val="Standaard"/>
    <w:link w:val="GRIP-TitelgrootChar"/>
    <w:rsid w:val="00AD44B5"/>
    <w:pPr>
      <w:numPr>
        <w:numId w:val="1"/>
      </w:numPr>
      <w:spacing w:line="400" w:lineRule="exact"/>
      <w:ind w:left="357" w:hanging="357"/>
    </w:pPr>
    <w:rPr>
      <w:rFonts w:ascii="Verdana" w:hAnsi="Verdana" w:cs="Arial"/>
      <w:b/>
      <w:sz w:val="32"/>
      <w:szCs w:val="32"/>
    </w:rPr>
  </w:style>
  <w:style w:type="paragraph" w:customStyle="1" w:styleId="GRIP-kader">
    <w:name w:val="GRIP - kader"/>
    <w:basedOn w:val="GRIP-Body"/>
    <w:rsid w:val="00B00744"/>
    <w:pPr>
      <w:ind w:left="708"/>
    </w:pPr>
    <w:rPr>
      <w:i/>
      <w:iCs/>
    </w:rPr>
  </w:style>
  <w:style w:type="paragraph" w:customStyle="1" w:styleId="GIP-TitelgrootCursief">
    <w:name w:val="GIP - Titel groot Cursief"/>
    <w:basedOn w:val="GRIP-Titelgroot"/>
    <w:link w:val="GIP-TitelgrootCursiefChar"/>
    <w:rsid w:val="00EE26AF"/>
    <w:pPr>
      <w:numPr>
        <w:numId w:val="0"/>
      </w:numPr>
    </w:pPr>
    <w:rPr>
      <w:i/>
      <w:sz w:val="27"/>
      <w:szCs w:val="28"/>
    </w:rPr>
  </w:style>
  <w:style w:type="paragraph" w:customStyle="1" w:styleId="OpmaakprofielGRIP-Titelgroot14ptCursiefLinks0cmEerstereg">
    <w:name w:val="Opmaakprofiel GRIP - Titel groot + 14 pt Cursief Links:  0 cm Eerste reg..."/>
    <w:basedOn w:val="GRIP-Titelgroot"/>
    <w:semiHidden/>
    <w:rsid w:val="002B593F"/>
    <w:pPr>
      <w:ind w:left="0" w:firstLine="0"/>
    </w:pPr>
    <w:rPr>
      <w:rFonts w:cs="Times New Roman"/>
      <w:bCs/>
      <w:i/>
      <w:iCs/>
      <w:sz w:val="26"/>
      <w:szCs w:val="20"/>
    </w:rPr>
  </w:style>
  <w:style w:type="character" w:customStyle="1" w:styleId="GRIP-TitelgrootChar">
    <w:name w:val="GRIP - Titel groot Char"/>
    <w:link w:val="GRIP-Titelgroot"/>
    <w:rsid w:val="00AD44B5"/>
    <w:rPr>
      <w:rFonts w:ascii="Verdana" w:hAnsi="Verdana" w:cs="Arial"/>
      <w:b/>
      <w:sz w:val="32"/>
      <w:szCs w:val="32"/>
      <w:lang w:val="nl-BE" w:eastAsia="nl-BE"/>
    </w:rPr>
  </w:style>
  <w:style w:type="character" w:customStyle="1" w:styleId="GIP-TitelgrootCursiefChar">
    <w:name w:val="GIP - Titel groot Cursief Char"/>
    <w:link w:val="GIP-TitelgrootCursief"/>
    <w:rsid w:val="00EE26AF"/>
    <w:rPr>
      <w:rFonts w:ascii="Verdana" w:hAnsi="Verdana" w:cs="Arial"/>
      <w:b/>
      <w:i/>
      <w:sz w:val="27"/>
      <w:szCs w:val="28"/>
    </w:rPr>
  </w:style>
  <w:style w:type="numbering" w:styleId="111111">
    <w:name w:val="Outline List 2"/>
    <w:basedOn w:val="Geenlijst"/>
    <w:semiHidden/>
    <w:rsid w:val="00B15FE9"/>
    <w:pPr>
      <w:numPr>
        <w:numId w:val="3"/>
      </w:numPr>
    </w:pPr>
  </w:style>
  <w:style w:type="numbering" w:styleId="1ai">
    <w:name w:val="Outline List 1"/>
    <w:basedOn w:val="Geenlijst"/>
    <w:semiHidden/>
    <w:rsid w:val="00B15FE9"/>
    <w:pPr>
      <w:numPr>
        <w:numId w:val="4"/>
      </w:numPr>
    </w:pPr>
  </w:style>
  <w:style w:type="table" w:styleId="3D-effectenvoortabel1">
    <w:name w:val="Table 3D effects 1"/>
    <w:basedOn w:val="Standaardtabel"/>
    <w:semiHidden/>
    <w:rsid w:val="00B15F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B15F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B15F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B15FE9"/>
  </w:style>
  <w:style w:type="paragraph" w:styleId="Adresenvelop">
    <w:name w:val="envelope address"/>
    <w:basedOn w:val="Standaard"/>
    <w:semiHidden/>
    <w:rsid w:val="00B15FE9"/>
    <w:pPr>
      <w:framePr w:w="7920" w:h="1980" w:hRule="exact" w:hSpace="141" w:wrap="auto" w:hAnchor="page" w:xAlign="center" w:yAlign="bottom"/>
      <w:ind w:left="2880"/>
    </w:pPr>
    <w:rPr>
      <w:rFonts w:cs="Arial"/>
      <w:sz w:val="24"/>
      <w:szCs w:val="24"/>
    </w:rPr>
  </w:style>
  <w:style w:type="paragraph" w:styleId="Afsluiting">
    <w:name w:val="Closing"/>
    <w:basedOn w:val="Standaard"/>
    <w:semiHidden/>
    <w:rsid w:val="00B15FE9"/>
    <w:pPr>
      <w:ind w:left="4252"/>
    </w:pPr>
  </w:style>
  <w:style w:type="paragraph" w:styleId="Afzender">
    <w:name w:val="envelope return"/>
    <w:basedOn w:val="Standaard"/>
    <w:semiHidden/>
    <w:rsid w:val="00B15FE9"/>
    <w:rPr>
      <w:rFonts w:cs="Arial"/>
      <w:sz w:val="20"/>
      <w:szCs w:val="20"/>
    </w:rPr>
  </w:style>
  <w:style w:type="numbering" w:styleId="Artikelsectie">
    <w:name w:val="Outline List 3"/>
    <w:basedOn w:val="Geenlijst"/>
    <w:semiHidden/>
    <w:rsid w:val="00B15FE9"/>
    <w:pPr>
      <w:numPr>
        <w:numId w:val="5"/>
      </w:numPr>
    </w:pPr>
  </w:style>
  <w:style w:type="paragraph" w:styleId="Berichtkop">
    <w:name w:val="Message Header"/>
    <w:basedOn w:val="Standaard"/>
    <w:semiHidden/>
    <w:rsid w:val="00B15FE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B15FE9"/>
    <w:pPr>
      <w:spacing w:after="120"/>
      <w:ind w:left="1440" w:right="1440"/>
    </w:pPr>
  </w:style>
  <w:style w:type="paragraph" w:styleId="Datum">
    <w:name w:val="Date"/>
    <w:basedOn w:val="Standaard"/>
    <w:next w:val="Standaard"/>
    <w:semiHidden/>
    <w:rsid w:val="00B15FE9"/>
  </w:style>
  <w:style w:type="table" w:styleId="Eenvoudigetabel1">
    <w:name w:val="Table Simple 1"/>
    <w:basedOn w:val="Standaardtabel"/>
    <w:semiHidden/>
    <w:rsid w:val="00B15F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B15F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B15F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B15F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B15F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B15FE9"/>
  </w:style>
  <w:style w:type="paragraph" w:styleId="Handtekening">
    <w:name w:val="Signature"/>
    <w:basedOn w:val="Standaard"/>
    <w:semiHidden/>
    <w:rsid w:val="00B15FE9"/>
    <w:pPr>
      <w:ind w:left="4252"/>
    </w:pPr>
  </w:style>
  <w:style w:type="character" w:styleId="HTMLCode">
    <w:name w:val="HTML Code"/>
    <w:semiHidden/>
    <w:rsid w:val="00B15FE9"/>
    <w:rPr>
      <w:rFonts w:ascii="Courier New" w:hAnsi="Courier New" w:cs="Courier New"/>
      <w:sz w:val="20"/>
      <w:szCs w:val="20"/>
    </w:rPr>
  </w:style>
  <w:style w:type="character" w:styleId="HTMLDefinition">
    <w:name w:val="HTML Definition"/>
    <w:semiHidden/>
    <w:rsid w:val="00B15FE9"/>
    <w:rPr>
      <w:i/>
      <w:iCs/>
    </w:rPr>
  </w:style>
  <w:style w:type="character" w:styleId="HTMLVariable">
    <w:name w:val="HTML Variable"/>
    <w:semiHidden/>
    <w:rsid w:val="00B15FE9"/>
    <w:rPr>
      <w:i/>
      <w:iCs/>
    </w:rPr>
  </w:style>
  <w:style w:type="character" w:styleId="HTML-acroniem">
    <w:name w:val="HTML Acronym"/>
    <w:basedOn w:val="Standaardalinea-lettertype"/>
    <w:semiHidden/>
    <w:rsid w:val="00B15FE9"/>
  </w:style>
  <w:style w:type="paragraph" w:styleId="HTML-adres">
    <w:name w:val="HTML Address"/>
    <w:basedOn w:val="Standaard"/>
    <w:semiHidden/>
    <w:rsid w:val="00B15FE9"/>
    <w:rPr>
      <w:i/>
      <w:iCs/>
    </w:rPr>
  </w:style>
  <w:style w:type="character" w:styleId="HTML-citaat">
    <w:name w:val="HTML Cite"/>
    <w:semiHidden/>
    <w:rsid w:val="00B15FE9"/>
    <w:rPr>
      <w:i/>
      <w:iCs/>
    </w:rPr>
  </w:style>
  <w:style w:type="character" w:styleId="HTML-schrijfmachine">
    <w:name w:val="HTML Typewriter"/>
    <w:semiHidden/>
    <w:rsid w:val="00B15FE9"/>
    <w:rPr>
      <w:rFonts w:ascii="Courier New" w:hAnsi="Courier New" w:cs="Courier New"/>
      <w:sz w:val="20"/>
      <w:szCs w:val="20"/>
    </w:rPr>
  </w:style>
  <w:style w:type="character" w:styleId="HTML-toetsenbord">
    <w:name w:val="HTML Keyboard"/>
    <w:semiHidden/>
    <w:rsid w:val="00B15FE9"/>
    <w:rPr>
      <w:rFonts w:ascii="Courier New" w:hAnsi="Courier New" w:cs="Courier New"/>
      <w:sz w:val="20"/>
      <w:szCs w:val="20"/>
    </w:rPr>
  </w:style>
  <w:style w:type="character" w:styleId="HTML-voorbeeld">
    <w:name w:val="HTML Sample"/>
    <w:semiHidden/>
    <w:rsid w:val="00B15FE9"/>
    <w:rPr>
      <w:rFonts w:ascii="Courier New" w:hAnsi="Courier New" w:cs="Courier New"/>
    </w:rPr>
  </w:style>
  <w:style w:type="table" w:styleId="Klassieketabel1">
    <w:name w:val="Table Classic 1"/>
    <w:basedOn w:val="Standaardtabel"/>
    <w:semiHidden/>
    <w:rsid w:val="00B15F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B15F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B15F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B15F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B15F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B15F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B15F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B15FE9"/>
    <w:pPr>
      <w:ind w:left="283" w:hanging="283"/>
    </w:pPr>
  </w:style>
  <w:style w:type="paragraph" w:styleId="Lijst2">
    <w:name w:val="List 2"/>
    <w:basedOn w:val="Standaard"/>
    <w:semiHidden/>
    <w:rsid w:val="00B15FE9"/>
    <w:pPr>
      <w:ind w:left="566" w:hanging="283"/>
    </w:pPr>
  </w:style>
  <w:style w:type="paragraph" w:styleId="Lijst3">
    <w:name w:val="List 3"/>
    <w:basedOn w:val="Standaard"/>
    <w:semiHidden/>
    <w:rsid w:val="00B15FE9"/>
    <w:pPr>
      <w:ind w:left="849" w:hanging="283"/>
    </w:pPr>
  </w:style>
  <w:style w:type="paragraph" w:styleId="Lijst4">
    <w:name w:val="List 4"/>
    <w:basedOn w:val="Standaard"/>
    <w:semiHidden/>
    <w:rsid w:val="00B15FE9"/>
    <w:pPr>
      <w:ind w:left="1132" w:hanging="283"/>
    </w:pPr>
  </w:style>
  <w:style w:type="paragraph" w:styleId="Lijst5">
    <w:name w:val="List 5"/>
    <w:basedOn w:val="Standaard"/>
    <w:semiHidden/>
    <w:rsid w:val="00B15FE9"/>
    <w:pPr>
      <w:ind w:left="1415" w:hanging="283"/>
    </w:pPr>
  </w:style>
  <w:style w:type="paragraph" w:styleId="Lijstopsomteken">
    <w:name w:val="List Bullet"/>
    <w:basedOn w:val="Standaard"/>
    <w:autoRedefine/>
    <w:semiHidden/>
    <w:rsid w:val="00B15FE9"/>
    <w:pPr>
      <w:numPr>
        <w:numId w:val="6"/>
      </w:numPr>
    </w:pPr>
  </w:style>
  <w:style w:type="paragraph" w:styleId="Lijstopsomteken2">
    <w:name w:val="List Bullet 2"/>
    <w:basedOn w:val="Standaard"/>
    <w:autoRedefine/>
    <w:semiHidden/>
    <w:rsid w:val="00B15FE9"/>
    <w:pPr>
      <w:numPr>
        <w:numId w:val="7"/>
      </w:numPr>
    </w:pPr>
  </w:style>
  <w:style w:type="paragraph" w:styleId="Lijstopsomteken3">
    <w:name w:val="List Bullet 3"/>
    <w:basedOn w:val="Standaard"/>
    <w:autoRedefine/>
    <w:semiHidden/>
    <w:rsid w:val="00B15FE9"/>
    <w:pPr>
      <w:numPr>
        <w:numId w:val="8"/>
      </w:numPr>
    </w:pPr>
  </w:style>
  <w:style w:type="paragraph" w:styleId="Lijstopsomteken4">
    <w:name w:val="List Bullet 4"/>
    <w:basedOn w:val="Standaard"/>
    <w:autoRedefine/>
    <w:semiHidden/>
    <w:rsid w:val="00B15FE9"/>
    <w:pPr>
      <w:numPr>
        <w:numId w:val="9"/>
      </w:numPr>
    </w:pPr>
  </w:style>
  <w:style w:type="paragraph" w:styleId="Lijstopsomteken5">
    <w:name w:val="List Bullet 5"/>
    <w:basedOn w:val="Standaard"/>
    <w:autoRedefine/>
    <w:semiHidden/>
    <w:rsid w:val="00B15FE9"/>
    <w:pPr>
      <w:numPr>
        <w:numId w:val="10"/>
      </w:numPr>
    </w:pPr>
  </w:style>
  <w:style w:type="paragraph" w:styleId="Lijstnummering">
    <w:name w:val="List Number"/>
    <w:basedOn w:val="Standaard"/>
    <w:semiHidden/>
    <w:rsid w:val="00B15FE9"/>
    <w:pPr>
      <w:numPr>
        <w:numId w:val="11"/>
      </w:numPr>
    </w:pPr>
  </w:style>
  <w:style w:type="paragraph" w:styleId="Lijstnummering2">
    <w:name w:val="List Number 2"/>
    <w:basedOn w:val="Standaard"/>
    <w:semiHidden/>
    <w:rsid w:val="00B15FE9"/>
    <w:pPr>
      <w:numPr>
        <w:numId w:val="12"/>
      </w:numPr>
    </w:pPr>
  </w:style>
  <w:style w:type="paragraph" w:styleId="Lijstnummering3">
    <w:name w:val="List Number 3"/>
    <w:basedOn w:val="Standaard"/>
    <w:semiHidden/>
    <w:rsid w:val="00B15FE9"/>
    <w:pPr>
      <w:numPr>
        <w:numId w:val="13"/>
      </w:numPr>
    </w:pPr>
  </w:style>
  <w:style w:type="paragraph" w:styleId="Lijstnummering4">
    <w:name w:val="List Number 4"/>
    <w:basedOn w:val="Standaard"/>
    <w:semiHidden/>
    <w:rsid w:val="00B15FE9"/>
    <w:pPr>
      <w:numPr>
        <w:numId w:val="14"/>
      </w:numPr>
    </w:pPr>
  </w:style>
  <w:style w:type="paragraph" w:styleId="Lijstnummering5">
    <w:name w:val="List Number 5"/>
    <w:basedOn w:val="Standaard"/>
    <w:semiHidden/>
    <w:rsid w:val="00B15FE9"/>
    <w:pPr>
      <w:numPr>
        <w:numId w:val="15"/>
      </w:numPr>
    </w:pPr>
  </w:style>
  <w:style w:type="paragraph" w:styleId="Lijstvoortzetting">
    <w:name w:val="List Continue"/>
    <w:basedOn w:val="Standaard"/>
    <w:semiHidden/>
    <w:rsid w:val="00B15FE9"/>
    <w:pPr>
      <w:spacing w:after="120"/>
      <w:ind w:left="283"/>
    </w:pPr>
  </w:style>
  <w:style w:type="paragraph" w:styleId="Lijstvoortzetting2">
    <w:name w:val="List Continue 2"/>
    <w:basedOn w:val="Standaard"/>
    <w:semiHidden/>
    <w:rsid w:val="00B15FE9"/>
    <w:pPr>
      <w:spacing w:after="120"/>
      <w:ind w:left="566"/>
    </w:pPr>
  </w:style>
  <w:style w:type="paragraph" w:styleId="Lijstvoortzetting3">
    <w:name w:val="List Continue 3"/>
    <w:basedOn w:val="Standaard"/>
    <w:semiHidden/>
    <w:rsid w:val="00B15FE9"/>
    <w:pPr>
      <w:spacing w:after="120"/>
      <w:ind w:left="849"/>
    </w:pPr>
  </w:style>
  <w:style w:type="paragraph" w:styleId="Lijstvoortzetting4">
    <w:name w:val="List Continue 4"/>
    <w:basedOn w:val="Standaard"/>
    <w:semiHidden/>
    <w:rsid w:val="00B15FE9"/>
    <w:pPr>
      <w:spacing w:after="120"/>
      <w:ind w:left="1132"/>
    </w:pPr>
  </w:style>
  <w:style w:type="paragraph" w:styleId="Lijstvoortzetting5">
    <w:name w:val="List Continue 5"/>
    <w:basedOn w:val="Standaard"/>
    <w:semiHidden/>
    <w:rsid w:val="00B15FE9"/>
    <w:pPr>
      <w:spacing w:after="120"/>
      <w:ind w:left="1415"/>
    </w:pPr>
  </w:style>
  <w:style w:type="character" w:styleId="Nadruk">
    <w:name w:val="Emphasis"/>
    <w:qFormat/>
    <w:rsid w:val="00B15FE9"/>
    <w:rPr>
      <w:i/>
      <w:iCs/>
    </w:rPr>
  </w:style>
  <w:style w:type="paragraph" w:styleId="Notitiekop">
    <w:name w:val="Note Heading"/>
    <w:basedOn w:val="Standaard"/>
    <w:next w:val="Standaard"/>
    <w:semiHidden/>
    <w:rsid w:val="00B15FE9"/>
  </w:style>
  <w:style w:type="paragraph" w:styleId="Platteteksteersteinspringing">
    <w:name w:val="Body Text First Indent"/>
    <w:basedOn w:val="Plattetekst"/>
    <w:semiHidden/>
    <w:rsid w:val="00B15FE9"/>
    <w:pPr>
      <w:spacing w:before="0" w:beforeAutospacing="0" w:after="120" w:afterAutospacing="0"/>
      <w:ind w:firstLine="210"/>
    </w:pPr>
    <w:rPr>
      <w:rFonts w:ascii="Arial" w:eastAsia="Times New Roman" w:hAnsi="Arial" w:cs="Times New Roman"/>
      <w:lang w:val="nl-BE" w:eastAsia="nl-BE"/>
    </w:rPr>
  </w:style>
  <w:style w:type="paragraph" w:styleId="Platteteksteersteinspringing2">
    <w:name w:val="Body Text First Indent 2"/>
    <w:basedOn w:val="Plattetekstinspringen"/>
    <w:semiHidden/>
    <w:rsid w:val="00B15FE9"/>
    <w:pPr>
      <w:spacing w:before="0" w:beforeAutospacing="0" w:after="120" w:afterAutospacing="0"/>
      <w:ind w:left="283" w:firstLine="210"/>
    </w:pPr>
    <w:rPr>
      <w:rFonts w:ascii="Arial" w:eastAsia="Times New Roman" w:hAnsi="Arial" w:cs="Times New Roman"/>
      <w:lang w:val="nl-BE" w:eastAsia="nl-BE"/>
    </w:rPr>
  </w:style>
  <w:style w:type="paragraph" w:styleId="Plattetekstinspringen3">
    <w:name w:val="Body Text Indent 3"/>
    <w:basedOn w:val="Standaard"/>
    <w:semiHidden/>
    <w:rsid w:val="00B15FE9"/>
    <w:pPr>
      <w:spacing w:after="120"/>
      <w:ind w:left="283"/>
    </w:pPr>
    <w:rPr>
      <w:sz w:val="16"/>
      <w:szCs w:val="16"/>
    </w:rPr>
  </w:style>
  <w:style w:type="table" w:styleId="Professioneletabel">
    <w:name w:val="Table Professional"/>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B15FE9"/>
  </w:style>
  <w:style w:type="paragraph" w:styleId="Standaardinspringing">
    <w:name w:val="Normal Indent"/>
    <w:basedOn w:val="Standaard"/>
    <w:semiHidden/>
    <w:rsid w:val="00B15FE9"/>
    <w:pPr>
      <w:ind w:left="708"/>
    </w:pPr>
  </w:style>
  <w:style w:type="paragraph" w:styleId="Ondertitel">
    <w:name w:val="Subtitle"/>
    <w:basedOn w:val="Standaard"/>
    <w:qFormat/>
    <w:rsid w:val="00B15FE9"/>
    <w:pPr>
      <w:spacing w:after="60"/>
      <w:jc w:val="center"/>
      <w:outlineLvl w:val="1"/>
    </w:pPr>
    <w:rPr>
      <w:rFonts w:cs="Arial"/>
      <w:sz w:val="24"/>
      <w:szCs w:val="24"/>
    </w:rPr>
  </w:style>
  <w:style w:type="table" w:styleId="Tabelkolommen1">
    <w:name w:val="Table Columns 1"/>
    <w:basedOn w:val="Standaardtabel"/>
    <w:semiHidden/>
    <w:rsid w:val="00B15F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B15F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B15F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B15F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B15F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B15F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B15F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B15F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B15F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B15F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B15F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B15F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1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B15F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B15F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B15F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B15F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B15F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B15F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B15F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B1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B15FE9"/>
    <w:rPr>
      <w:rFonts w:ascii="Courier New" w:hAnsi="Courier New" w:cs="Courier New"/>
      <w:sz w:val="20"/>
      <w:szCs w:val="20"/>
    </w:rPr>
  </w:style>
  <w:style w:type="paragraph" w:styleId="Titel">
    <w:name w:val="Title"/>
    <w:basedOn w:val="Standaard"/>
    <w:qFormat/>
    <w:rsid w:val="00B15FE9"/>
    <w:pPr>
      <w:spacing w:before="240" w:after="60"/>
      <w:jc w:val="center"/>
      <w:outlineLvl w:val="0"/>
    </w:pPr>
    <w:rPr>
      <w:rFonts w:cs="Arial"/>
      <w:b/>
      <w:bCs/>
      <w:kern w:val="28"/>
      <w:sz w:val="32"/>
      <w:szCs w:val="32"/>
    </w:rPr>
  </w:style>
  <w:style w:type="table" w:styleId="Verfijndetabel1">
    <w:name w:val="Table Subtle 1"/>
    <w:basedOn w:val="Standaardtabel"/>
    <w:semiHidden/>
    <w:rsid w:val="00B15F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B15F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B15F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B15F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B15F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B15FE9"/>
    <w:rPr>
      <w:b/>
      <w:bCs/>
    </w:rPr>
  </w:style>
  <w:style w:type="paragraph" w:customStyle="1" w:styleId="Plattetekst210">
    <w:name w:val="Platte tekst 21"/>
    <w:basedOn w:val="Standaard"/>
    <w:semiHidden/>
    <w:rsid w:val="009233D9"/>
    <w:pPr>
      <w:jc w:val="both"/>
    </w:pPr>
    <w:rPr>
      <w:sz w:val="24"/>
      <w:szCs w:val="20"/>
      <w:lang w:val="nl-NL" w:eastAsia="nl-NL"/>
    </w:rPr>
  </w:style>
  <w:style w:type="character" w:customStyle="1" w:styleId="VoetnoottekstChar">
    <w:name w:val="Voetnoottekst Char"/>
    <w:link w:val="Voetnoottekst"/>
    <w:uiPriority w:val="99"/>
    <w:semiHidden/>
    <w:rsid w:val="009233D9"/>
    <w:rPr>
      <w:rFonts w:ascii="Arial" w:hAnsi="Arial"/>
    </w:rPr>
  </w:style>
  <w:style w:type="character" w:customStyle="1" w:styleId="wcdrendtitre1">
    <w:name w:val="wcdrend_titre1"/>
    <w:rsid w:val="009233D9"/>
    <w:rPr>
      <w:rFonts w:ascii="Verdana" w:hAnsi="Verdana" w:hint="default"/>
      <w:b/>
      <w:bCs/>
      <w:strike w:val="0"/>
      <w:dstrike w:val="0"/>
      <w:sz w:val="38"/>
      <w:szCs w:val="38"/>
      <w:u w:val="none"/>
      <w:effect w:val="none"/>
    </w:rPr>
  </w:style>
  <w:style w:type="character" w:customStyle="1" w:styleId="hps">
    <w:name w:val="hps"/>
    <w:rsid w:val="009233D9"/>
  </w:style>
  <w:style w:type="character" w:customStyle="1" w:styleId="atn">
    <w:name w:val="atn"/>
    <w:rsid w:val="009233D9"/>
  </w:style>
  <w:style w:type="character" w:customStyle="1" w:styleId="shorttext">
    <w:name w:val="short_text"/>
    <w:rsid w:val="009233D9"/>
  </w:style>
  <w:style w:type="paragraph" w:styleId="Revisie">
    <w:name w:val="Revision"/>
    <w:hidden/>
    <w:uiPriority w:val="99"/>
    <w:semiHidden/>
    <w:rsid w:val="009233D9"/>
    <w:rPr>
      <w:rFonts w:ascii="Arial" w:hAnsi="Arial"/>
      <w:sz w:val="22"/>
      <w:szCs w:val="22"/>
      <w:lang w:val="nl-BE" w:eastAsia="nl-BE"/>
    </w:rPr>
  </w:style>
  <w:style w:type="character" w:styleId="Verwijzingopmerking">
    <w:name w:val="annotation reference"/>
    <w:uiPriority w:val="99"/>
    <w:semiHidden/>
    <w:unhideWhenUsed/>
    <w:rsid w:val="009233D9"/>
    <w:rPr>
      <w:sz w:val="16"/>
      <w:szCs w:val="16"/>
    </w:rPr>
  </w:style>
  <w:style w:type="paragraph" w:styleId="Tekstopmerking">
    <w:name w:val="annotation text"/>
    <w:basedOn w:val="Standaard"/>
    <w:link w:val="TekstopmerkingChar"/>
    <w:uiPriority w:val="99"/>
    <w:unhideWhenUsed/>
    <w:rsid w:val="009233D9"/>
    <w:rPr>
      <w:sz w:val="20"/>
      <w:szCs w:val="20"/>
    </w:rPr>
  </w:style>
  <w:style w:type="character" w:customStyle="1" w:styleId="TekstopmerkingChar">
    <w:name w:val="Tekst opmerking Char"/>
    <w:link w:val="Tekstopmerking"/>
    <w:uiPriority w:val="99"/>
    <w:rsid w:val="009233D9"/>
    <w:rPr>
      <w:rFonts w:ascii="Arial" w:hAnsi="Arial"/>
    </w:rPr>
  </w:style>
  <w:style w:type="paragraph" w:styleId="Onderwerpvanopmerking">
    <w:name w:val="annotation subject"/>
    <w:basedOn w:val="Tekstopmerking"/>
    <w:next w:val="Tekstopmerking"/>
    <w:link w:val="OnderwerpvanopmerkingChar"/>
    <w:uiPriority w:val="99"/>
    <w:semiHidden/>
    <w:unhideWhenUsed/>
    <w:rsid w:val="009233D9"/>
    <w:rPr>
      <w:b/>
      <w:bCs/>
    </w:rPr>
  </w:style>
  <w:style w:type="character" w:customStyle="1" w:styleId="OnderwerpvanopmerkingChar">
    <w:name w:val="Onderwerp van opmerking Char"/>
    <w:link w:val="Onderwerpvanopmerking"/>
    <w:uiPriority w:val="99"/>
    <w:semiHidden/>
    <w:rsid w:val="009233D9"/>
    <w:rPr>
      <w:rFonts w:ascii="Arial" w:hAnsi="Arial"/>
      <w:b/>
      <w:bCs/>
    </w:rPr>
  </w:style>
  <w:style w:type="paragraph" w:styleId="Eindnoottekst">
    <w:name w:val="endnote text"/>
    <w:basedOn w:val="Standaard"/>
    <w:link w:val="EindnoottekstChar"/>
    <w:uiPriority w:val="99"/>
    <w:semiHidden/>
    <w:unhideWhenUsed/>
    <w:rsid w:val="009233D9"/>
    <w:rPr>
      <w:sz w:val="20"/>
      <w:szCs w:val="20"/>
    </w:rPr>
  </w:style>
  <w:style w:type="character" w:customStyle="1" w:styleId="EindnoottekstChar">
    <w:name w:val="Eindnoottekst Char"/>
    <w:link w:val="Eindnoottekst"/>
    <w:uiPriority w:val="99"/>
    <w:semiHidden/>
    <w:rsid w:val="009233D9"/>
    <w:rPr>
      <w:rFonts w:ascii="Arial" w:hAnsi="Arial"/>
    </w:rPr>
  </w:style>
  <w:style w:type="character" w:styleId="Eindnootmarkering">
    <w:name w:val="endnote reference"/>
    <w:uiPriority w:val="99"/>
    <w:semiHidden/>
    <w:unhideWhenUsed/>
    <w:rsid w:val="009233D9"/>
    <w:rPr>
      <w:vertAlign w:val="superscript"/>
    </w:rPr>
  </w:style>
  <w:style w:type="character" w:customStyle="1" w:styleId="VoettekstChar">
    <w:name w:val="Voettekst Char"/>
    <w:link w:val="Voettekst"/>
    <w:uiPriority w:val="99"/>
    <w:rsid w:val="009233D9"/>
    <w:rPr>
      <w:rFonts w:ascii="Arial" w:hAnsi="Arial"/>
      <w:sz w:val="22"/>
      <w:szCs w:val="22"/>
    </w:rPr>
  </w:style>
  <w:style w:type="paragraph" w:customStyle="1" w:styleId="Default">
    <w:name w:val="Default"/>
    <w:rsid w:val="00750319"/>
    <w:pPr>
      <w:autoSpaceDE w:val="0"/>
      <w:autoSpaceDN w:val="0"/>
      <w:adjustRightInd w:val="0"/>
    </w:pPr>
    <w:rPr>
      <w:rFonts w:eastAsiaTheme="minorHAnsi"/>
      <w:color w:val="000000"/>
      <w:sz w:val="24"/>
      <w:szCs w:val="24"/>
      <w:lang w:val="nl-BE" w:eastAsia="en-US"/>
    </w:rPr>
  </w:style>
  <w:style w:type="character" w:styleId="Onopgelostemelding">
    <w:name w:val="Unresolved Mention"/>
    <w:basedOn w:val="Standaardalinea-lettertype"/>
    <w:uiPriority w:val="99"/>
    <w:semiHidden/>
    <w:unhideWhenUsed/>
    <w:rsid w:val="00304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4028">
      <w:bodyDiv w:val="1"/>
      <w:marLeft w:val="0"/>
      <w:marRight w:val="0"/>
      <w:marTop w:val="0"/>
      <w:marBottom w:val="0"/>
      <w:divBdr>
        <w:top w:val="none" w:sz="0" w:space="0" w:color="auto"/>
        <w:left w:val="none" w:sz="0" w:space="0" w:color="auto"/>
        <w:bottom w:val="none" w:sz="0" w:space="0" w:color="auto"/>
        <w:right w:val="none" w:sz="0" w:space="0" w:color="auto"/>
      </w:divBdr>
    </w:div>
    <w:div w:id="126944630">
      <w:bodyDiv w:val="1"/>
      <w:marLeft w:val="0"/>
      <w:marRight w:val="0"/>
      <w:marTop w:val="0"/>
      <w:marBottom w:val="0"/>
      <w:divBdr>
        <w:top w:val="none" w:sz="0" w:space="0" w:color="auto"/>
        <w:left w:val="none" w:sz="0" w:space="0" w:color="auto"/>
        <w:bottom w:val="none" w:sz="0" w:space="0" w:color="auto"/>
        <w:right w:val="none" w:sz="0" w:space="0" w:color="auto"/>
      </w:divBdr>
    </w:div>
    <w:div w:id="281300854">
      <w:bodyDiv w:val="1"/>
      <w:marLeft w:val="0"/>
      <w:marRight w:val="0"/>
      <w:marTop w:val="0"/>
      <w:marBottom w:val="0"/>
      <w:divBdr>
        <w:top w:val="none" w:sz="0" w:space="0" w:color="auto"/>
        <w:left w:val="none" w:sz="0" w:space="0" w:color="auto"/>
        <w:bottom w:val="none" w:sz="0" w:space="0" w:color="auto"/>
        <w:right w:val="none" w:sz="0" w:space="0" w:color="auto"/>
      </w:divBdr>
    </w:div>
    <w:div w:id="367723954">
      <w:bodyDiv w:val="1"/>
      <w:marLeft w:val="0"/>
      <w:marRight w:val="0"/>
      <w:marTop w:val="0"/>
      <w:marBottom w:val="0"/>
      <w:divBdr>
        <w:top w:val="none" w:sz="0" w:space="0" w:color="auto"/>
        <w:left w:val="none" w:sz="0" w:space="0" w:color="auto"/>
        <w:bottom w:val="none" w:sz="0" w:space="0" w:color="auto"/>
        <w:right w:val="none" w:sz="0" w:space="0" w:color="auto"/>
      </w:divBdr>
    </w:div>
    <w:div w:id="379282356">
      <w:bodyDiv w:val="1"/>
      <w:marLeft w:val="0"/>
      <w:marRight w:val="0"/>
      <w:marTop w:val="0"/>
      <w:marBottom w:val="0"/>
      <w:divBdr>
        <w:top w:val="none" w:sz="0" w:space="0" w:color="auto"/>
        <w:left w:val="none" w:sz="0" w:space="0" w:color="auto"/>
        <w:bottom w:val="none" w:sz="0" w:space="0" w:color="auto"/>
        <w:right w:val="none" w:sz="0" w:space="0" w:color="auto"/>
      </w:divBdr>
    </w:div>
    <w:div w:id="439566779">
      <w:bodyDiv w:val="1"/>
      <w:marLeft w:val="0"/>
      <w:marRight w:val="0"/>
      <w:marTop w:val="0"/>
      <w:marBottom w:val="0"/>
      <w:divBdr>
        <w:top w:val="none" w:sz="0" w:space="0" w:color="auto"/>
        <w:left w:val="none" w:sz="0" w:space="0" w:color="auto"/>
        <w:bottom w:val="none" w:sz="0" w:space="0" w:color="auto"/>
        <w:right w:val="none" w:sz="0" w:space="0" w:color="auto"/>
      </w:divBdr>
    </w:div>
    <w:div w:id="847452970">
      <w:bodyDiv w:val="1"/>
      <w:marLeft w:val="0"/>
      <w:marRight w:val="0"/>
      <w:marTop w:val="0"/>
      <w:marBottom w:val="0"/>
      <w:divBdr>
        <w:top w:val="none" w:sz="0" w:space="0" w:color="auto"/>
        <w:left w:val="none" w:sz="0" w:space="0" w:color="auto"/>
        <w:bottom w:val="none" w:sz="0" w:space="0" w:color="auto"/>
        <w:right w:val="none" w:sz="0" w:space="0" w:color="auto"/>
      </w:divBdr>
    </w:div>
    <w:div w:id="1015108801">
      <w:bodyDiv w:val="1"/>
      <w:marLeft w:val="0"/>
      <w:marRight w:val="0"/>
      <w:marTop w:val="0"/>
      <w:marBottom w:val="0"/>
      <w:divBdr>
        <w:top w:val="none" w:sz="0" w:space="0" w:color="auto"/>
        <w:left w:val="none" w:sz="0" w:space="0" w:color="auto"/>
        <w:bottom w:val="none" w:sz="0" w:space="0" w:color="auto"/>
        <w:right w:val="none" w:sz="0" w:space="0" w:color="auto"/>
      </w:divBdr>
    </w:div>
    <w:div w:id="1030568933">
      <w:bodyDiv w:val="1"/>
      <w:marLeft w:val="0"/>
      <w:marRight w:val="0"/>
      <w:marTop w:val="0"/>
      <w:marBottom w:val="0"/>
      <w:divBdr>
        <w:top w:val="none" w:sz="0" w:space="0" w:color="auto"/>
        <w:left w:val="none" w:sz="0" w:space="0" w:color="auto"/>
        <w:bottom w:val="none" w:sz="0" w:space="0" w:color="auto"/>
        <w:right w:val="none" w:sz="0" w:space="0" w:color="auto"/>
      </w:divBdr>
    </w:div>
    <w:div w:id="1041519970">
      <w:bodyDiv w:val="1"/>
      <w:marLeft w:val="0"/>
      <w:marRight w:val="0"/>
      <w:marTop w:val="0"/>
      <w:marBottom w:val="0"/>
      <w:divBdr>
        <w:top w:val="none" w:sz="0" w:space="0" w:color="auto"/>
        <w:left w:val="none" w:sz="0" w:space="0" w:color="auto"/>
        <w:bottom w:val="none" w:sz="0" w:space="0" w:color="auto"/>
        <w:right w:val="none" w:sz="0" w:space="0" w:color="auto"/>
      </w:divBdr>
    </w:div>
    <w:div w:id="1141653969">
      <w:bodyDiv w:val="1"/>
      <w:marLeft w:val="0"/>
      <w:marRight w:val="0"/>
      <w:marTop w:val="0"/>
      <w:marBottom w:val="0"/>
      <w:divBdr>
        <w:top w:val="none" w:sz="0" w:space="0" w:color="auto"/>
        <w:left w:val="none" w:sz="0" w:space="0" w:color="auto"/>
        <w:bottom w:val="none" w:sz="0" w:space="0" w:color="auto"/>
        <w:right w:val="none" w:sz="0" w:space="0" w:color="auto"/>
      </w:divBdr>
    </w:div>
    <w:div w:id="1303462853">
      <w:bodyDiv w:val="1"/>
      <w:marLeft w:val="0"/>
      <w:marRight w:val="0"/>
      <w:marTop w:val="0"/>
      <w:marBottom w:val="0"/>
      <w:divBdr>
        <w:top w:val="none" w:sz="0" w:space="0" w:color="auto"/>
        <w:left w:val="none" w:sz="0" w:space="0" w:color="auto"/>
        <w:bottom w:val="none" w:sz="0" w:space="0" w:color="auto"/>
        <w:right w:val="none" w:sz="0" w:space="0" w:color="auto"/>
      </w:divBdr>
    </w:div>
    <w:div w:id="1315643693">
      <w:bodyDiv w:val="1"/>
      <w:marLeft w:val="0"/>
      <w:marRight w:val="0"/>
      <w:marTop w:val="0"/>
      <w:marBottom w:val="0"/>
      <w:divBdr>
        <w:top w:val="none" w:sz="0" w:space="0" w:color="auto"/>
        <w:left w:val="none" w:sz="0" w:space="0" w:color="auto"/>
        <w:bottom w:val="none" w:sz="0" w:space="0" w:color="auto"/>
        <w:right w:val="none" w:sz="0" w:space="0" w:color="auto"/>
      </w:divBdr>
    </w:div>
    <w:div w:id="1376272067">
      <w:bodyDiv w:val="1"/>
      <w:marLeft w:val="0"/>
      <w:marRight w:val="0"/>
      <w:marTop w:val="0"/>
      <w:marBottom w:val="0"/>
      <w:divBdr>
        <w:top w:val="none" w:sz="0" w:space="0" w:color="auto"/>
        <w:left w:val="none" w:sz="0" w:space="0" w:color="auto"/>
        <w:bottom w:val="none" w:sz="0" w:space="0" w:color="auto"/>
        <w:right w:val="none" w:sz="0" w:space="0" w:color="auto"/>
      </w:divBdr>
    </w:div>
    <w:div w:id="1614022059">
      <w:bodyDiv w:val="1"/>
      <w:marLeft w:val="0"/>
      <w:marRight w:val="0"/>
      <w:marTop w:val="0"/>
      <w:marBottom w:val="0"/>
      <w:divBdr>
        <w:top w:val="none" w:sz="0" w:space="0" w:color="auto"/>
        <w:left w:val="none" w:sz="0" w:space="0" w:color="auto"/>
        <w:bottom w:val="none" w:sz="0" w:space="0" w:color="auto"/>
        <w:right w:val="none" w:sz="0" w:space="0" w:color="auto"/>
      </w:divBdr>
    </w:div>
    <w:div w:id="1737780044">
      <w:bodyDiv w:val="1"/>
      <w:marLeft w:val="0"/>
      <w:marRight w:val="0"/>
      <w:marTop w:val="0"/>
      <w:marBottom w:val="0"/>
      <w:divBdr>
        <w:top w:val="none" w:sz="0" w:space="0" w:color="auto"/>
        <w:left w:val="none" w:sz="0" w:space="0" w:color="auto"/>
        <w:bottom w:val="none" w:sz="0" w:space="0" w:color="auto"/>
        <w:right w:val="none" w:sz="0" w:space="0" w:color="auto"/>
      </w:divBdr>
    </w:div>
    <w:div w:id="1752774719">
      <w:bodyDiv w:val="1"/>
      <w:marLeft w:val="0"/>
      <w:marRight w:val="0"/>
      <w:marTop w:val="0"/>
      <w:marBottom w:val="0"/>
      <w:divBdr>
        <w:top w:val="none" w:sz="0" w:space="0" w:color="auto"/>
        <w:left w:val="none" w:sz="0" w:space="0" w:color="auto"/>
        <w:bottom w:val="none" w:sz="0" w:space="0" w:color="auto"/>
        <w:right w:val="none" w:sz="0" w:space="0" w:color="auto"/>
      </w:divBdr>
    </w:div>
    <w:div w:id="206799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gripvzw.be/vn-verdrag/92-verdrag-inzake-de-rechten-van-personen-met-een-handicap.html" TargetMode="External"/><Relationship Id="rId26" Type="http://schemas.openxmlformats.org/officeDocument/2006/relationships/hyperlink" Target="http://www.gripvzw.be/images/themas/vn-verdrag/VerslagWerkforumVNart19web.docx" TargetMode="External"/><Relationship Id="rId3" Type="http://schemas.openxmlformats.org/officeDocument/2006/relationships/styles" Target="styles.xml"/><Relationship Id="rId21" Type="http://schemas.openxmlformats.org/officeDocument/2006/relationships/hyperlink" Target="http://socialsecurity.fgov.be/docs/nl/publicaties/uncrpd/uncrpd-aanbeveling-180914-nl.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3.jpg@01D20E79.8E026900" TargetMode="External"/><Relationship Id="rId17" Type="http://schemas.microsoft.com/office/2007/relationships/diagramDrawing" Target="diagrams/drawing1.xml"/><Relationship Id="rId25" Type="http://schemas.openxmlformats.org/officeDocument/2006/relationships/hyperlink" Target="http://www.gripvzw.be/downloads/category/7-ondersteuning-pab-pgb.html?download=218:toegankelijke-samenvatting-standpuntnota-deinstitutionalisering-gri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gripvzw.be/downloads/category/12-vn-verdrag.html?download=178:schaduwrapport-vn-verdr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gripvzw.be/downloads/category/7-ondersteuning-pab-pgb.html?download=217:standpuntnota-deinstitutionalisering-grip"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s://www.vaph.be/pvf/wp-content/uploads/2014/04/Decreet-persoonsvolgende-financiering-persoon-met-handicap.pdf" TargetMode="External"/><Relationship Id="rId28" Type="http://schemas.openxmlformats.org/officeDocument/2006/relationships/header" Target="header2.xml"/><Relationship Id="rId10" Type="http://schemas.openxmlformats.org/officeDocument/2006/relationships/hyperlink" Target="http://www.gripvzw.be" TargetMode="External"/><Relationship Id="rId19" Type="http://schemas.openxmlformats.org/officeDocument/2006/relationships/hyperlink" Target="http://www.gripvzw.be/downloads/category/12-vn-verdrag.html?download=179:rapportbelgievrph2011-pdf" TargetMode="External"/><Relationship Id="rId31"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hyperlink" Target="mailto:info@gripvzw.be" TargetMode="External"/><Relationship Id="rId14" Type="http://schemas.openxmlformats.org/officeDocument/2006/relationships/diagramLayout" Target="diagrams/layout1.xml"/><Relationship Id="rId22" Type="http://schemas.openxmlformats.org/officeDocument/2006/relationships/hyperlink" Target="http://www.vaph.be/vlafo/download/nl/6752255/bestand"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gripvzw.be/nl/document/36/2017821144637914_standpuntnota-grip-2014.2--deinstitutionalisering--nov-2014.pdf" TargetMode="External"/><Relationship Id="rId2" Type="http://schemas.openxmlformats.org/officeDocument/2006/relationships/hyperlink" Target="https://www.gripvzw.be/nl/artikel/157/wat-is-het-verschil-tussen-inclusie-integratie-segregatie-en-uitsluiting" TargetMode="External"/><Relationship Id="rId1" Type="http://schemas.openxmlformats.org/officeDocument/2006/relationships/hyperlink" Target="https://www.gripvzw.be/nl/artikel/277/12-eieren-voor-de-volgende-regeringen" TargetMode="External"/><Relationship Id="rId5" Type="http://schemas.openxmlformats.org/officeDocument/2006/relationships/hyperlink" Target="https://cdn.digisecure.be/grip/2017817142049539_ja-zeggen-ja-doen.pdf" TargetMode="External"/><Relationship Id="rId4" Type="http://schemas.openxmlformats.org/officeDocument/2006/relationships/hyperlink" Target="https://www.inter.vlaanderen/toegankelijkheid-en-universal-design/integrale-toegankelijkhei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FB875-169A-4780-9A11-AAF7399CBCAA}"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nl-BE"/>
        </a:p>
      </dgm:t>
    </dgm:pt>
    <dgm:pt modelId="{7C59536C-438D-4D18-8B51-A3EF36980382}">
      <dgm:prSet phldrT="[Tekst]"/>
      <dgm:spPr/>
      <dgm:t>
        <a:bodyPr/>
        <a:lstStyle/>
        <a:p>
          <a:r>
            <a:rPr lang="nl-BE"/>
            <a:t>1/ inclusieve structuren</a:t>
          </a:r>
        </a:p>
      </dgm:t>
    </dgm:pt>
    <dgm:pt modelId="{CF63D7B3-A100-4625-8A56-6A394D1048A9}" type="parTrans" cxnId="{36692BAE-1566-4AAD-8372-E860BAD3FD9A}">
      <dgm:prSet/>
      <dgm:spPr/>
      <dgm:t>
        <a:bodyPr/>
        <a:lstStyle/>
        <a:p>
          <a:endParaRPr lang="nl-BE"/>
        </a:p>
      </dgm:t>
    </dgm:pt>
    <dgm:pt modelId="{2086EBCD-1F03-48D6-BECE-E958A84ED930}" type="sibTrans" cxnId="{36692BAE-1566-4AAD-8372-E860BAD3FD9A}">
      <dgm:prSet/>
      <dgm:spPr/>
      <dgm:t>
        <a:bodyPr/>
        <a:lstStyle/>
        <a:p>
          <a:endParaRPr lang="nl-BE"/>
        </a:p>
      </dgm:t>
    </dgm:pt>
    <dgm:pt modelId="{7C1AC041-995E-41C1-9F22-66A4A1568D94}">
      <dgm:prSet phldrT="[Tekst]"/>
      <dgm:spPr/>
      <dgm:t>
        <a:bodyPr/>
        <a:lstStyle/>
        <a:p>
          <a:r>
            <a:rPr lang="nl-BE"/>
            <a:t>3/ beeldvorming</a:t>
          </a:r>
        </a:p>
      </dgm:t>
    </dgm:pt>
    <dgm:pt modelId="{D9DD66EE-A8DF-425B-AD62-DB3D722AB7B1}" type="parTrans" cxnId="{FC1D55C6-4F59-4B3A-8BB6-0A2CB5D9F60F}">
      <dgm:prSet/>
      <dgm:spPr/>
      <dgm:t>
        <a:bodyPr/>
        <a:lstStyle/>
        <a:p>
          <a:endParaRPr lang="nl-BE"/>
        </a:p>
      </dgm:t>
    </dgm:pt>
    <dgm:pt modelId="{662D6003-F362-4260-9031-C8C4A4007ABB}" type="sibTrans" cxnId="{FC1D55C6-4F59-4B3A-8BB6-0A2CB5D9F60F}">
      <dgm:prSet/>
      <dgm:spPr/>
      <dgm:t>
        <a:bodyPr/>
        <a:lstStyle/>
        <a:p>
          <a:endParaRPr lang="nl-BE"/>
        </a:p>
      </dgm:t>
    </dgm:pt>
    <dgm:pt modelId="{5051884E-7B5E-4428-B6DE-9DC3E00B4C1B}">
      <dgm:prSet phldrT="[Tekst]"/>
      <dgm:spPr/>
      <dgm:t>
        <a:bodyPr/>
        <a:lstStyle/>
        <a:p>
          <a:r>
            <a:rPr lang="nl-BE"/>
            <a:t>2/ domeinoverstijgende persoonsgebonden ondersteuning</a:t>
          </a:r>
        </a:p>
      </dgm:t>
    </dgm:pt>
    <dgm:pt modelId="{06EA4B15-26CE-437D-B672-51D93466DB84}" type="parTrans" cxnId="{F9DE8715-B92E-41BE-A6C4-F1D13A969D9F}">
      <dgm:prSet/>
      <dgm:spPr/>
      <dgm:t>
        <a:bodyPr/>
        <a:lstStyle/>
        <a:p>
          <a:endParaRPr lang="nl-BE"/>
        </a:p>
      </dgm:t>
    </dgm:pt>
    <dgm:pt modelId="{8DDE4856-7FC8-4028-A24B-6AFE8351656F}" type="sibTrans" cxnId="{F9DE8715-B92E-41BE-A6C4-F1D13A969D9F}">
      <dgm:prSet/>
      <dgm:spPr/>
      <dgm:t>
        <a:bodyPr/>
        <a:lstStyle/>
        <a:p>
          <a:endParaRPr lang="nl-BE">
            <a:solidFill>
              <a:srgbClr val="FF0000"/>
            </a:solidFill>
          </a:endParaRPr>
        </a:p>
      </dgm:t>
    </dgm:pt>
    <dgm:pt modelId="{1AADB48B-1CE2-402B-AB0F-8FC83FE5B39B}" type="pres">
      <dgm:prSet presAssocID="{CE3FB875-169A-4780-9A11-AAF7399CBCAA}" presName="Name0" presStyleCnt="0">
        <dgm:presLayoutVars>
          <dgm:dir/>
          <dgm:resizeHandles val="exact"/>
        </dgm:presLayoutVars>
      </dgm:prSet>
      <dgm:spPr/>
    </dgm:pt>
    <dgm:pt modelId="{848BCE6D-2A72-4476-A8F4-E10F73A26DFA}" type="pres">
      <dgm:prSet presAssocID="{7C59536C-438D-4D18-8B51-A3EF36980382}" presName="node" presStyleLbl="node1" presStyleIdx="0" presStyleCnt="3" custScaleX="157398" custScaleY="166426">
        <dgm:presLayoutVars>
          <dgm:bulletEnabled val="1"/>
        </dgm:presLayoutVars>
      </dgm:prSet>
      <dgm:spPr/>
    </dgm:pt>
    <dgm:pt modelId="{730F9267-B829-4F6B-AF94-5AEC6202062A}" type="pres">
      <dgm:prSet presAssocID="{2086EBCD-1F03-48D6-BECE-E958A84ED930}" presName="sibTrans" presStyleLbl="sibTrans2D1" presStyleIdx="0" presStyleCnt="3" custLinFactNeighborX="1856" custLinFactNeighborY="5514"/>
      <dgm:spPr/>
    </dgm:pt>
    <dgm:pt modelId="{D7C068E2-3295-4D25-BC4D-4705EE4C8FDC}" type="pres">
      <dgm:prSet presAssocID="{2086EBCD-1F03-48D6-BECE-E958A84ED930}" presName="connectorText" presStyleLbl="sibTrans2D1" presStyleIdx="0" presStyleCnt="3"/>
      <dgm:spPr/>
    </dgm:pt>
    <dgm:pt modelId="{B1921BF6-B03E-4966-BCCD-962F1F478910}" type="pres">
      <dgm:prSet presAssocID="{7C1AC041-995E-41C1-9F22-66A4A1568D94}" presName="node" presStyleLbl="node1" presStyleIdx="1" presStyleCnt="3" custScaleX="123246" custScaleY="145063">
        <dgm:presLayoutVars>
          <dgm:bulletEnabled val="1"/>
        </dgm:presLayoutVars>
      </dgm:prSet>
      <dgm:spPr/>
    </dgm:pt>
    <dgm:pt modelId="{8E6C1B29-0409-4512-8274-7EB865A47322}" type="pres">
      <dgm:prSet presAssocID="{662D6003-F362-4260-9031-C8C4A4007ABB}" presName="sibTrans" presStyleLbl="sibTrans2D1" presStyleIdx="1" presStyleCnt="3" custLinFactNeighborX="2169"/>
      <dgm:spPr/>
    </dgm:pt>
    <dgm:pt modelId="{2D218DD6-02ED-4B21-8A09-0193DE21A422}" type="pres">
      <dgm:prSet presAssocID="{662D6003-F362-4260-9031-C8C4A4007ABB}" presName="connectorText" presStyleLbl="sibTrans2D1" presStyleIdx="1" presStyleCnt="3"/>
      <dgm:spPr/>
    </dgm:pt>
    <dgm:pt modelId="{AEF27544-92B5-413E-911A-6F8B3F432CB0}" type="pres">
      <dgm:prSet presAssocID="{5051884E-7B5E-4428-B6DE-9DC3E00B4C1B}" presName="node" presStyleLbl="node1" presStyleIdx="2" presStyleCnt="3" custScaleX="126508" custScaleY="154576">
        <dgm:presLayoutVars>
          <dgm:bulletEnabled val="1"/>
        </dgm:presLayoutVars>
      </dgm:prSet>
      <dgm:spPr/>
    </dgm:pt>
    <dgm:pt modelId="{DF5D6B0C-D04F-4EAE-9B02-2AF6B6E66D89}" type="pres">
      <dgm:prSet presAssocID="{8DDE4856-7FC8-4028-A24B-6AFE8351656F}" presName="sibTrans" presStyleLbl="sibTrans2D1" presStyleIdx="2" presStyleCnt="3"/>
      <dgm:spPr/>
    </dgm:pt>
    <dgm:pt modelId="{69139345-1AA0-408D-82F4-53DD6AC33DE7}" type="pres">
      <dgm:prSet presAssocID="{8DDE4856-7FC8-4028-A24B-6AFE8351656F}" presName="connectorText" presStyleLbl="sibTrans2D1" presStyleIdx="2" presStyleCnt="3"/>
      <dgm:spPr/>
    </dgm:pt>
  </dgm:ptLst>
  <dgm:cxnLst>
    <dgm:cxn modelId="{F9DE8715-B92E-41BE-A6C4-F1D13A969D9F}" srcId="{CE3FB875-169A-4780-9A11-AAF7399CBCAA}" destId="{5051884E-7B5E-4428-B6DE-9DC3E00B4C1B}" srcOrd="2" destOrd="0" parTransId="{06EA4B15-26CE-437D-B672-51D93466DB84}" sibTransId="{8DDE4856-7FC8-4028-A24B-6AFE8351656F}"/>
    <dgm:cxn modelId="{24C9F015-9230-4585-8FE9-CC671C6E368D}" type="presOf" srcId="{8DDE4856-7FC8-4028-A24B-6AFE8351656F}" destId="{DF5D6B0C-D04F-4EAE-9B02-2AF6B6E66D89}" srcOrd="0" destOrd="0" presId="urn:microsoft.com/office/officeart/2005/8/layout/cycle7"/>
    <dgm:cxn modelId="{63C60E2F-0265-4F20-A2F0-BD664C30236A}" type="presOf" srcId="{5051884E-7B5E-4428-B6DE-9DC3E00B4C1B}" destId="{AEF27544-92B5-413E-911A-6F8B3F432CB0}" srcOrd="0" destOrd="0" presId="urn:microsoft.com/office/officeart/2005/8/layout/cycle7"/>
    <dgm:cxn modelId="{57CF4138-9031-405A-AB8C-63414C309EDE}" type="presOf" srcId="{7C59536C-438D-4D18-8B51-A3EF36980382}" destId="{848BCE6D-2A72-4476-A8F4-E10F73A26DFA}" srcOrd="0" destOrd="0" presId="urn:microsoft.com/office/officeart/2005/8/layout/cycle7"/>
    <dgm:cxn modelId="{C7BEC83A-99E3-4F81-BF1B-9B999F71BB29}" type="presOf" srcId="{662D6003-F362-4260-9031-C8C4A4007ABB}" destId="{2D218DD6-02ED-4B21-8A09-0193DE21A422}" srcOrd="1" destOrd="0" presId="urn:microsoft.com/office/officeart/2005/8/layout/cycle7"/>
    <dgm:cxn modelId="{90A62C67-87F7-43AD-B8E2-46593102EA93}" type="presOf" srcId="{CE3FB875-169A-4780-9A11-AAF7399CBCAA}" destId="{1AADB48B-1CE2-402B-AB0F-8FC83FE5B39B}" srcOrd="0" destOrd="0" presId="urn:microsoft.com/office/officeart/2005/8/layout/cycle7"/>
    <dgm:cxn modelId="{00FED158-0837-4BE2-9E7F-397DA5602FE1}" type="presOf" srcId="{662D6003-F362-4260-9031-C8C4A4007ABB}" destId="{8E6C1B29-0409-4512-8274-7EB865A47322}" srcOrd="0" destOrd="0" presId="urn:microsoft.com/office/officeart/2005/8/layout/cycle7"/>
    <dgm:cxn modelId="{36692BAE-1566-4AAD-8372-E860BAD3FD9A}" srcId="{CE3FB875-169A-4780-9A11-AAF7399CBCAA}" destId="{7C59536C-438D-4D18-8B51-A3EF36980382}" srcOrd="0" destOrd="0" parTransId="{CF63D7B3-A100-4625-8A56-6A394D1048A9}" sibTransId="{2086EBCD-1F03-48D6-BECE-E958A84ED930}"/>
    <dgm:cxn modelId="{FC1D55C6-4F59-4B3A-8BB6-0A2CB5D9F60F}" srcId="{CE3FB875-169A-4780-9A11-AAF7399CBCAA}" destId="{7C1AC041-995E-41C1-9F22-66A4A1568D94}" srcOrd="1" destOrd="0" parTransId="{D9DD66EE-A8DF-425B-AD62-DB3D722AB7B1}" sibTransId="{662D6003-F362-4260-9031-C8C4A4007ABB}"/>
    <dgm:cxn modelId="{120850DA-BED6-4181-98AA-E4AA89602E5C}" type="presOf" srcId="{7C1AC041-995E-41C1-9F22-66A4A1568D94}" destId="{B1921BF6-B03E-4966-BCCD-962F1F478910}" srcOrd="0" destOrd="0" presId="urn:microsoft.com/office/officeart/2005/8/layout/cycle7"/>
    <dgm:cxn modelId="{25ED4AE4-B2FB-455E-A26B-71A08AEA5D87}" type="presOf" srcId="{2086EBCD-1F03-48D6-BECE-E958A84ED930}" destId="{D7C068E2-3295-4D25-BC4D-4705EE4C8FDC}" srcOrd="1" destOrd="0" presId="urn:microsoft.com/office/officeart/2005/8/layout/cycle7"/>
    <dgm:cxn modelId="{EBA9AAFC-F14F-4E7F-9CB0-53917E756CC5}" type="presOf" srcId="{8DDE4856-7FC8-4028-A24B-6AFE8351656F}" destId="{69139345-1AA0-408D-82F4-53DD6AC33DE7}" srcOrd="1" destOrd="0" presId="urn:microsoft.com/office/officeart/2005/8/layout/cycle7"/>
    <dgm:cxn modelId="{898845FE-4057-44C1-B091-FE0BA07D8DAC}" type="presOf" srcId="{2086EBCD-1F03-48D6-BECE-E958A84ED930}" destId="{730F9267-B829-4F6B-AF94-5AEC6202062A}" srcOrd="0" destOrd="0" presId="urn:microsoft.com/office/officeart/2005/8/layout/cycle7"/>
    <dgm:cxn modelId="{1729AC8A-4E1D-4BFC-AF1E-5AF66EF959F9}" type="presParOf" srcId="{1AADB48B-1CE2-402B-AB0F-8FC83FE5B39B}" destId="{848BCE6D-2A72-4476-A8F4-E10F73A26DFA}" srcOrd="0" destOrd="0" presId="urn:microsoft.com/office/officeart/2005/8/layout/cycle7"/>
    <dgm:cxn modelId="{C8E8D08A-A574-4D79-AAAE-163F89AEDA75}" type="presParOf" srcId="{1AADB48B-1CE2-402B-AB0F-8FC83FE5B39B}" destId="{730F9267-B829-4F6B-AF94-5AEC6202062A}" srcOrd="1" destOrd="0" presId="urn:microsoft.com/office/officeart/2005/8/layout/cycle7"/>
    <dgm:cxn modelId="{3685997A-366B-4B56-BACE-FC4D08CB9010}" type="presParOf" srcId="{730F9267-B829-4F6B-AF94-5AEC6202062A}" destId="{D7C068E2-3295-4D25-BC4D-4705EE4C8FDC}" srcOrd="0" destOrd="0" presId="urn:microsoft.com/office/officeart/2005/8/layout/cycle7"/>
    <dgm:cxn modelId="{3D094277-B107-49A5-BC40-8B1CCAC862D6}" type="presParOf" srcId="{1AADB48B-1CE2-402B-AB0F-8FC83FE5B39B}" destId="{B1921BF6-B03E-4966-BCCD-962F1F478910}" srcOrd="2" destOrd="0" presId="urn:microsoft.com/office/officeart/2005/8/layout/cycle7"/>
    <dgm:cxn modelId="{6F47B04F-4F55-483F-9857-10DF5EC7E565}" type="presParOf" srcId="{1AADB48B-1CE2-402B-AB0F-8FC83FE5B39B}" destId="{8E6C1B29-0409-4512-8274-7EB865A47322}" srcOrd="3" destOrd="0" presId="urn:microsoft.com/office/officeart/2005/8/layout/cycle7"/>
    <dgm:cxn modelId="{86BA8A4C-0DBF-459E-B3F8-FC18C702017F}" type="presParOf" srcId="{8E6C1B29-0409-4512-8274-7EB865A47322}" destId="{2D218DD6-02ED-4B21-8A09-0193DE21A422}" srcOrd="0" destOrd="0" presId="urn:microsoft.com/office/officeart/2005/8/layout/cycle7"/>
    <dgm:cxn modelId="{64C809D9-AE56-4C7E-9FB6-8D19B1D77F5A}" type="presParOf" srcId="{1AADB48B-1CE2-402B-AB0F-8FC83FE5B39B}" destId="{AEF27544-92B5-413E-911A-6F8B3F432CB0}" srcOrd="4" destOrd="0" presId="urn:microsoft.com/office/officeart/2005/8/layout/cycle7"/>
    <dgm:cxn modelId="{36B276E1-D04B-475C-8C15-4E621A3CCDB1}" type="presParOf" srcId="{1AADB48B-1CE2-402B-AB0F-8FC83FE5B39B}" destId="{DF5D6B0C-D04F-4EAE-9B02-2AF6B6E66D89}" srcOrd="5" destOrd="0" presId="urn:microsoft.com/office/officeart/2005/8/layout/cycle7"/>
    <dgm:cxn modelId="{3AD894B8-E423-4164-BC74-D60CCA140C58}" type="presParOf" srcId="{DF5D6B0C-D04F-4EAE-9B02-2AF6B6E66D89}" destId="{69139345-1AA0-408D-82F4-53DD6AC33DE7}" srcOrd="0" destOrd="0" presId="urn:microsoft.com/office/officeart/2005/8/layout/cycle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8BCE6D-2A72-4476-A8F4-E10F73A26DFA}">
      <dsp:nvSpPr>
        <dsp:cNvPr id="0" name=""/>
        <dsp:cNvSpPr/>
      </dsp:nvSpPr>
      <dsp:spPr>
        <a:xfrm>
          <a:off x="1990000" y="-145827"/>
          <a:ext cx="1522172" cy="8047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a:t>1/ inclusieve structuren</a:t>
          </a:r>
        </a:p>
      </dsp:txBody>
      <dsp:txXfrm>
        <a:off x="2013570" y="-122257"/>
        <a:ext cx="1475032" cy="757600"/>
      </dsp:txXfrm>
    </dsp:sp>
    <dsp:sp modelId="{730F9267-B829-4F6B-AF94-5AEC6202062A}">
      <dsp:nvSpPr>
        <dsp:cNvPr id="0" name=""/>
        <dsp:cNvSpPr/>
      </dsp:nvSpPr>
      <dsp:spPr>
        <a:xfrm rot="3600000">
          <a:off x="3015384" y="898311"/>
          <a:ext cx="310932" cy="16923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BE" sz="700" kern="1200"/>
        </a:p>
      </dsp:txBody>
      <dsp:txXfrm>
        <a:off x="3066156" y="932159"/>
        <a:ext cx="209388" cy="101543"/>
      </dsp:txXfrm>
    </dsp:sp>
    <dsp:sp modelId="{B1921BF6-B03E-4966-BCCD-962F1F478910}">
      <dsp:nvSpPr>
        <dsp:cNvPr id="0" name=""/>
        <dsp:cNvSpPr/>
      </dsp:nvSpPr>
      <dsp:spPr>
        <a:xfrm>
          <a:off x="2953306" y="1288286"/>
          <a:ext cx="1191893" cy="70144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a:t>3/ beeldvorming</a:t>
          </a:r>
        </a:p>
      </dsp:txBody>
      <dsp:txXfrm>
        <a:off x="2973851" y="1308831"/>
        <a:ext cx="1150803" cy="660351"/>
      </dsp:txXfrm>
    </dsp:sp>
    <dsp:sp modelId="{8E6C1B29-0409-4512-8274-7EB865A47322}">
      <dsp:nvSpPr>
        <dsp:cNvPr id="0" name=""/>
        <dsp:cNvSpPr/>
      </dsp:nvSpPr>
      <dsp:spPr>
        <a:xfrm rot="10800000">
          <a:off x="2610250" y="1554387"/>
          <a:ext cx="310932" cy="16923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BE" sz="700" kern="1200"/>
        </a:p>
      </dsp:txBody>
      <dsp:txXfrm rot="10800000">
        <a:off x="2661022" y="1588235"/>
        <a:ext cx="209388" cy="101543"/>
      </dsp:txXfrm>
    </dsp:sp>
    <dsp:sp modelId="{AEF27544-92B5-413E-911A-6F8B3F432CB0}">
      <dsp:nvSpPr>
        <dsp:cNvPr id="0" name=""/>
        <dsp:cNvSpPr/>
      </dsp:nvSpPr>
      <dsp:spPr>
        <a:xfrm>
          <a:off x="1341200" y="1265286"/>
          <a:ext cx="1223440" cy="7474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a:t>2/ domeinoverstijgende persoonsgebonden ondersteuning</a:t>
          </a:r>
        </a:p>
      </dsp:txBody>
      <dsp:txXfrm>
        <a:off x="1363092" y="1287178"/>
        <a:ext cx="1179656" cy="703656"/>
      </dsp:txXfrm>
    </dsp:sp>
    <dsp:sp modelId="{DF5D6B0C-D04F-4EAE-9B02-2AF6B6E66D89}">
      <dsp:nvSpPr>
        <dsp:cNvPr id="0" name=""/>
        <dsp:cNvSpPr/>
      </dsp:nvSpPr>
      <dsp:spPr>
        <a:xfrm rot="18000000">
          <a:off x="2188266" y="877479"/>
          <a:ext cx="310932" cy="16923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BE" sz="700" kern="1200">
            <a:solidFill>
              <a:srgbClr val="FF0000"/>
            </a:solidFill>
          </a:endParaRPr>
        </a:p>
      </dsp:txBody>
      <dsp:txXfrm>
        <a:off x="2239038" y="911327"/>
        <a:ext cx="209388" cy="10154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370C-D591-435C-AED4-69E010A4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9062</Words>
  <Characters>55508</Characters>
  <Application>Microsoft Office Word</Application>
  <DocSecurity>0</DocSecurity>
  <Lines>462</Lines>
  <Paragraphs>128</Paragraphs>
  <ScaleCrop>false</ScaleCrop>
  <HeadingPairs>
    <vt:vector size="2" baseType="variant">
      <vt:variant>
        <vt:lpstr>Titel</vt:lpstr>
      </vt:variant>
      <vt:variant>
        <vt:i4>1</vt:i4>
      </vt:variant>
    </vt:vector>
  </HeadingPairs>
  <TitlesOfParts>
    <vt:vector size="1" baseType="lpstr">
      <vt:lpstr>Manifest over de ADW en Redelijke Aanpassingen</vt:lpstr>
    </vt:vector>
  </TitlesOfParts>
  <Company/>
  <LinksUpToDate>false</LinksUpToDate>
  <CharactersWithSpaces>64442</CharactersWithSpaces>
  <SharedDoc>false</SharedDoc>
  <HLinks>
    <vt:vector size="12" baseType="variant">
      <vt:variant>
        <vt:i4>6881379</vt:i4>
      </vt:variant>
      <vt:variant>
        <vt:i4>3</vt:i4>
      </vt:variant>
      <vt:variant>
        <vt:i4>0</vt:i4>
      </vt:variant>
      <vt:variant>
        <vt:i4>5</vt:i4>
      </vt:variant>
      <vt:variant>
        <vt:lpwstr>http://www.gripvzw.be/</vt:lpwstr>
      </vt:variant>
      <vt:variant>
        <vt:lpwstr/>
      </vt:variant>
      <vt:variant>
        <vt:i4>1966118</vt:i4>
      </vt:variant>
      <vt:variant>
        <vt:i4>0</vt:i4>
      </vt:variant>
      <vt:variant>
        <vt:i4>0</vt:i4>
      </vt:variant>
      <vt:variant>
        <vt:i4>5</vt:i4>
      </vt:variant>
      <vt:variant>
        <vt:lpwstr>mailto:info@gripvzw.be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over de ADW en Redelijke Aanpassingen</dc:title>
  <dc:subject/>
  <dc:creator>GRIP VZW</dc:creator>
  <cp:keywords/>
  <dc:description/>
  <cp:lastModifiedBy>Katrijn Ruts</cp:lastModifiedBy>
  <cp:revision>2</cp:revision>
  <cp:lastPrinted>2018-07-12T08:22:00Z</cp:lastPrinted>
  <dcterms:created xsi:type="dcterms:W3CDTF">2019-05-16T12:41:00Z</dcterms:created>
  <dcterms:modified xsi:type="dcterms:W3CDTF">2019-05-16T12:41:00Z</dcterms:modified>
</cp:coreProperties>
</file>