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54CA" w14:textId="026FBC9E" w:rsidR="00F01BE9" w:rsidRPr="001641FA" w:rsidRDefault="00863B7F" w:rsidP="1166B447">
      <w:pPr>
        <w:pStyle w:val="Titel"/>
      </w:pPr>
      <w:r>
        <w:rPr>
          <w:noProof/>
          <w:lang w:eastAsia="nl-BE"/>
        </w:rPr>
        <w:drawing>
          <wp:anchor distT="0" distB="0" distL="114300" distR="114300" simplePos="0" relativeHeight="251668480" behindDoc="1" locked="0" layoutInCell="1" allowOverlap="1" wp14:anchorId="21A1E610" wp14:editId="76ABE9BE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2152650" cy="4322445"/>
            <wp:effectExtent l="0" t="0" r="0" b="190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W driehoek - rechter bovenhoe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BE9" w:rsidRPr="00F01BE9">
        <w:rPr>
          <w:noProof/>
          <w:lang w:eastAsia="nl-BE"/>
        </w:rPr>
        <w:t>OPROEP: DEELNAME AAN ONDERZOEK</w:t>
      </w:r>
    </w:p>
    <w:p w14:paraId="0A391FA7" w14:textId="77777777" w:rsidR="001F1D40" w:rsidRDefault="001F1D40" w:rsidP="00F01BE9">
      <w:pPr>
        <w:pStyle w:val="Titel"/>
        <w:rPr>
          <w:rFonts w:ascii="Arial" w:eastAsiaTheme="minorEastAsia" w:hAnsi="Arial" w:cs="Arial"/>
          <w:b/>
          <w:bCs/>
          <w:color w:val="5A5A5A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5A5A5A"/>
          <w:sz w:val="28"/>
          <w:szCs w:val="28"/>
        </w:rPr>
        <w:t xml:space="preserve">De opleiding Orthopedagogie van de AP Hogeschool te Antwerpen </w:t>
      </w:r>
    </w:p>
    <w:p w14:paraId="6807C49E" w14:textId="77777777" w:rsidR="001F1D40" w:rsidRDefault="001F1D40" w:rsidP="00F01BE9">
      <w:pPr>
        <w:pStyle w:val="Titel"/>
        <w:rPr>
          <w:rFonts w:ascii="Arial" w:eastAsiaTheme="minorEastAsia" w:hAnsi="Arial" w:cs="Arial"/>
          <w:b/>
          <w:bCs/>
          <w:color w:val="5A5A5A"/>
          <w:sz w:val="28"/>
          <w:szCs w:val="28"/>
        </w:rPr>
      </w:pPr>
      <w:proofErr w:type="gramStart"/>
      <w:r>
        <w:rPr>
          <w:rFonts w:ascii="Arial" w:eastAsiaTheme="minorEastAsia" w:hAnsi="Arial" w:cs="Arial"/>
          <w:b/>
          <w:bCs/>
          <w:color w:val="5A5A5A"/>
          <w:sz w:val="28"/>
          <w:szCs w:val="28"/>
        </w:rPr>
        <w:t>doet</w:t>
      </w:r>
      <w:proofErr w:type="gramEnd"/>
      <w:r>
        <w:rPr>
          <w:rFonts w:ascii="Arial" w:eastAsiaTheme="minorEastAsia" w:hAnsi="Arial" w:cs="Arial"/>
          <w:b/>
          <w:bCs/>
          <w:color w:val="5A5A5A"/>
          <w:sz w:val="28"/>
          <w:szCs w:val="28"/>
        </w:rPr>
        <w:t xml:space="preserve"> onderzoek naar </w:t>
      </w:r>
      <w:r w:rsidR="1166B447" w:rsidRPr="00510CC3">
        <w:rPr>
          <w:rFonts w:ascii="Arial" w:eastAsiaTheme="minorEastAsia" w:hAnsi="Arial" w:cs="Arial"/>
          <w:b/>
          <w:bCs/>
          <w:color w:val="5A5A5A"/>
          <w:sz w:val="28"/>
          <w:szCs w:val="28"/>
        </w:rPr>
        <w:t xml:space="preserve">de </w:t>
      </w:r>
      <w:r w:rsidR="00C76E57">
        <w:rPr>
          <w:rFonts w:ascii="Arial" w:eastAsiaTheme="minorEastAsia" w:hAnsi="Arial" w:cs="Arial"/>
          <w:b/>
          <w:bCs/>
          <w:color w:val="5A5A5A"/>
          <w:sz w:val="28"/>
          <w:szCs w:val="28"/>
        </w:rPr>
        <w:t xml:space="preserve">taken, noden en verwachtingen van de persoonlijke assistent </w:t>
      </w:r>
      <w:r w:rsidR="00271485">
        <w:rPr>
          <w:rFonts w:ascii="Arial" w:eastAsiaTheme="minorEastAsia" w:hAnsi="Arial" w:cs="Arial"/>
          <w:b/>
          <w:bCs/>
          <w:color w:val="5A5A5A"/>
          <w:sz w:val="28"/>
          <w:szCs w:val="28"/>
        </w:rPr>
        <w:t xml:space="preserve">zonder familieband </w:t>
      </w:r>
      <w:r w:rsidR="00C76E57">
        <w:rPr>
          <w:rFonts w:ascii="Arial" w:eastAsiaTheme="minorEastAsia" w:hAnsi="Arial" w:cs="Arial"/>
          <w:b/>
          <w:bCs/>
          <w:color w:val="5A5A5A"/>
          <w:sz w:val="28"/>
          <w:szCs w:val="28"/>
        </w:rPr>
        <w:t xml:space="preserve">en de verwachtingen en </w:t>
      </w:r>
    </w:p>
    <w:p w14:paraId="672A6659" w14:textId="4C80108D" w:rsidR="00F01BE9" w:rsidRPr="00510CC3" w:rsidRDefault="00C76E57" w:rsidP="00F01BE9">
      <w:pPr>
        <w:pStyle w:val="Titel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eastAsiaTheme="minorEastAsia" w:hAnsi="Arial" w:cs="Arial"/>
          <w:b/>
          <w:bCs/>
          <w:color w:val="5A5A5A"/>
          <w:sz w:val="28"/>
          <w:szCs w:val="28"/>
        </w:rPr>
        <w:t>noden</w:t>
      </w:r>
      <w:proofErr w:type="gramEnd"/>
      <w:r>
        <w:rPr>
          <w:rFonts w:ascii="Arial" w:eastAsiaTheme="minorEastAsia" w:hAnsi="Arial" w:cs="Arial"/>
          <w:b/>
          <w:bCs/>
          <w:color w:val="5A5A5A"/>
          <w:sz w:val="28"/>
          <w:szCs w:val="28"/>
        </w:rPr>
        <w:t xml:space="preserve"> van volwassenen met een </w:t>
      </w:r>
      <w:r w:rsidR="00271485">
        <w:rPr>
          <w:rFonts w:ascii="Arial" w:eastAsiaTheme="minorEastAsia" w:hAnsi="Arial" w:cs="Arial"/>
          <w:b/>
          <w:bCs/>
          <w:color w:val="5A5A5A"/>
          <w:sz w:val="28"/>
          <w:szCs w:val="28"/>
        </w:rPr>
        <w:t>ve</w:t>
      </w:r>
      <w:r>
        <w:rPr>
          <w:rFonts w:ascii="Arial" w:eastAsiaTheme="minorEastAsia" w:hAnsi="Arial" w:cs="Arial"/>
          <w:b/>
          <w:bCs/>
          <w:color w:val="5A5A5A"/>
          <w:sz w:val="28"/>
          <w:szCs w:val="28"/>
        </w:rPr>
        <w:t xml:space="preserve">rstandelijke beperking en </w:t>
      </w:r>
      <w:r w:rsidR="00E14C2F">
        <w:rPr>
          <w:rFonts w:ascii="Arial" w:eastAsiaTheme="minorEastAsia" w:hAnsi="Arial" w:cs="Arial"/>
          <w:b/>
          <w:bCs/>
          <w:color w:val="5A5A5A"/>
          <w:sz w:val="28"/>
          <w:szCs w:val="28"/>
        </w:rPr>
        <w:t xml:space="preserve">hun </w:t>
      </w:r>
      <w:r w:rsidR="00657187">
        <w:rPr>
          <w:rFonts w:ascii="Arial" w:eastAsiaTheme="minorEastAsia" w:hAnsi="Arial" w:cs="Arial"/>
          <w:b/>
          <w:bCs/>
          <w:color w:val="5A5A5A"/>
          <w:sz w:val="28"/>
          <w:szCs w:val="28"/>
        </w:rPr>
        <w:t>netwerk</w:t>
      </w:r>
      <w:r>
        <w:rPr>
          <w:rFonts w:ascii="Arial" w:eastAsiaTheme="minorEastAsia" w:hAnsi="Arial" w:cs="Arial"/>
          <w:b/>
          <w:bCs/>
          <w:color w:val="5A5A5A"/>
          <w:sz w:val="28"/>
          <w:szCs w:val="28"/>
        </w:rPr>
        <w:t xml:space="preserve"> ten aanzien van de persoonlijke assistent, in functie van participatie</w:t>
      </w:r>
      <w:r w:rsidR="00271485">
        <w:rPr>
          <w:rFonts w:ascii="Arial" w:eastAsiaTheme="minorEastAsia" w:hAnsi="Arial" w:cs="Arial"/>
          <w:b/>
          <w:bCs/>
          <w:color w:val="5A5A5A"/>
          <w:sz w:val="28"/>
          <w:szCs w:val="28"/>
        </w:rPr>
        <w:t>.</w:t>
      </w:r>
    </w:p>
    <w:p w14:paraId="2C91DD64" w14:textId="7957AAC4" w:rsidR="00F01BE9" w:rsidRPr="00F01BE9" w:rsidRDefault="04C2A2E5" w:rsidP="1166B447">
      <w:pPr>
        <w:rPr>
          <w:rFonts w:ascii="Steelfish Rg" w:eastAsiaTheme="majorEastAsia" w:hAnsi="Steelfish Rg" w:cstheme="majorBidi"/>
          <w:color w:val="50A0AD"/>
          <w:sz w:val="32"/>
          <w:szCs w:val="32"/>
        </w:rPr>
      </w:pPr>
      <w:r w:rsidRPr="04C2A2E5">
        <w:rPr>
          <w:rFonts w:ascii="Steelfish Rg" w:eastAsiaTheme="majorEastAsia" w:hAnsi="Steelfish Rg" w:cstheme="majorBidi"/>
          <w:color w:val="50A0AD"/>
          <w:sz w:val="32"/>
          <w:szCs w:val="32"/>
        </w:rPr>
        <w:t>Wie kan er deelnemen?</w:t>
      </w:r>
    </w:p>
    <w:p w14:paraId="0B1E02B6" w14:textId="134B4F4E" w:rsidR="04C2A2E5" w:rsidRDefault="04C2A2E5" w:rsidP="04C2A2E5">
      <w:r w:rsidRPr="04C2A2E5">
        <w:rPr>
          <w:rFonts w:eastAsia="Arial" w:cs="Arial"/>
          <w:szCs w:val="20"/>
        </w:rPr>
        <w:t xml:space="preserve">1) </w:t>
      </w:r>
      <w:r w:rsidR="00A56004">
        <w:rPr>
          <w:rFonts w:eastAsia="Arial" w:cs="Arial"/>
          <w:szCs w:val="20"/>
        </w:rPr>
        <w:t>pe</w:t>
      </w:r>
      <w:r w:rsidR="00C76E57">
        <w:rPr>
          <w:rFonts w:eastAsia="Arial" w:cs="Arial"/>
          <w:szCs w:val="20"/>
        </w:rPr>
        <w:t xml:space="preserve">rsoonlijke assistenten </w:t>
      </w:r>
      <w:r w:rsidR="00A56004">
        <w:rPr>
          <w:rFonts w:eastAsia="Arial" w:cs="Arial"/>
          <w:szCs w:val="20"/>
        </w:rPr>
        <w:t xml:space="preserve">zonder familieband </w:t>
      </w:r>
      <w:r w:rsidR="00C76E57">
        <w:rPr>
          <w:rFonts w:eastAsia="Arial" w:cs="Arial"/>
          <w:szCs w:val="20"/>
        </w:rPr>
        <w:t>die werkzaam zijn bij volwassenen met een verstandelijke beperking,</w:t>
      </w:r>
      <w:r w:rsidRPr="04C2A2E5">
        <w:rPr>
          <w:rFonts w:eastAsia="Arial" w:cs="Arial"/>
          <w:szCs w:val="20"/>
        </w:rPr>
        <w:t xml:space="preserve"> </w:t>
      </w:r>
      <w:r w:rsidRPr="04C2A2E5">
        <w:rPr>
          <w:rFonts w:eastAsia="Arial" w:cs="Arial"/>
          <w:szCs w:val="20"/>
          <w:lang w:val="nl"/>
        </w:rPr>
        <w:t xml:space="preserve"> </w:t>
      </w:r>
    </w:p>
    <w:p w14:paraId="632A7AE6" w14:textId="4E00359D" w:rsidR="04C2A2E5" w:rsidRDefault="04C2A2E5" w:rsidP="04C2A2E5">
      <w:r w:rsidRPr="04C2A2E5">
        <w:rPr>
          <w:rFonts w:eastAsia="Arial" w:cs="Arial"/>
          <w:szCs w:val="20"/>
        </w:rPr>
        <w:t xml:space="preserve">2) </w:t>
      </w:r>
      <w:r w:rsidR="00C76E57">
        <w:rPr>
          <w:rFonts w:eastAsia="Arial" w:cs="Arial"/>
          <w:szCs w:val="20"/>
        </w:rPr>
        <w:t>personen met een verstandelijke beperking (gebruiker</w:t>
      </w:r>
      <w:r w:rsidR="005326D7">
        <w:rPr>
          <w:rFonts w:eastAsia="Arial" w:cs="Arial"/>
          <w:szCs w:val="20"/>
        </w:rPr>
        <w:t>s</w:t>
      </w:r>
      <w:r w:rsidR="00C76E57">
        <w:rPr>
          <w:rFonts w:eastAsia="Arial" w:cs="Arial"/>
          <w:szCs w:val="20"/>
        </w:rPr>
        <w:t>) die onder</w:t>
      </w:r>
      <w:r w:rsidR="00657187">
        <w:rPr>
          <w:rFonts w:eastAsia="Arial" w:cs="Arial"/>
          <w:szCs w:val="20"/>
        </w:rPr>
        <w:t>st</w:t>
      </w:r>
      <w:r w:rsidR="00C76E57">
        <w:rPr>
          <w:rFonts w:eastAsia="Arial" w:cs="Arial"/>
          <w:szCs w:val="20"/>
        </w:rPr>
        <w:t xml:space="preserve">euning krijgen van </w:t>
      </w:r>
      <w:r w:rsidR="00141C8A">
        <w:rPr>
          <w:rFonts w:eastAsia="Arial" w:cs="Arial"/>
          <w:szCs w:val="20"/>
        </w:rPr>
        <w:t xml:space="preserve">(een) </w:t>
      </w:r>
      <w:r w:rsidR="00C76E57">
        <w:rPr>
          <w:rFonts w:eastAsia="Arial" w:cs="Arial"/>
          <w:szCs w:val="20"/>
        </w:rPr>
        <w:t>persoonlijke assistent(en),</w:t>
      </w:r>
    </w:p>
    <w:p w14:paraId="5099C54A" w14:textId="461BF1C9" w:rsidR="04C2A2E5" w:rsidRDefault="04C2A2E5" w:rsidP="04C2A2E5">
      <w:r w:rsidRPr="04C2A2E5">
        <w:rPr>
          <w:rFonts w:eastAsia="Arial" w:cs="Arial"/>
          <w:color w:val="5A5A5A"/>
          <w:szCs w:val="20"/>
        </w:rPr>
        <w:t xml:space="preserve">3) </w:t>
      </w:r>
      <w:r w:rsidR="00C76E57">
        <w:rPr>
          <w:rFonts w:eastAsia="Arial" w:cs="Arial"/>
          <w:color w:val="5A5A5A"/>
          <w:szCs w:val="20"/>
        </w:rPr>
        <w:t>personen uit het netwerk</w:t>
      </w:r>
      <w:r w:rsidRPr="04C2A2E5">
        <w:rPr>
          <w:rFonts w:eastAsia="Arial" w:cs="Arial"/>
          <w:szCs w:val="20"/>
          <w:lang w:val="nl"/>
        </w:rPr>
        <w:t xml:space="preserve"> </w:t>
      </w:r>
      <w:r w:rsidR="00C76E57">
        <w:rPr>
          <w:rFonts w:eastAsia="Arial" w:cs="Arial"/>
          <w:szCs w:val="20"/>
          <w:lang w:val="nl"/>
        </w:rPr>
        <w:t xml:space="preserve">van </w:t>
      </w:r>
      <w:r w:rsidR="005326D7">
        <w:rPr>
          <w:rFonts w:eastAsia="Arial" w:cs="Arial"/>
          <w:szCs w:val="20"/>
          <w:lang w:val="nl"/>
        </w:rPr>
        <w:t>gebruikers</w:t>
      </w:r>
      <w:r w:rsidR="00C76E57">
        <w:rPr>
          <w:rFonts w:eastAsia="Arial" w:cs="Arial"/>
          <w:szCs w:val="20"/>
          <w:lang w:val="nl"/>
        </w:rPr>
        <w:t xml:space="preserve"> die </w:t>
      </w:r>
      <w:r w:rsidR="00141C8A">
        <w:rPr>
          <w:rFonts w:eastAsia="Arial" w:cs="Arial"/>
          <w:szCs w:val="20"/>
          <w:lang w:val="nl"/>
        </w:rPr>
        <w:t xml:space="preserve">(een) </w:t>
      </w:r>
      <w:r w:rsidR="00C76E57">
        <w:rPr>
          <w:rFonts w:eastAsia="Arial" w:cs="Arial"/>
          <w:szCs w:val="20"/>
          <w:lang w:val="nl"/>
        </w:rPr>
        <w:t>persoonlijke assistent(en</w:t>
      </w:r>
      <w:r w:rsidR="00657187">
        <w:rPr>
          <w:rFonts w:eastAsia="Arial" w:cs="Arial"/>
          <w:szCs w:val="20"/>
          <w:lang w:val="nl"/>
        </w:rPr>
        <w:t>)</w:t>
      </w:r>
      <w:r w:rsidR="00C76E57">
        <w:rPr>
          <w:rFonts w:eastAsia="Arial" w:cs="Arial"/>
          <w:szCs w:val="20"/>
          <w:lang w:val="nl"/>
        </w:rPr>
        <w:t xml:space="preserve"> in dienst he</w:t>
      </w:r>
      <w:r w:rsidR="005326D7">
        <w:rPr>
          <w:rFonts w:eastAsia="Arial" w:cs="Arial"/>
          <w:szCs w:val="20"/>
          <w:lang w:val="nl"/>
        </w:rPr>
        <w:t>bben</w:t>
      </w:r>
      <w:r w:rsidR="00C76E57">
        <w:rPr>
          <w:rFonts w:eastAsia="Arial" w:cs="Arial"/>
          <w:szCs w:val="20"/>
          <w:lang w:val="nl"/>
        </w:rPr>
        <w:t>.</w:t>
      </w:r>
    </w:p>
    <w:p w14:paraId="70709522" w14:textId="060D6ABC" w:rsidR="1166B447" w:rsidRDefault="1166B447" w:rsidP="1166B447">
      <w:pPr>
        <w:spacing w:after="0"/>
        <w:rPr>
          <w:rFonts w:eastAsiaTheme="minorEastAsia"/>
          <w:color w:val="5A5A5A"/>
        </w:rPr>
      </w:pPr>
    </w:p>
    <w:p w14:paraId="4411C8D6" w14:textId="77777777" w:rsidR="00F01BE9" w:rsidRPr="00F01BE9" w:rsidRDefault="00F01BE9" w:rsidP="00F01BE9">
      <w:pPr>
        <w:rPr>
          <w:rFonts w:ascii="Steelfish Rg" w:eastAsiaTheme="majorEastAsia" w:hAnsi="Steelfish Rg" w:cstheme="majorBidi"/>
          <w:color w:val="50A0AD"/>
          <w:sz w:val="32"/>
          <w:szCs w:val="32"/>
        </w:rPr>
      </w:pPr>
      <w:r w:rsidRPr="00F01BE9">
        <w:rPr>
          <w:rFonts w:ascii="Steelfish Rg" w:eastAsiaTheme="majorEastAsia" w:hAnsi="Steelfish Rg" w:cstheme="majorBidi"/>
          <w:color w:val="50A0AD"/>
          <w:sz w:val="32"/>
          <w:szCs w:val="32"/>
        </w:rPr>
        <w:t xml:space="preserve">Wat wordt er verwacht? </w:t>
      </w:r>
    </w:p>
    <w:p w14:paraId="70865E04" w14:textId="4471C765" w:rsidR="00F01BE9" w:rsidRPr="00F01BE9" w:rsidRDefault="005326D7" w:rsidP="00F01BE9">
      <w:r>
        <w:t>We verwachten d</w:t>
      </w:r>
      <w:r w:rsidR="003D07C6">
        <w:t xml:space="preserve">at je bereid bent </w:t>
      </w:r>
      <w:r w:rsidR="00D520C8">
        <w:t xml:space="preserve">om </w:t>
      </w:r>
      <w:r w:rsidR="003D07C6">
        <w:t xml:space="preserve">deel te nemen </w:t>
      </w:r>
      <w:r w:rsidR="1166B447">
        <w:t>aan een interview</w:t>
      </w:r>
      <w:r w:rsidR="003D07C6">
        <w:t xml:space="preserve"> </w:t>
      </w:r>
      <w:r w:rsidR="00863B7F">
        <w:t xml:space="preserve">(+/- 1u) </w:t>
      </w:r>
      <w:r w:rsidR="001641FA">
        <w:t xml:space="preserve">of groepsgesprek (+/- 2u) </w:t>
      </w:r>
      <w:r w:rsidR="003D07C6">
        <w:t>dat op audiotape wordt opgenomen</w:t>
      </w:r>
      <w:r w:rsidR="1166B447">
        <w:t xml:space="preserve">. </w:t>
      </w:r>
      <w:r w:rsidR="00863B7F">
        <w:t>Tijdens dit interview</w:t>
      </w:r>
      <w:r w:rsidR="001641FA">
        <w:t xml:space="preserve"> of groepsgesprek</w:t>
      </w:r>
      <w:r w:rsidR="00863B7F">
        <w:t xml:space="preserve"> zal </w:t>
      </w:r>
      <w:r w:rsidR="00A87A4E">
        <w:t xml:space="preserve">gevraagd worden </w:t>
      </w:r>
      <w:r w:rsidR="00863B7F">
        <w:t xml:space="preserve">naar jouw </w:t>
      </w:r>
      <w:r w:rsidR="00FF3C14">
        <w:t xml:space="preserve">taken, noden en </w:t>
      </w:r>
      <w:r w:rsidR="00863B7F">
        <w:t>verwachtingen</w:t>
      </w:r>
      <w:r w:rsidR="00FF3C14">
        <w:t xml:space="preserve"> in de ondersteuning die je biedt als persoonlijke assistent of die je krijgt als gebruiker of lid van het netwerk.</w:t>
      </w:r>
      <w:r w:rsidR="0016754C">
        <w:t xml:space="preserve"> Als persoonlijke assistent kan je ook deelnemen aan een </w:t>
      </w:r>
      <w:r w:rsidR="00A56004">
        <w:t>anonieme digitale vragenlijst.</w:t>
      </w:r>
    </w:p>
    <w:p w14:paraId="7494F818" w14:textId="77777777" w:rsidR="00F01BE9" w:rsidRPr="00F01BE9" w:rsidRDefault="00F01BE9" w:rsidP="00F01BE9">
      <w:pPr>
        <w:rPr>
          <w:rFonts w:ascii="Steelfish Rg" w:eastAsiaTheme="majorEastAsia" w:hAnsi="Steelfish Rg" w:cstheme="majorBidi"/>
          <w:color w:val="50A0AD"/>
          <w:sz w:val="32"/>
          <w:szCs w:val="32"/>
        </w:rPr>
      </w:pPr>
      <w:r w:rsidRPr="00F01BE9">
        <w:rPr>
          <w:rFonts w:ascii="Steelfish Rg" w:eastAsiaTheme="majorEastAsia" w:hAnsi="Steelfish Rg" w:cstheme="majorBidi"/>
          <w:color w:val="50A0AD"/>
          <w:sz w:val="32"/>
          <w:szCs w:val="32"/>
        </w:rPr>
        <w:t>Word ik vergoed?</w:t>
      </w:r>
    </w:p>
    <w:p w14:paraId="19464C6B" w14:textId="18185E4C" w:rsidR="00F01BE9" w:rsidRPr="00F01BE9" w:rsidRDefault="1166B447" w:rsidP="00F01BE9">
      <w:r>
        <w:t xml:space="preserve">Deelnemers ontvangen een </w:t>
      </w:r>
      <w:proofErr w:type="spellStart"/>
      <w:r>
        <w:t>Fnac</w:t>
      </w:r>
      <w:proofErr w:type="spellEnd"/>
      <w:r w:rsidR="005326D7">
        <w:t>-</w:t>
      </w:r>
      <w:r>
        <w:t>bon twv 20€.</w:t>
      </w:r>
    </w:p>
    <w:p w14:paraId="28C03575" w14:textId="67C9A50F" w:rsidR="00F01BE9" w:rsidRPr="00F01BE9" w:rsidRDefault="1166B447" w:rsidP="1166B447">
      <w:pPr>
        <w:rPr>
          <w:rFonts w:ascii="Steelfish Rg" w:eastAsiaTheme="majorEastAsia" w:hAnsi="Steelfish Rg" w:cstheme="majorBidi"/>
          <w:color w:val="50A0AD"/>
          <w:sz w:val="32"/>
          <w:szCs w:val="32"/>
        </w:rPr>
      </w:pPr>
      <w:r w:rsidRPr="1166B447">
        <w:rPr>
          <w:rFonts w:ascii="Steelfish Rg" w:eastAsiaTheme="majorEastAsia" w:hAnsi="Steelfish Rg" w:cstheme="majorBidi"/>
          <w:color w:val="50A0AD"/>
          <w:sz w:val="32"/>
          <w:szCs w:val="32"/>
        </w:rPr>
        <w:t xml:space="preserve">Wanneer vindt het interview plaats? </w:t>
      </w:r>
    </w:p>
    <w:p w14:paraId="255BA9DA" w14:textId="68E5AFD3" w:rsidR="00F01BE9" w:rsidRPr="00F01BE9" w:rsidRDefault="4C154362" w:rsidP="00051EF1">
      <w:r>
        <w:t>De interviews vinden plaats tijdens de maanden januari, februari of maart 20</w:t>
      </w:r>
      <w:r w:rsidR="00FF3C14">
        <w:t>22</w:t>
      </w:r>
      <w:r>
        <w:t>, tijdens een persoonlijke afspraak met één van de onderzoekers bij jou thuis</w:t>
      </w:r>
      <w:r w:rsidR="00D22604">
        <w:t xml:space="preserve">, </w:t>
      </w:r>
      <w:r>
        <w:t>op een andere plek</w:t>
      </w:r>
      <w:r w:rsidR="0085168F">
        <w:t xml:space="preserve"> of online</w:t>
      </w:r>
      <w:r>
        <w:t>. Het groepsgesprek gaat door tijdens de maanden september, oktober of november 20</w:t>
      </w:r>
      <w:r w:rsidR="00FF3C14">
        <w:t>22</w:t>
      </w:r>
      <w:r>
        <w:t>. Dit groepsgesprek vindt plaat</w:t>
      </w:r>
      <w:r w:rsidR="00FF3C14">
        <w:t>s in</w:t>
      </w:r>
      <w:r>
        <w:t xml:space="preserve"> de AP Hogeschool.</w:t>
      </w:r>
    </w:p>
    <w:p w14:paraId="593D0D72" w14:textId="6883C44F" w:rsidR="003D07C6" w:rsidRPr="003D07C6" w:rsidRDefault="001641FA" w:rsidP="00F01BE9">
      <w:pPr>
        <w:rPr>
          <w:rFonts w:asciiTheme="minorHAnsi" w:hAnsiTheme="minorHAnsi"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15913C73" wp14:editId="33D7ABF9">
            <wp:simplePos x="0" y="0"/>
            <wp:positionH relativeFrom="page">
              <wp:posOffset>28575</wp:posOffset>
            </wp:positionH>
            <wp:positionV relativeFrom="paragraph">
              <wp:posOffset>247015</wp:posOffset>
            </wp:positionV>
            <wp:extent cx="1433830" cy="288036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W driehoek - linker benedenhoe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BE9" w:rsidRPr="04C2A2E5">
        <w:rPr>
          <w:rFonts w:ascii="Steelfish Rg" w:eastAsiaTheme="majorEastAsia" w:hAnsi="Steelfish Rg" w:cstheme="majorBidi"/>
          <w:color w:val="50A0AD"/>
          <w:sz w:val="32"/>
          <w:szCs w:val="32"/>
        </w:rPr>
        <w:t>Interesse?</w:t>
      </w:r>
    </w:p>
    <w:p w14:paraId="534B5A95" w14:textId="389C1D6B" w:rsidR="00F01BE9" w:rsidRPr="00F01BE9" w:rsidRDefault="00276392" w:rsidP="00F01BE9">
      <w:r>
        <w:rPr>
          <w:noProof/>
          <w:lang w:eastAsia="nl-BE"/>
        </w:rPr>
        <w:drawing>
          <wp:anchor distT="0" distB="0" distL="114300" distR="114300" simplePos="0" relativeHeight="251661824" behindDoc="1" locked="0" layoutInCell="1" allowOverlap="1" wp14:anchorId="62FBFB81" wp14:editId="01983C23">
            <wp:simplePos x="0" y="0"/>
            <wp:positionH relativeFrom="column">
              <wp:posOffset>3013075</wp:posOffset>
            </wp:positionH>
            <wp:positionV relativeFrom="paragraph">
              <wp:posOffset>689610</wp:posOffset>
            </wp:positionV>
            <wp:extent cx="3438525" cy="977674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P_G&amp;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97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CC3">
        <w:t xml:space="preserve">Je kan </w:t>
      </w:r>
      <w:r w:rsidR="001F1D40">
        <w:t xml:space="preserve">tot 15 december 2021 </w:t>
      </w:r>
      <w:r w:rsidR="00B534C4">
        <w:t xml:space="preserve">contact opnemen met </w:t>
      </w:r>
      <w:r w:rsidR="00493C0E">
        <w:t xml:space="preserve">de onderzoekers </w:t>
      </w:r>
      <w:r w:rsidR="003D07C6">
        <w:t>Greet Demesmaeker (</w:t>
      </w:r>
      <w:hyperlink r:id="rId12" w:history="1">
        <w:r w:rsidR="003D07C6" w:rsidRPr="00EC5E19">
          <w:rPr>
            <w:rStyle w:val="Hyperlink"/>
          </w:rPr>
          <w:t>greet.demesmaeker@ap.be</w:t>
        </w:r>
      </w:hyperlink>
      <w:r w:rsidR="003D07C6">
        <w:t xml:space="preserve">) of </w:t>
      </w:r>
      <w:r w:rsidR="00FF3C14">
        <w:t>Gwen Van Dingenen</w:t>
      </w:r>
      <w:r w:rsidR="00F01BE9" w:rsidRPr="00F01BE9">
        <w:t xml:space="preserve"> </w:t>
      </w:r>
      <w:r w:rsidR="003D07C6">
        <w:t>(</w:t>
      </w:r>
      <w:hyperlink r:id="rId13" w:history="1">
        <w:r w:rsidR="00FF3C14" w:rsidRPr="0016776B">
          <w:rPr>
            <w:rStyle w:val="Hyperlink"/>
          </w:rPr>
          <w:t>gwen.vandingenen@ap.be</w:t>
        </w:r>
      </w:hyperlink>
      <w:r w:rsidR="003D07C6">
        <w:t>)</w:t>
      </w:r>
      <w:r w:rsidR="0036487B">
        <w:t xml:space="preserve"> of telefonisch via het nummer 0494 18 05 39</w:t>
      </w:r>
      <w:r w:rsidR="00493C0E">
        <w:t>.</w:t>
      </w:r>
      <w:r w:rsidR="003D07C6">
        <w:t xml:space="preserve"> </w:t>
      </w:r>
      <w:r w:rsidR="00493C0E">
        <w:t>Zij zullen</w:t>
      </w:r>
      <w:r w:rsidR="003D07C6">
        <w:t xml:space="preserve"> </w:t>
      </w:r>
      <w:r w:rsidR="00F01BE9" w:rsidRPr="00F01BE9">
        <w:t xml:space="preserve">je </w:t>
      </w:r>
      <w:r w:rsidR="001641FA">
        <w:t>meer infor</w:t>
      </w:r>
      <w:r w:rsidR="00510CC3">
        <w:t>matie bezorgen</w:t>
      </w:r>
      <w:r w:rsidR="003D07C6">
        <w:t xml:space="preserve"> en een afspraak voorstellen.</w:t>
      </w:r>
      <w:r w:rsidRPr="00276392">
        <w:rPr>
          <w:noProof/>
          <w:lang w:eastAsia="nl-BE"/>
        </w:rPr>
        <w:t xml:space="preserve"> </w:t>
      </w:r>
      <w:r w:rsidR="00F01BE9" w:rsidRPr="00F01BE9">
        <w:rPr>
          <w:noProof/>
          <w:lang w:eastAsia="nl-BE"/>
        </w:rPr>
        <w:drawing>
          <wp:anchor distT="0" distB="0" distL="114300" distR="114300" simplePos="0" relativeHeight="251658752" behindDoc="1" locked="0" layoutInCell="1" allowOverlap="1" wp14:anchorId="052F5DF9" wp14:editId="0534DC86">
            <wp:simplePos x="0" y="0"/>
            <wp:positionH relativeFrom="column">
              <wp:posOffset>3091180</wp:posOffset>
            </wp:positionH>
            <wp:positionV relativeFrom="paragraph">
              <wp:posOffset>5064125</wp:posOffset>
            </wp:positionV>
            <wp:extent cx="3438525" cy="97767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P_G&amp;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97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BE9" w:rsidRPr="00F01BE9">
        <w:rPr>
          <w:noProof/>
          <w:lang w:eastAsia="nl-BE"/>
        </w:rPr>
        <w:drawing>
          <wp:anchor distT="0" distB="0" distL="114300" distR="114300" simplePos="0" relativeHeight="251655680" behindDoc="1" locked="0" layoutInCell="1" allowOverlap="1" wp14:anchorId="57FCA398" wp14:editId="37482AF4">
            <wp:simplePos x="0" y="0"/>
            <wp:positionH relativeFrom="page">
              <wp:align>left</wp:align>
            </wp:positionH>
            <wp:positionV relativeFrom="paragraph">
              <wp:posOffset>3226435</wp:posOffset>
            </wp:positionV>
            <wp:extent cx="1433830" cy="288036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W driehoek - linker benedenhoe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1BE9" w:rsidRPr="00F01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EF86" w14:textId="77777777" w:rsidR="00860EEA" w:rsidRDefault="00860EEA" w:rsidP="00276392">
      <w:pPr>
        <w:spacing w:after="0" w:line="240" w:lineRule="auto"/>
      </w:pPr>
      <w:r>
        <w:separator/>
      </w:r>
    </w:p>
  </w:endnote>
  <w:endnote w:type="continuationSeparator" w:id="0">
    <w:p w14:paraId="4FDFAC40" w14:textId="77777777" w:rsidR="00860EEA" w:rsidRDefault="00860EEA" w:rsidP="0027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elfish Rg">
    <w:altName w:val="Calibri"/>
    <w:charset w:val="00"/>
    <w:family w:val="swiss"/>
    <w:pitch w:val="variable"/>
    <w:sig w:usb0="A000002F" w:usb1="10002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5F96" w14:textId="77777777" w:rsidR="00860EEA" w:rsidRDefault="00860EEA" w:rsidP="00276392">
      <w:pPr>
        <w:spacing w:after="0" w:line="240" w:lineRule="auto"/>
      </w:pPr>
      <w:r>
        <w:separator/>
      </w:r>
    </w:p>
  </w:footnote>
  <w:footnote w:type="continuationSeparator" w:id="0">
    <w:p w14:paraId="5A741A8C" w14:textId="77777777" w:rsidR="00860EEA" w:rsidRDefault="00860EEA" w:rsidP="00276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E9"/>
    <w:rsid w:val="00051EF1"/>
    <w:rsid w:val="00070B12"/>
    <w:rsid w:val="000801F0"/>
    <w:rsid w:val="000A17F0"/>
    <w:rsid w:val="000A39D9"/>
    <w:rsid w:val="000D0D17"/>
    <w:rsid w:val="00117ADD"/>
    <w:rsid w:val="00141C8A"/>
    <w:rsid w:val="0016043B"/>
    <w:rsid w:val="001641FA"/>
    <w:rsid w:val="0016754C"/>
    <w:rsid w:val="001C0E7F"/>
    <w:rsid w:val="001F1D40"/>
    <w:rsid w:val="00231D0E"/>
    <w:rsid w:val="00271485"/>
    <w:rsid w:val="00276392"/>
    <w:rsid w:val="0031018F"/>
    <w:rsid w:val="0036487B"/>
    <w:rsid w:val="00375C2B"/>
    <w:rsid w:val="003D07C6"/>
    <w:rsid w:val="0044184E"/>
    <w:rsid w:val="00493C0E"/>
    <w:rsid w:val="004962DD"/>
    <w:rsid w:val="00510CC3"/>
    <w:rsid w:val="005326D7"/>
    <w:rsid w:val="00540977"/>
    <w:rsid w:val="005C1970"/>
    <w:rsid w:val="00641949"/>
    <w:rsid w:val="00657187"/>
    <w:rsid w:val="00726989"/>
    <w:rsid w:val="007C00AA"/>
    <w:rsid w:val="007D75F2"/>
    <w:rsid w:val="0085168F"/>
    <w:rsid w:val="00860EEA"/>
    <w:rsid w:val="00863B7F"/>
    <w:rsid w:val="009B3B21"/>
    <w:rsid w:val="009E2A84"/>
    <w:rsid w:val="00A17AD8"/>
    <w:rsid w:val="00A56004"/>
    <w:rsid w:val="00A87A4E"/>
    <w:rsid w:val="00AC3837"/>
    <w:rsid w:val="00B534C4"/>
    <w:rsid w:val="00C76E57"/>
    <w:rsid w:val="00D22604"/>
    <w:rsid w:val="00D520C8"/>
    <w:rsid w:val="00E14C2F"/>
    <w:rsid w:val="00F01BE9"/>
    <w:rsid w:val="00FA5324"/>
    <w:rsid w:val="00FC1033"/>
    <w:rsid w:val="00FF3C14"/>
    <w:rsid w:val="04C2A2E5"/>
    <w:rsid w:val="1166B447"/>
    <w:rsid w:val="4C15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CD752"/>
  <w15:docId w15:val="{30EC7B19-A069-44E8-A0FC-DFC9E0E4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01F0"/>
    <w:pPr>
      <w:spacing w:after="200" w:line="276" w:lineRule="auto"/>
    </w:pPr>
    <w:rPr>
      <w:rFonts w:ascii="Arial" w:hAnsi="Arial"/>
      <w:color w:val="68676C"/>
      <w:sz w:val="20"/>
    </w:rPr>
  </w:style>
  <w:style w:type="paragraph" w:styleId="Kop1">
    <w:name w:val="heading 1"/>
    <w:aliases w:val="Tussentitel"/>
    <w:basedOn w:val="Standaard"/>
    <w:next w:val="Standaard"/>
    <w:link w:val="Kop1Char"/>
    <w:uiPriority w:val="9"/>
    <w:qFormat/>
    <w:rsid w:val="007C00AA"/>
    <w:pPr>
      <w:keepNext/>
      <w:keepLines/>
      <w:spacing w:before="480" w:after="0"/>
      <w:outlineLvl w:val="0"/>
    </w:pPr>
    <w:rPr>
      <w:rFonts w:ascii="Steelfish Rg" w:eastAsiaTheme="majorEastAsia" w:hAnsi="Steelfish Rg" w:cstheme="majorBidi"/>
      <w:color w:val="50A0AD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aliases w:val="Kop"/>
    <w:basedOn w:val="Standaard"/>
    <w:next w:val="Standaard"/>
    <w:link w:val="TitelChar"/>
    <w:uiPriority w:val="10"/>
    <w:qFormat/>
    <w:rsid w:val="007C00AA"/>
    <w:pPr>
      <w:spacing w:after="240"/>
      <w:contextualSpacing/>
    </w:pPr>
    <w:rPr>
      <w:rFonts w:ascii="Steelfish Rg" w:eastAsiaTheme="majorEastAsia" w:hAnsi="Steelfish Rg" w:cstheme="majorBidi"/>
      <w:color w:val="50A0AD"/>
      <w:spacing w:val="-10"/>
      <w:kern w:val="28"/>
      <w:sz w:val="60"/>
      <w:szCs w:val="56"/>
    </w:rPr>
  </w:style>
  <w:style w:type="character" w:customStyle="1" w:styleId="TitelChar">
    <w:name w:val="Titel Char"/>
    <w:aliases w:val="Kop Char"/>
    <w:basedOn w:val="Standaardalinea-lettertype"/>
    <w:link w:val="Titel"/>
    <w:uiPriority w:val="10"/>
    <w:rsid w:val="007C00AA"/>
    <w:rPr>
      <w:rFonts w:ascii="Steelfish Rg" w:eastAsiaTheme="majorEastAsia" w:hAnsi="Steelfish Rg" w:cstheme="majorBidi"/>
      <w:color w:val="50A0AD"/>
      <w:spacing w:val="-10"/>
      <w:kern w:val="28"/>
      <w:sz w:val="60"/>
      <w:szCs w:val="56"/>
    </w:rPr>
  </w:style>
  <w:style w:type="character" w:customStyle="1" w:styleId="Kop1Char">
    <w:name w:val="Kop 1 Char"/>
    <w:aliases w:val="Tussentitel Char"/>
    <w:basedOn w:val="Standaardalinea-lettertype"/>
    <w:link w:val="Kop1"/>
    <w:uiPriority w:val="9"/>
    <w:rsid w:val="007C00AA"/>
    <w:rPr>
      <w:rFonts w:ascii="Steelfish Rg" w:eastAsiaTheme="majorEastAsia" w:hAnsi="Steelfish Rg" w:cstheme="majorBidi"/>
      <w:color w:val="50A0AD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801F0"/>
    <w:pPr>
      <w:numPr>
        <w:ilvl w:val="1"/>
      </w:numPr>
      <w:spacing w:after="160"/>
    </w:pPr>
    <w:rPr>
      <w:rFonts w:eastAsiaTheme="minorEastAsia"/>
      <w:b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01F0"/>
    <w:rPr>
      <w:rFonts w:ascii="Arial" w:eastAsiaTheme="minorEastAsia" w:hAnsi="Arial"/>
      <w:b/>
      <w:color w:val="5A5A5A" w:themeColor="text1" w:themeTint="A5"/>
      <w:spacing w:val="15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3C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3C0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3C0E"/>
    <w:rPr>
      <w:rFonts w:ascii="Arial" w:hAnsi="Arial"/>
      <w:color w:val="68676C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3C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3C0E"/>
    <w:rPr>
      <w:rFonts w:ascii="Arial" w:hAnsi="Arial"/>
      <w:b/>
      <w:bCs/>
      <w:color w:val="68676C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3C0E"/>
    <w:rPr>
      <w:rFonts w:ascii="Segoe UI" w:hAnsi="Segoe UI" w:cs="Segoe UI"/>
      <w:color w:val="68676C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76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6392"/>
    <w:rPr>
      <w:rFonts w:ascii="Arial" w:hAnsi="Arial"/>
      <w:color w:val="68676C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276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6392"/>
    <w:rPr>
      <w:rFonts w:ascii="Arial" w:hAnsi="Arial"/>
      <w:color w:val="68676C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3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wen.vandingenen@ap.b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greet.demesmaeker@ap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9729~1.017\AppData\Local\Temp\GW%20-%20Aankondiging%20A4-1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AAFC9AD00447AB4690B3D17F3D52" ma:contentTypeVersion="3" ma:contentTypeDescription="Een nieuw document maken." ma:contentTypeScope="" ma:versionID="6959323b1c450558308ed52ddd66f017">
  <xsd:schema xmlns:xsd="http://www.w3.org/2001/XMLSchema" xmlns:xs="http://www.w3.org/2001/XMLSchema" xmlns:p="http://schemas.microsoft.com/office/2006/metadata/properties" xmlns:ns2="6dafc39e-a2aa-45b8-82ae-0946cdd2417a" targetNamespace="http://schemas.microsoft.com/office/2006/metadata/properties" ma:root="true" ma:fieldsID="011e7c156f180cfe67664cb43d562f55" ns2:_="">
    <xsd:import namespace="6dafc39e-a2aa-45b8-82ae-0946cdd241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fc39e-a2aa-45b8-82ae-0946cdd2417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F1749-0DAA-4C7F-8779-D01DEA7B8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7EDAA-8DA6-463B-A17F-C0FEF1C5A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fc39e-a2aa-45b8-82ae-0946cdd2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A1F04E-11FA-447A-968A-928999FF6F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 - Aankondiging A4-1.dotx</Template>
  <TotalTime>0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Artesis Plantijn Hogeschool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Pazmany Els</dc:creator>
  <cp:lastModifiedBy>Katrijn Ruts [GRIP]</cp:lastModifiedBy>
  <cp:revision>2</cp:revision>
  <cp:lastPrinted>2018-11-13T07:24:00Z</cp:lastPrinted>
  <dcterms:created xsi:type="dcterms:W3CDTF">2021-11-25T13:40:00Z</dcterms:created>
  <dcterms:modified xsi:type="dcterms:W3CDTF">2021-11-25T13:40:00Z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0x0101004BD6AAFC9AD00447AB4690B3D17F3D52</vt:lpwstr>
  </property>
</Properties>
</file>