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BA80" w14:textId="333F7936" w:rsidR="00B95E82" w:rsidRPr="005104E5" w:rsidRDefault="00EB00CD" w:rsidP="0081250A">
      <w:pPr>
        <w:spacing w:before="240" w:line="276" w:lineRule="auto"/>
        <w:rPr>
          <w:rFonts w:ascii="Verdana" w:hAnsi="Verdana" w:cs="Arial"/>
          <w:sz w:val="56"/>
          <w:szCs w:val="56"/>
          <w:lang w:val="nl-BE"/>
        </w:rPr>
      </w:pPr>
      <w:r w:rsidRPr="005104E5">
        <w:rPr>
          <w:rFonts w:ascii="Verdana" w:hAnsi="Verdana" w:cs="Arial"/>
          <w:sz w:val="56"/>
          <w:szCs w:val="56"/>
          <w:lang w:val="nl-BE"/>
        </w:rPr>
        <w:t>Loont het om te werken?</w:t>
      </w:r>
    </w:p>
    <w:p w14:paraId="7B7C4765" w14:textId="5AFEBAF5" w:rsidR="002D656C" w:rsidRPr="005104E5" w:rsidRDefault="002D656C" w:rsidP="0081250A">
      <w:pPr>
        <w:pStyle w:val="Titel"/>
        <w:spacing w:before="240" w:line="276" w:lineRule="auto"/>
        <w:rPr>
          <w:rFonts w:ascii="Verdana" w:hAnsi="Verdana"/>
          <w:b w:val="0"/>
          <w:sz w:val="28"/>
          <w:szCs w:val="28"/>
          <w:lang w:val="nl-BE"/>
        </w:rPr>
      </w:pPr>
    </w:p>
    <w:p w14:paraId="2A1F0F54" w14:textId="77777777" w:rsidR="003E669B" w:rsidRPr="005104E5" w:rsidRDefault="003E669B" w:rsidP="0081250A">
      <w:pPr>
        <w:spacing w:line="276" w:lineRule="auto"/>
        <w:rPr>
          <w:rFonts w:ascii="Verdana" w:hAnsi="Verdana"/>
          <w:b/>
          <w:bCs/>
          <w:color w:val="C00000"/>
          <w:kern w:val="32"/>
          <w:sz w:val="32"/>
          <w:szCs w:val="32"/>
          <w:lang w:val="nl-BE"/>
        </w:rPr>
      </w:pPr>
    </w:p>
    <w:p w14:paraId="75A52F36" w14:textId="3E326CAF" w:rsidR="003E669B" w:rsidRPr="005104E5" w:rsidRDefault="00613DFB" w:rsidP="0081250A">
      <w:pPr>
        <w:spacing w:line="276" w:lineRule="auto"/>
        <w:rPr>
          <w:rFonts w:ascii="Verdana" w:hAnsi="Verdana"/>
          <w:b/>
          <w:bCs/>
          <w:kern w:val="32"/>
          <w:sz w:val="32"/>
          <w:szCs w:val="32"/>
          <w:lang w:val="nl-BE"/>
        </w:rPr>
      </w:pPr>
      <w:r w:rsidRPr="005104E5">
        <w:rPr>
          <w:rFonts w:ascii="Verdana" w:hAnsi="Verdana"/>
          <w:b/>
          <w:bCs/>
          <w:kern w:val="32"/>
          <w:sz w:val="32"/>
          <w:szCs w:val="32"/>
          <w:lang w:val="nl-BE"/>
        </w:rPr>
        <w:t>GRIP beantwoordt enkele vragen</w:t>
      </w:r>
      <w:r w:rsidR="0045513F">
        <w:rPr>
          <w:rFonts w:ascii="Verdana" w:hAnsi="Verdana"/>
          <w:b/>
          <w:bCs/>
          <w:kern w:val="32"/>
          <w:sz w:val="32"/>
          <w:szCs w:val="32"/>
          <w:lang w:val="nl-BE"/>
        </w:rPr>
        <w:t xml:space="preserve"> over de invloed van werken op je FOD-tegemoetkomingen</w:t>
      </w:r>
    </w:p>
    <w:p w14:paraId="6EE62FC7" w14:textId="77777777" w:rsidR="003E669B" w:rsidRPr="005104E5" w:rsidRDefault="003E669B" w:rsidP="0081250A">
      <w:pPr>
        <w:spacing w:line="276" w:lineRule="auto"/>
        <w:rPr>
          <w:rFonts w:ascii="Verdana" w:hAnsi="Verdana"/>
          <w:b/>
          <w:bCs/>
          <w:color w:val="C00000"/>
          <w:kern w:val="32"/>
          <w:sz w:val="32"/>
          <w:szCs w:val="32"/>
          <w:lang w:val="nl-BE"/>
        </w:rPr>
      </w:pPr>
    </w:p>
    <w:p w14:paraId="6A170192" w14:textId="77777777" w:rsidR="003E669B" w:rsidRPr="005104E5" w:rsidRDefault="003E669B" w:rsidP="0081250A">
      <w:pPr>
        <w:spacing w:line="276" w:lineRule="auto"/>
        <w:rPr>
          <w:rFonts w:ascii="Verdana" w:hAnsi="Verdana"/>
          <w:b/>
          <w:bCs/>
          <w:color w:val="C00000"/>
          <w:kern w:val="32"/>
          <w:sz w:val="32"/>
          <w:szCs w:val="32"/>
          <w:lang w:val="nl-BE"/>
        </w:rPr>
      </w:pPr>
    </w:p>
    <w:p w14:paraId="27B5E792" w14:textId="77777777" w:rsidR="003E669B" w:rsidRPr="005104E5" w:rsidRDefault="003E669B" w:rsidP="0081250A">
      <w:pPr>
        <w:spacing w:line="276" w:lineRule="auto"/>
        <w:rPr>
          <w:rFonts w:ascii="Verdana" w:hAnsi="Verdana"/>
          <w:b/>
          <w:bCs/>
          <w:color w:val="C00000"/>
          <w:kern w:val="32"/>
          <w:sz w:val="32"/>
          <w:szCs w:val="32"/>
          <w:lang w:val="nl-BE"/>
        </w:rPr>
      </w:pPr>
    </w:p>
    <w:p w14:paraId="70F65835" w14:textId="77777777" w:rsidR="003E669B" w:rsidRPr="005104E5" w:rsidRDefault="003E669B" w:rsidP="0081250A">
      <w:pPr>
        <w:spacing w:line="276" w:lineRule="auto"/>
        <w:rPr>
          <w:rFonts w:ascii="Verdana" w:hAnsi="Verdana"/>
          <w:b/>
          <w:bCs/>
          <w:color w:val="C00000"/>
          <w:kern w:val="32"/>
          <w:sz w:val="32"/>
          <w:szCs w:val="32"/>
          <w:lang w:val="nl-BE"/>
        </w:rPr>
      </w:pPr>
    </w:p>
    <w:p w14:paraId="46D19497" w14:textId="77777777" w:rsidR="003E669B" w:rsidRPr="005104E5" w:rsidRDefault="003E669B" w:rsidP="0081250A">
      <w:pPr>
        <w:spacing w:line="276" w:lineRule="auto"/>
        <w:rPr>
          <w:rFonts w:ascii="Verdana" w:hAnsi="Verdana"/>
          <w:b/>
          <w:bCs/>
          <w:color w:val="C00000"/>
          <w:kern w:val="32"/>
          <w:sz w:val="32"/>
          <w:szCs w:val="32"/>
          <w:lang w:val="nl-BE"/>
        </w:rPr>
      </w:pPr>
    </w:p>
    <w:p w14:paraId="7E79077E" w14:textId="77777777" w:rsidR="003E669B" w:rsidRPr="005104E5" w:rsidRDefault="003E669B" w:rsidP="0081250A">
      <w:pPr>
        <w:spacing w:line="276" w:lineRule="auto"/>
        <w:rPr>
          <w:rFonts w:ascii="Verdana" w:hAnsi="Verdana"/>
          <w:b/>
          <w:bCs/>
          <w:color w:val="C00000"/>
          <w:kern w:val="32"/>
          <w:sz w:val="32"/>
          <w:szCs w:val="32"/>
          <w:lang w:val="nl-BE"/>
        </w:rPr>
      </w:pPr>
    </w:p>
    <w:p w14:paraId="1192423E" w14:textId="77777777" w:rsidR="003E669B" w:rsidRPr="005104E5" w:rsidRDefault="003E669B" w:rsidP="0081250A">
      <w:pPr>
        <w:spacing w:line="276" w:lineRule="auto"/>
        <w:rPr>
          <w:rFonts w:ascii="Verdana" w:hAnsi="Verdana"/>
          <w:b/>
          <w:bCs/>
          <w:color w:val="C00000"/>
          <w:kern w:val="32"/>
          <w:sz w:val="32"/>
          <w:szCs w:val="32"/>
          <w:lang w:val="nl-BE"/>
        </w:rPr>
      </w:pPr>
    </w:p>
    <w:p w14:paraId="3BA9BA06" w14:textId="77777777" w:rsidR="003E669B" w:rsidRPr="005104E5" w:rsidRDefault="003E669B" w:rsidP="0081250A">
      <w:pPr>
        <w:spacing w:line="276" w:lineRule="auto"/>
        <w:rPr>
          <w:rFonts w:ascii="Verdana" w:hAnsi="Verdana"/>
          <w:b/>
          <w:bCs/>
          <w:color w:val="C00000"/>
          <w:kern w:val="32"/>
          <w:sz w:val="32"/>
          <w:szCs w:val="32"/>
          <w:lang w:val="nl-BE"/>
        </w:rPr>
      </w:pPr>
    </w:p>
    <w:p w14:paraId="6612FC22" w14:textId="77777777" w:rsidR="003E669B" w:rsidRPr="005104E5" w:rsidRDefault="003E669B" w:rsidP="0081250A">
      <w:pPr>
        <w:spacing w:line="276" w:lineRule="auto"/>
        <w:rPr>
          <w:rFonts w:ascii="Verdana" w:hAnsi="Verdana"/>
          <w:b/>
          <w:bCs/>
          <w:color w:val="C00000"/>
          <w:kern w:val="32"/>
          <w:sz w:val="32"/>
          <w:szCs w:val="32"/>
          <w:lang w:val="nl-BE"/>
        </w:rPr>
      </w:pPr>
    </w:p>
    <w:p w14:paraId="4A810C8E" w14:textId="77777777" w:rsidR="003E669B" w:rsidRPr="005104E5" w:rsidRDefault="003E669B" w:rsidP="0081250A">
      <w:pPr>
        <w:spacing w:line="276" w:lineRule="auto"/>
        <w:rPr>
          <w:rFonts w:ascii="Verdana" w:hAnsi="Verdana"/>
          <w:b/>
          <w:bCs/>
          <w:color w:val="C00000"/>
          <w:kern w:val="32"/>
          <w:sz w:val="32"/>
          <w:szCs w:val="32"/>
          <w:lang w:val="nl-BE"/>
        </w:rPr>
      </w:pPr>
    </w:p>
    <w:p w14:paraId="40809CC5" w14:textId="77777777" w:rsidR="003E669B" w:rsidRPr="005104E5" w:rsidRDefault="003E669B" w:rsidP="0081250A">
      <w:pPr>
        <w:spacing w:line="276" w:lineRule="auto"/>
        <w:rPr>
          <w:rFonts w:ascii="Verdana" w:hAnsi="Verdana"/>
          <w:b/>
          <w:bCs/>
          <w:color w:val="C00000"/>
          <w:kern w:val="32"/>
          <w:sz w:val="32"/>
          <w:szCs w:val="32"/>
          <w:lang w:val="nl-BE"/>
        </w:rPr>
      </w:pPr>
    </w:p>
    <w:p w14:paraId="3DAD9E61" w14:textId="1F75EF60" w:rsidR="003E669B" w:rsidRPr="005104E5" w:rsidRDefault="005104E5" w:rsidP="005104E5">
      <w:pPr>
        <w:spacing w:line="276" w:lineRule="auto"/>
        <w:jc w:val="right"/>
        <w:rPr>
          <w:rFonts w:ascii="Verdana" w:hAnsi="Verdana"/>
          <w:b/>
          <w:bCs/>
          <w:kern w:val="32"/>
          <w:sz w:val="32"/>
          <w:szCs w:val="32"/>
          <w:lang w:val="nl-BE"/>
        </w:rPr>
      </w:pPr>
      <w:r w:rsidRPr="005104E5">
        <w:rPr>
          <w:rFonts w:ascii="Verdana" w:hAnsi="Verdana"/>
          <w:b/>
          <w:bCs/>
          <w:kern w:val="32"/>
          <w:sz w:val="32"/>
          <w:szCs w:val="32"/>
          <w:lang w:val="nl-BE"/>
        </w:rPr>
        <w:t>April 2022</w:t>
      </w:r>
    </w:p>
    <w:p w14:paraId="00DFBF20" w14:textId="77777777" w:rsidR="003E669B" w:rsidRPr="005104E5" w:rsidRDefault="003E669B" w:rsidP="0081250A">
      <w:pPr>
        <w:spacing w:line="276" w:lineRule="auto"/>
        <w:rPr>
          <w:rFonts w:ascii="Verdana" w:hAnsi="Verdana"/>
          <w:b/>
          <w:bCs/>
          <w:color w:val="C00000"/>
          <w:kern w:val="32"/>
          <w:sz w:val="32"/>
          <w:szCs w:val="32"/>
          <w:lang w:val="nl-BE"/>
        </w:rPr>
      </w:pPr>
    </w:p>
    <w:p w14:paraId="67BF8A98" w14:textId="77777777" w:rsidR="003E669B" w:rsidRPr="005104E5" w:rsidRDefault="003E669B" w:rsidP="0081250A">
      <w:pPr>
        <w:spacing w:line="276" w:lineRule="auto"/>
        <w:rPr>
          <w:rFonts w:ascii="Verdana" w:hAnsi="Verdana"/>
          <w:b/>
          <w:bCs/>
          <w:color w:val="C00000"/>
          <w:kern w:val="32"/>
          <w:sz w:val="32"/>
          <w:szCs w:val="32"/>
          <w:lang w:val="nl-BE"/>
        </w:rPr>
      </w:pPr>
    </w:p>
    <w:p w14:paraId="17C27A47" w14:textId="77777777" w:rsidR="003E669B" w:rsidRPr="005104E5" w:rsidRDefault="003E669B" w:rsidP="0081250A">
      <w:pPr>
        <w:spacing w:line="276" w:lineRule="auto"/>
        <w:rPr>
          <w:rFonts w:ascii="Verdana" w:hAnsi="Verdana"/>
          <w:b/>
          <w:bCs/>
          <w:color w:val="C00000"/>
          <w:kern w:val="32"/>
          <w:sz w:val="32"/>
          <w:szCs w:val="32"/>
          <w:lang w:val="nl-BE"/>
        </w:rPr>
      </w:pPr>
    </w:p>
    <w:p w14:paraId="2C08C4B0" w14:textId="77777777" w:rsidR="003E669B" w:rsidRPr="005104E5" w:rsidRDefault="003E669B" w:rsidP="0081250A">
      <w:pPr>
        <w:spacing w:line="276" w:lineRule="auto"/>
        <w:rPr>
          <w:rFonts w:ascii="Verdana" w:hAnsi="Verdana"/>
          <w:b/>
          <w:bCs/>
          <w:color w:val="C00000"/>
          <w:kern w:val="32"/>
          <w:sz w:val="32"/>
          <w:szCs w:val="32"/>
          <w:lang w:val="nl-BE"/>
        </w:rPr>
      </w:pPr>
    </w:p>
    <w:p w14:paraId="17F87376" w14:textId="77777777" w:rsidR="003E669B" w:rsidRPr="005104E5" w:rsidRDefault="003E669B" w:rsidP="0081250A">
      <w:pPr>
        <w:spacing w:line="276" w:lineRule="auto"/>
        <w:rPr>
          <w:rFonts w:ascii="Verdana" w:hAnsi="Verdana"/>
          <w:b/>
          <w:bCs/>
          <w:color w:val="C00000"/>
          <w:kern w:val="32"/>
          <w:sz w:val="32"/>
          <w:szCs w:val="32"/>
          <w:lang w:val="nl-BE"/>
        </w:rPr>
      </w:pPr>
    </w:p>
    <w:p w14:paraId="735DB489" w14:textId="77777777" w:rsidR="005104E5" w:rsidRPr="005104E5" w:rsidRDefault="005104E5" w:rsidP="0081250A">
      <w:pPr>
        <w:spacing w:line="276" w:lineRule="auto"/>
        <w:rPr>
          <w:rFonts w:ascii="Verdana" w:hAnsi="Verdana"/>
          <w:b/>
          <w:bCs/>
          <w:color w:val="C00000"/>
          <w:kern w:val="32"/>
          <w:sz w:val="32"/>
          <w:szCs w:val="32"/>
          <w:lang w:val="nl-BE"/>
        </w:rPr>
      </w:pPr>
    </w:p>
    <w:p w14:paraId="7ECF41FA" w14:textId="77777777" w:rsidR="005104E5" w:rsidRPr="005104E5" w:rsidRDefault="005104E5" w:rsidP="0081250A">
      <w:pPr>
        <w:spacing w:line="276" w:lineRule="auto"/>
        <w:rPr>
          <w:rFonts w:ascii="Verdana" w:hAnsi="Verdana"/>
          <w:b/>
          <w:bCs/>
          <w:color w:val="C00000"/>
          <w:kern w:val="32"/>
          <w:sz w:val="32"/>
          <w:szCs w:val="32"/>
          <w:lang w:val="nl-BE"/>
        </w:rPr>
      </w:pPr>
    </w:p>
    <w:p w14:paraId="0BB5C816" w14:textId="77777777" w:rsidR="005104E5" w:rsidRPr="005104E5" w:rsidRDefault="005104E5" w:rsidP="0081250A">
      <w:pPr>
        <w:spacing w:line="276" w:lineRule="auto"/>
        <w:rPr>
          <w:rFonts w:ascii="Verdana" w:hAnsi="Verdana"/>
          <w:b/>
          <w:bCs/>
          <w:color w:val="C00000"/>
          <w:kern w:val="32"/>
          <w:sz w:val="32"/>
          <w:szCs w:val="32"/>
          <w:lang w:val="nl-BE"/>
        </w:rPr>
      </w:pPr>
    </w:p>
    <w:p w14:paraId="354EACD3" w14:textId="77777777" w:rsidR="002069C5" w:rsidRPr="005104E5" w:rsidRDefault="002069C5" w:rsidP="0081250A">
      <w:pPr>
        <w:spacing w:line="276" w:lineRule="auto"/>
        <w:jc w:val="center"/>
        <w:rPr>
          <w:rFonts w:ascii="Verdana" w:hAnsi="Verdana"/>
          <w:noProof/>
          <w:color w:val="A22332"/>
          <w:lang w:val="nl-BE" w:eastAsia="nl-BE"/>
        </w:rPr>
      </w:pPr>
      <w:r w:rsidRPr="005104E5">
        <w:rPr>
          <w:rFonts w:ascii="Verdana" w:hAnsi="Verdana"/>
          <w:noProof/>
          <w:color w:val="A22332"/>
          <w:lang w:val="nl-BE" w:eastAsia="nl-BE"/>
        </w:rPr>
        <w:t xml:space="preserve">GRIP vzw </w:t>
      </w:r>
      <w:r w:rsidRPr="005104E5">
        <w:rPr>
          <w:rFonts w:ascii="Verdana" w:hAnsi="Verdana" w:cs="Monaco"/>
          <w:noProof/>
          <w:color w:val="A22332"/>
          <w:lang w:val="nl-BE" w:eastAsia="nl-BE"/>
        </w:rPr>
        <w:t>│</w:t>
      </w:r>
      <w:r w:rsidRPr="005104E5">
        <w:rPr>
          <w:rFonts w:ascii="Verdana" w:hAnsi="Verdana"/>
          <w:noProof/>
          <w:color w:val="A22332"/>
          <w:lang w:val="nl-BE" w:eastAsia="nl-BE"/>
        </w:rPr>
        <w:t xml:space="preserve"> Vooruitgangstraat 323 </w:t>
      </w:r>
      <w:r w:rsidRPr="005104E5">
        <w:rPr>
          <w:rFonts w:ascii="Verdana" w:hAnsi="Verdana" w:cs="Monaco"/>
          <w:noProof/>
          <w:color w:val="A22332"/>
          <w:lang w:val="nl-BE" w:eastAsia="nl-BE"/>
        </w:rPr>
        <w:t>│</w:t>
      </w:r>
      <w:r w:rsidRPr="005104E5">
        <w:rPr>
          <w:rFonts w:ascii="Verdana" w:hAnsi="Verdana"/>
          <w:noProof/>
          <w:color w:val="A22332"/>
          <w:lang w:val="nl-BE" w:eastAsia="nl-BE"/>
        </w:rPr>
        <w:t xml:space="preserve"> 1030 Brussel </w:t>
      </w:r>
    </w:p>
    <w:p w14:paraId="2648F0AC" w14:textId="77777777" w:rsidR="002069C5" w:rsidRPr="00C944D6" w:rsidRDefault="002069C5" w:rsidP="0081250A">
      <w:pPr>
        <w:spacing w:line="276" w:lineRule="auto"/>
        <w:jc w:val="center"/>
        <w:rPr>
          <w:rFonts w:ascii="Verdana" w:hAnsi="Verdana"/>
          <w:noProof/>
          <w:color w:val="A22332"/>
          <w:lang w:val="nl-BE" w:eastAsia="nl-BE"/>
        </w:rPr>
      </w:pPr>
      <w:r w:rsidRPr="00C944D6">
        <w:rPr>
          <w:rFonts w:ascii="Verdana" w:hAnsi="Verdana"/>
          <w:noProof/>
          <w:color w:val="A22332"/>
          <w:lang w:val="nl-BE" w:eastAsia="nl-BE"/>
        </w:rPr>
        <w:t xml:space="preserve">T. 02/ 214 27 60 </w:t>
      </w:r>
      <w:r w:rsidRPr="00C944D6">
        <w:rPr>
          <w:rFonts w:ascii="Verdana" w:hAnsi="Verdana" w:cs="Monaco"/>
          <w:noProof/>
          <w:color w:val="A22332"/>
          <w:lang w:val="nl-BE" w:eastAsia="nl-BE"/>
        </w:rPr>
        <w:t xml:space="preserve">│ </w:t>
      </w:r>
      <w:r w:rsidRPr="00C944D6">
        <w:rPr>
          <w:rFonts w:ascii="Verdana" w:hAnsi="Verdana"/>
          <w:noProof/>
          <w:color w:val="A22332"/>
          <w:lang w:val="nl-BE" w:eastAsia="nl-BE"/>
        </w:rPr>
        <w:t xml:space="preserve">e-mail: </w:t>
      </w:r>
      <w:hyperlink r:id="rId12" w:history="1">
        <w:r w:rsidRPr="00C944D6">
          <w:rPr>
            <w:rStyle w:val="Hyperlink"/>
            <w:rFonts w:ascii="Verdana" w:hAnsi="Verdana"/>
            <w:noProof/>
            <w:color w:val="A22332"/>
            <w:lang w:val="nl-BE" w:eastAsia="nl-BE"/>
          </w:rPr>
          <w:t>info@gripvzw.be</w:t>
        </w:r>
      </w:hyperlink>
      <w:r w:rsidRPr="00C944D6">
        <w:rPr>
          <w:rFonts w:ascii="Verdana" w:hAnsi="Verdana"/>
          <w:noProof/>
          <w:color w:val="A22332"/>
          <w:lang w:val="nl-BE" w:eastAsia="nl-BE"/>
        </w:rPr>
        <w:t xml:space="preserve">   </w:t>
      </w:r>
    </w:p>
    <w:p w14:paraId="5745BE0A" w14:textId="77777777" w:rsidR="002069C5" w:rsidRPr="005104E5" w:rsidRDefault="002069C5" w:rsidP="0081250A">
      <w:pPr>
        <w:pStyle w:val="Voettekst"/>
        <w:spacing w:line="276" w:lineRule="auto"/>
        <w:jc w:val="center"/>
        <w:rPr>
          <w:rFonts w:ascii="Verdana" w:hAnsi="Verdana"/>
        </w:rPr>
      </w:pPr>
      <w:r w:rsidRPr="005104E5">
        <w:rPr>
          <w:rFonts w:ascii="Verdana" w:hAnsi="Verdana"/>
          <w:noProof/>
          <w:color w:val="A22332"/>
          <w:sz w:val="20"/>
          <w:lang w:eastAsia="nl-BE"/>
        </w:rPr>
        <w:t>Ondernemingsnummer 0474368206 | RPR Brussel</w:t>
      </w:r>
    </w:p>
    <w:p w14:paraId="0518D617" w14:textId="77777777" w:rsidR="003E669B" w:rsidRPr="005104E5" w:rsidRDefault="003E669B" w:rsidP="0081250A">
      <w:pPr>
        <w:spacing w:line="276" w:lineRule="auto"/>
        <w:rPr>
          <w:rFonts w:ascii="Verdana" w:hAnsi="Verdana"/>
          <w:b/>
          <w:bCs/>
          <w:color w:val="C00000"/>
          <w:kern w:val="32"/>
          <w:sz w:val="32"/>
          <w:szCs w:val="32"/>
          <w:lang w:val="nl-BE"/>
        </w:rPr>
      </w:pPr>
    </w:p>
    <w:p w14:paraId="27533F8F" w14:textId="24D9ECF9" w:rsidR="003E669B" w:rsidRPr="005104E5" w:rsidRDefault="003E669B" w:rsidP="0081250A">
      <w:pPr>
        <w:spacing w:line="276" w:lineRule="auto"/>
        <w:rPr>
          <w:rFonts w:ascii="Verdana" w:hAnsi="Verdana"/>
          <w:b/>
          <w:bCs/>
          <w:color w:val="C00000"/>
          <w:kern w:val="32"/>
          <w:sz w:val="32"/>
          <w:szCs w:val="32"/>
          <w:lang w:val="nl-BE"/>
        </w:rPr>
      </w:pPr>
      <w:r w:rsidRPr="005104E5">
        <w:rPr>
          <w:rFonts w:ascii="Verdana" w:hAnsi="Verdana"/>
          <w:b/>
          <w:bCs/>
          <w:color w:val="C00000"/>
          <w:kern w:val="32"/>
          <w:sz w:val="32"/>
          <w:szCs w:val="32"/>
          <w:lang w:val="nl-BE"/>
        </w:rPr>
        <w:lastRenderedPageBreak/>
        <w:t>Inhoud</w:t>
      </w:r>
    </w:p>
    <w:sdt>
      <w:sdtPr>
        <w:rPr>
          <w:rFonts w:ascii="Verdana" w:hAnsi="Verdana"/>
          <w:lang w:val="nl-NL"/>
        </w:rPr>
        <w:id w:val="-1801299155"/>
        <w:docPartObj>
          <w:docPartGallery w:val="Table of Contents"/>
          <w:docPartUnique/>
        </w:docPartObj>
      </w:sdtPr>
      <w:sdtEndPr>
        <w:rPr>
          <w:b/>
          <w:bCs/>
        </w:rPr>
      </w:sdtEndPr>
      <w:sdtContent>
        <w:p w14:paraId="35639407" w14:textId="48E2C7C7" w:rsidR="005104E5" w:rsidRPr="005104E5" w:rsidRDefault="005B74FF"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r w:rsidRPr="005104E5">
            <w:rPr>
              <w:rFonts w:ascii="Verdana" w:hAnsi="Verdana"/>
            </w:rPr>
            <w:fldChar w:fldCharType="begin"/>
          </w:r>
          <w:r w:rsidRPr="005104E5">
            <w:rPr>
              <w:rFonts w:ascii="Verdana" w:hAnsi="Verdana"/>
            </w:rPr>
            <w:instrText xml:space="preserve"> TOC \o "1-3" \h \z \u </w:instrText>
          </w:r>
          <w:r w:rsidRPr="005104E5">
            <w:rPr>
              <w:rFonts w:ascii="Verdana" w:hAnsi="Verdana"/>
            </w:rPr>
            <w:fldChar w:fldCharType="separate"/>
          </w:r>
          <w:hyperlink w:anchor="_Toc100751298" w:history="1">
            <w:r w:rsidR="005104E5" w:rsidRPr="005104E5">
              <w:rPr>
                <w:rStyle w:val="Hyperlink"/>
                <w:rFonts w:ascii="Verdana" w:hAnsi="Verdana"/>
                <w:noProof/>
              </w:rPr>
              <w:t>Wat is een (arbeids)handicap?</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_Toc100751298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3</w:t>
            </w:r>
            <w:r w:rsidR="005104E5" w:rsidRPr="005104E5">
              <w:rPr>
                <w:rFonts w:ascii="Verdana" w:hAnsi="Verdana"/>
                <w:noProof/>
                <w:webHidden/>
              </w:rPr>
              <w:fldChar w:fldCharType="end"/>
            </w:r>
          </w:hyperlink>
        </w:p>
        <w:p w14:paraId="4F81F3B0" w14:textId="704FD6CC"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1" w:history="1">
            <w:r w:rsidR="005104E5" w:rsidRPr="005104E5">
              <w:rPr>
                <w:rStyle w:val="Hyperlink"/>
                <w:rFonts w:ascii="Verdana" w:hAnsi="Verdana"/>
                <w:noProof/>
              </w:rPr>
              <w:t>Welke uitkering kan ik krijgen bij handicap of ziekte?</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_Toc100751301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4</w:t>
            </w:r>
            <w:r w:rsidR="005104E5" w:rsidRPr="005104E5">
              <w:rPr>
                <w:rFonts w:ascii="Verdana" w:hAnsi="Verdana"/>
                <w:noProof/>
                <w:webHidden/>
              </w:rPr>
              <w:fldChar w:fldCharType="end"/>
            </w:r>
          </w:hyperlink>
        </w:p>
        <w:p w14:paraId="476E76F6" w14:textId="368315A5"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2" w:history="1">
            <w:r w:rsidR="005104E5" w:rsidRPr="005104E5">
              <w:rPr>
                <w:rStyle w:val="Hyperlink"/>
                <w:rFonts w:ascii="Verdana" w:hAnsi="Verdana"/>
                <w:noProof/>
              </w:rPr>
              <w:t>Mogen mensen met een handicap werken?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_Toc100751302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5</w:t>
            </w:r>
            <w:r w:rsidR="005104E5" w:rsidRPr="005104E5">
              <w:rPr>
                <w:rFonts w:ascii="Verdana" w:hAnsi="Verdana"/>
                <w:noProof/>
                <w:webHidden/>
              </w:rPr>
              <w:fldChar w:fldCharType="end"/>
            </w:r>
          </w:hyperlink>
        </w:p>
        <w:p w14:paraId="73D694E7" w14:textId="486EE115"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3" w:history="1">
            <w:r w:rsidR="005104E5" w:rsidRPr="005104E5">
              <w:rPr>
                <w:rStyle w:val="Hyperlink"/>
                <w:rFonts w:ascii="Verdana" w:hAnsi="Verdana"/>
                <w:noProof/>
              </w:rPr>
              <w:t>Moet ik werken in een maatwerkbedrijf?</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_Toc100751303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5</w:t>
            </w:r>
            <w:r w:rsidR="005104E5" w:rsidRPr="005104E5">
              <w:rPr>
                <w:rFonts w:ascii="Verdana" w:hAnsi="Verdana"/>
                <w:noProof/>
                <w:webHidden/>
              </w:rPr>
              <w:fldChar w:fldCharType="end"/>
            </w:r>
          </w:hyperlink>
        </w:p>
        <w:p w14:paraId="0A1B6472" w14:textId="6773161A"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4" w:history="1">
            <w:r w:rsidR="005104E5" w:rsidRPr="005104E5">
              <w:rPr>
                <w:rStyle w:val="Hyperlink"/>
                <w:rFonts w:ascii="Verdana" w:hAnsi="Verdana"/>
                <w:noProof/>
              </w:rPr>
              <w:t>Wat gebeurt er met mijn persoonsvolgend budget als ik ga werken?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_Toc100751304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6</w:t>
            </w:r>
            <w:r w:rsidR="005104E5" w:rsidRPr="005104E5">
              <w:rPr>
                <w:rFonts w:ascii="Verdana" w:hAnsi="Verdana"/>
                <w:noProof/>
                <w:webHidden/>
              </w:rPr>
              <w:fldChar w:fldCharType="end"/>
            </w:r>
          </w:hyperlink>
        </w:p>
        <w:p w14:paraId="57E92D13" w14:textId="0C8DCCBB"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5" w:history="1">
            <w:r w:rsidR="005104E5" w:rsidRPr="005104E5">
              <w:rPr>
                <w:rStyle w:val="Hyperlink"/>
                <w:rFonts w:ascii="Verdana" w:hAnsi="Verdana"/>
                <w:noProof/>
              </w:rPr>
              <w:t>Wat gebeurt er met mijn integratietegemoetkoming (IT) als ik ga werken?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_Toc100751305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6</w:t>
            </w:r>
            <w:r w:rsidR="005104E5" w:rsidRPr="005104E5">
              <w:rPr>
                <w:rFonts w:ascii="Verdana" w:hAnsi="Verdana"/>
                <w:noProof/>
                <w:webHidden/>
              </w:rPr>
              <w:fldChar w:fldCharType="end"/>
            </w:r>
          </w:hyperlink>
        </w:p>
        <w:p w14:paraId="27730C91" w14:textId="43E747F6"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6" w:history="1">
            <w:r w:rsidR="005104E5" w:rsidRPr="005104E5">
              <w:rPr>
                <w:rStyle w:val="Hyperlink"/>
                <w:rFonts w:ascii="Verdana" w:hAnsi="Verdana"/>
                <w:noProof/>
              </w:rPr>
              <w:t>Wat gebeurt er met mijn inkomensvervangende tegemoetkoming (IVT) als ik ga werken?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_Toc100751306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7</w:t>
            </w:r>
            <w:r w:rsidR="005104E5" w:rsidRPr="005104E5">
              <w:rPr>
                <w:rFonts w:ascii="Verdana" w:hAnsi="Verdana"/>
                <w:noProof/>
                <w:webHidden/>
              </w:rPr>
              <w:fldChar w:fldCharType="end"/>
            </w:r>
          </w:hyperlink>
        </w:p>
        <w:p w14:paraId="03B5E847" w14:textId="68020965"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7" w:history="1">
            <w:r w:rsidR="005104E5" w:rsidRPr="005104E5">
              <w:rPr>
                <w:rStyle w:val="Hyperlink"/>
                <w:rFonts w:ascii="Verdana" w:hAnsi="Verdana"/>
                <w:noProof/>
              </w:rPr>
              <w:t>Ligt er een limiet op het aantal uur dat ik vrijwilligerswerk mag doen?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_Toc100751307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7</w:t>
            </w:r>
            <w:r w:rsidR="005104E5" w:rsidRPr="005104E5">
              <w:rPr>
                <w:rFonts w:ascii="Verdana" w:hAnsi="Verdana"/>
                <w:noProof/>
                <w:webHidden/>
              </w:rPr>
              <w:fldChar w:fldCharType="end"/>
            </w:r>
          </w:hyperlink>
        </w:p>
        <w:p w14:paraId="749C97D9" w14:textId="015B7D42"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8" w:history="1">
            <w:r w:rsidR="005104E5" w:rsidRPr="005104E5">
              <w:rPr>
                <w:rStyle w:val="Hyperlink"/>
                <w:rFonts w:ascii="Verdana" w:hAnsi="Verdana"/>
                <w:noProof/>
              </w:rPr>
              <w:t>Zal ik meer inkomen hebben als ik werk?</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_Toc100751308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8</w:t>
            </w:r>
            <w:r w:rsidR="005104E5" w:rsidRPr="005104E5">
              <w:rPr>
                <w:rFonts w:ascii="Verdana" w:hAnsi="Verdana"/>
                <w:noProof/>
                <w:webHidden/>
              </w:rPr>
              <w:fldChar w:fldCharType="end"/>
            </w:r>
          </w:hyperlink>
        </w:p>
        <w:p w14:paraId="367A588B" w14:textId="2A8AE2F2"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09" w:history="1">
            <w:r w:rsidR="005104E5" w:rsidRPr="005104E5">
              <w:rPr>
                <w:rStyle w:val="Hyperlink"/>
                <w:rFonts w:ascii="Verdana" w:hAnsi="Verdana"/>
                <w:noProof/>
              </w:rPr>
              <w:t>Waarom zou ik werken als ik toch een tegemoetkoming krijg?</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_Toc100751309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8</w:t>
            </w:r>
            <w:r w:rsidR="005104E5" w:rsidRPr="005104E5">
              <w:rPr>
                <w:rFonts w:ascii="Verdana" w:hAnsi="Verdana"/>
                <w:noProof/>
                <w:webHidden/>
              </w:rPr>
              <w:fldChar w:fldCharType="end"/>
            </w:r>
          </w:hyperlink>
        </w:p>
        <w:p w14:paraId="0EA397F4" w14:textId="5361724A"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0" w:history="1">
            <w:r w:rsidR="005104E5" w:rsidRPr="005104E5">
              <w:rPr>
                <w:rStyle w:val="Hyperlink"/>
                <w:rFonts w:ascii="Verdana" w:hAnsi="Verdana"/>
                <w:noProof/>
              </w:rPr>
              <w:t>Moet mijn werkgever aanpassingen maken?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_Toc100751310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9</w:t>
            </w:r>
            <w:r w:rsidR="005104E5" w:rsidRPr="005104E5">
              <w:rPr>
                <w:rFonts w:ascii="Verdana" w:hAnsi="Verdana"/>
                <w:noProof/>
                <w:webHidden/>
              </w:rPr>
              <w:fldChar w:fldCharType="end"/>
            </w:r>
          </w:hyperlink>
        </w:p>
        <w:p w14:paraId="35091BBF" w14:textId="795C136D"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1" w:history="1">
            <w:r w:rsidR="005104E5" w:rsidRPr="005104E5">
              <w:rPr>
                <w:rStyle w:val="Hyperlink"/>
                <w:rFonts w:ascii="Verdana" w:hAnsi="Verdana"/>
                <w:noProof/>
              </w:rPr>
              <w:t>Wat zijn redelijke aanpassingen?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_Toc100751311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9</w:t>
            </w:r>
            <w:r w:rsidR="005104E5" w:rsidRPr="005104E5">
              <w:rPr>
                <w:rFonts w:ascii="Verdana" w:hAnsi="Verdana"/>
                <w:noProof/>
                <w:webHidden/>
              </w:rPr>
              <w:fldChar w:fldCharType="end"/>
            </w:r>
          </w:hyperlink>
        </w:p>
        <w:p w14:paraId="397A3964" w14:textId="3E8CE430"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2" w:history="1">
            <w:r w:rsidR="005104E5" w:rsidRPr="005104E5">
              <w:rPr>
                <w:rStyle w:val="Hyperlink"/>
                <w:rFonts w:ascii="Verdana" w:hAnsi="Verdana"/>
                <w:noProof/>
              </w:rPr>
              <w:t>Welke tegemoetkomingen zijn er voor werkgevers?</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_Toc100751312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9</w:t>
            </w:r>
            <w:r w:rsidR="005104E5" w:rsidRPr="005104E5">
              <w:rPr>
                <w:rFonts w:ascii="Verdana" w:hAnsi="Verdana"/>
                <w:noProof/>
                <w:webHidden/>
              </w:rPr>
              <w:fldChar w:fldCharType="end"/>
            </w:r>
          </w:hyperlink>
        </w:p>
        <w:p w14:paraId="20F8845A" w14:textId="26A42799"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3" w:history="1">
            <w:r w:rsidR="005104E5" w:rsidRPr="005104E5">
              <w:rPr>
                <w:rStyle w:val="Hyperlink"/>
                <w:rFonts w:ascii="Verdana" w:hAnsi="Verdana"/>
                <w:noProof/>
              </w:rPr>
              <w:t>Zelfstandige met een handicap, wat nu?</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_Toc100751313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10</w:t>
            </w:r>
            <w:r w:rsidR="005104E5" w:rsidRPr="005104E5">
              <w:rPr>
                <w:rFonts w:ascii="Verdana" w:hAnsi="Verdana"/>
                <w:noProof/>
                <w:webHidden/>
              </w:rPr>
              <w:fldChar w:fldCharType="end"/>
            </w:r>
          </w:hyperlink>
        </w:p>
        <w:p w14:paraId="78FA2E0F" w14:textId="64C76843"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4" w:history="1">
            <w:r w:rsidR="005104E5" w:rsidRPr="005104E5">
              <w:rPr>
                <w:rStyle w:val="Hyperlink"/>
                <w:rFonts w:ascii="Verdana" w:hAnsi="Verdana"/>
                <w:noProof/>
                <w:lang w:val="nl-NL"/>
              </w:rPr>
              <w:t>Wat is een re-integratietraject of het Terug-Naar-werktraject?</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_Toc100751314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11</w:t>
            </w:r>
            <w:r w:rsidR="005104E5" w:rsidRPr="005104E5">
              <w:rPr>
                <w:rFonts w:ascii="Verdana" w:hAnsi="Verdana"/>
                <w:noProof/>
                <w:webHidden/>
              </w:rPr>
              <w:fldChar w:fldCharType="end"/>
            </w:r>
          </w:hyperlink>
        </w:p>
        <w:p w14:paraId="30C5EC96" w14:textId="4ABA50AF"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5" w:history="1">
            <w:r w:rsidR="005104E5" w:rsidRPr="005104E5">
              <w:rPr>
                <w:rStyle w:val="Hyperlink"/>
                <w:rFonts w:ascii="Verdana" w:hAnsi="Verdana"/>
                <w:noProof/>
              </w:rPr>
              <w:t xml:space="preserve">Wat als ik ziek word tijdens een </w:t>
            </w:r>
            <w:r w:rsidR="005104E5" w:rsidRPr="005104E5">
              <w:rPr>
                <w:rStyle w:val="Hyperlink"/>
                <w:rFonts w:ascii="Verdana" w:hAnsi="Verdana"/>
                <w:noProof/>
                <w:lang w:val="nl-NL"/>
              </w:rPr>
              <w:t>Terug-Naar-werktraject</w:t>
            </w:r>
            <w:r w:rsidR="005104E5" w:rsidRPr="005104E5">
              <w:rPr>
                <w:rStyle w:val="Hyperlink"/>
                <w:rFonts w:ascii="Verdana" w:hAnsi="Verdana"/>
                <w:noProof/>
              </w:rPr>
              <w:t>?</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_Toc100751315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11</w:t>
            </w:r>
            <w:r w:rsidR="005104E5" w:rsidRPr="005104E5">
              <w:rPr>
                <w:rFonts w:ascii="Verdana" w:hAnsi="Verdana"/>
                <w:noProof/>
                <w:webHidden/>
              </w:rPr>
              <w:fldChar w:fldCharType="end"/>
            </w:r>
          </w:hyperlink>
        </w:p>
        <w:p w14:paraId="34120924" w14:textId="2FD25BA9"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6" w:history="1">
            <w:r w:rsidR="005104E5" w:rsidRPr="005104E5">
              <w:rPr>
                <w:rStyle w:val="Hyperlink"/>
                <w:rFonts w:ascii="Verdana" w:hAnsi="Verdana"/>
                <w:noProof/>
                <w:lang w:val="nl-NL"/>
              </w:rPr>
              <w:t>Wat bij d</w:t>
            </w:r>
            <w:r w:rsidR="005104E5" w:rsidRPr="005104E5">
              <w:rPr>
                <w:rStyle w:val="Hyperlink"/>
                <w:rFonts w:ascii="Verdana" w:hAnsi="Verdana"/>
                <w:noProof/>
              </w:rPr>
              <w:t>iscriminatie</w:t>
            </w:r>
            <w:r w:rsidR="005104E5" w:rsidRPr="005104E5">
              <w:rPr>
                <w:rStyle w:val="Hyperlink"/>
                <w:rFonts w:ascii="Verdana" w:hAnsi="Verdana"/>
                <w:noProof/>
                <w:lang w:val="nl-NL"/>
              </w:rPr>
              <w:t>?</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_Toc100751316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11</w:t>
            </w:r>
            <w:r w:rsidR="005104E5" w:rsidRPr="005104E5">
              <w:rPr>
                <w:rFonts w:ascii="Verdana" w:hAnsi="Verdana"/>
                <w:noProof/>
                <w:webHidden/>
              </w:rPr>
              <w:fldChar w:fldCharType="end"/>
            </w:r>
          </w:hyperlink>
        </w:p>
        <w:p w14:paraId="32F56AF8" w14:textId="618A5500"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7" w:history="1">
            <w:r w:rsidR="005104E5" w:rsidRPr="005104E5">
              <w:rPr>
                <w:rStyle w:val="Hyperlink"/>
                <w:rFonts w:ascii="Verdana" w:hAnsi="Verdana"/>
                <w:noProof/>
              </w:rPr>
              <w:t xml:space="preserve">Betalen om te </w:t>
            </w:r>
            <w:r w:rsidR="005104E5" w:rsidRPr="005104E5">
              <w:rPr>
                <w:rStyle w:val="Hyperlink"/>
                <w:rFonts w:ascii="Verdana" w:hAnsi="Verdana"/>
                <w:noProof/>
                <w:lang w:val="nl-NL"/>
              </w:rPr>
              <w:t xml:space="preserve">mogen </w:t>
            </w:r>
            <w:r w:rsidR="005104E5" w:rsidRPr="005104E5">
              <w:rPr>
                <w:rStyle w:val="Hyperlink"/>
                <w:rFonts w:ascii="Verdana" w:hAnsi="Verdana"/>
                <w:noProof/>
              </w:rPr>
              <w:t>werken?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_Toc100751317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12</w:t>
            </w:r>
            <w:r w:rsidR="005104E5" w:rsidRPr="005104E5">
              <w:rPr>
                <w:rFonts w:ascii="Verdana" w:hAnsi="Verdana"/>
                <w:noProof/>
                <w:webHidden/>
              </w:rPr>
              <w:fldChar w:fldCharType="end"/>
            </w:r>
          </w:hyperlink>
        </w:p>
        <w:p w14:paraId="0C156B1D" w14:textId="7BF7F2E8"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8" w:history="1">
            <w:r w:rsidR="005104E5" w:rsidRPr="005104E5">
              <w:rPr>
                <w:rStyle w:val="Hyperlink"/>
                <w:rFonts w:ascii="Verdana" w:eastAsia="Calibri" w:hAnsi="Verdana"/>
                <w:noProof/>
              </w:rPr>
              <w:t>Meer info?</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_Toc100751318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12</w:t>
            </w:r>
            <w:r w:rsidR="005104E5" w:rsidRPr="005104E5">
              <w:rPr>
                <w:rFonts w:ascii="Verdana" w:hAnsi="Verdana"/>
                <w:noProof/>
                <w:webHidden/>
              </w:rPr>
              <w:fldChar w:fldCharType="end"/>
            </w:r>
          </w:hyperlink>
        </w:p>
        <w:p w14:paraId="2CBAE1CC" w14:textId="0427D9F4" w:rsidR="005104E5" w:rsidRPr="005104E5" w:rsidRDefault="00F105A1" w:rsidP="005104E5">
          <w:pPr>
            <w:pStyle w:val="Inhopg1"/>
            <w:tabs>
              <w:tab w:val="right" w:leader="dot" w:pos="9487"/>
            </w:tabs>
            <w:spacing w:before="100" w:beforeAutospacing="1" w:afterAutospacing="1" w:line="276" w:lineRule="auto"/>
            <w:rPr>
              <w:rFonts w:ascii="Verdana" w:eastAsiaTheme="minorEastAsia" w:hAnsi="Verdana" w:cstheme="minorBidi"/>
              <w:noProof/>
              <w:sz w:val="22"/>
              <w:szCs w:val="22"/>
              <w:lang w:val="nl-BE" w:eastAsia="nl-BE"/>
            </w:rPr>
          </w:pPr>
          <w:hyperlink w:anchor="_Toc100751319" w:history="1">
            <w:r w:rsidR="005104E5" w:rsidRPr="005104E5">
              <w:rPr>
                <w:rStyle w:val="Hyperlink"/>
                <w:rFonts w:ascii="Verdana" w:hAnsi="Verdana"/>
                <w:noProof/>
              </w:rPr>
              <w:t>Bronnen</w:t>
            </w:r>
            <w:r w:rsidR="005104E5" w:rsidRPr="005104E5">
              <w:rPr>
                <w:rFonts w:ascii="Verdana" w:hAnsi="Verdana"/>
                <w:noProof/>
                <w:webHidden/>
              </w:rPr>
              <w:tab/>
            </w:r>
            <w:r w:rsidR="005104E5" w:rsidRPr="005104E5">
              <w:rPr>
                <w:rFonts w:ascii="Verdana" w:hAnsi="Verdana"/>
                <w:noProof/>
                <w:webHidden/>
              </w:rPr>
              <w:fldChar w:fldCharType="begin"/>
            </w:r>
            <w:r w:rsidR="005104E5" w:rsidRPr="005104E5">
              <w:rPr>
                <w:rFonts w:ascii="Verdana" w:hAnsi="Verdana"/>
                <w:noProof/>
                <w:webHidden/>
              </w:rPr>
              <w:instrText xml:space="preserve"> PAGEREF _Toc100751319 \h </w:instrText>
            </w:r>
            <w:r w:rsidR="005104E5" w:rsidRPr="005104E5">
              <w:rPr>
                <w:rFonts w:ascii="Verdana" w:hAnsi="Verdana"/>
                <w:noProof/>
                <w:webHidden/>
              </w:rPr>
            </w:r>
            <w:r w:rsidR="005104E5" w:rsidRPr="005104E5">
              <w:rPr>
                <w:rFonts w:ascii="Verdana" w:hAnsi="Verdana"/>
                <w:noProof/>
                <w:webHidden/>
              </w:rPr>
              <w:fldChar w:fldCharType="separate"/>
            </w:r>
            <w:r w:rsidR="005104E5">
              <w:rPr>
                <w:rFonts w:ascii="Verdana" w:hAnsi="Verdana"/>
                <w:noProof/>
                <w:webHidden/>
              </w:rPr>
              <w:t>13</w:t>
            </w:r>
            <w:r w:rsidR="005104E5" w:rsidRPr="005104E5">
              <w:rPr>
                <w:rFonts w:ascii="Verdana" w:hAnsi="Verdana"/>
                <w:noProof/>
                <w:webHidden/>
              </w:rPr>
              <w:fldChar w:fldCharType="end"/>
            </w:r>
          </w:hyperlink>
        </w:p>
        <w:p w14:paraId="44ADC18B" w14:textId="187513AC" w:rsidR="005B74FF" w:rsidRPr="005104E5" w:rsidRDefault="005B74FF" w:rsidP="005104E5">
          <w:pPr>
            <w:spacing w:before="100" w:beforeAutospacing="1" w:after="100" w:afterAutospacing="1" w:line="276" w:lineRule="auto"/>
            <w:rPr>
              <w:rFonts w:ascii="Verdana" w:hAnsi="Verdana"/>
            </w:rPr>
          </w:pPr>
          <w:r w:rsidRPr="005104E5">
            <w:rPr>
              <w:rFonts w:ascii="Verdana" w:hAnsi="Verdana"/>
              <w:b/>
              <w:bCs/>
              <w:lang w:val="nl-NL"/>
            </w:rPr>
            <w:fldChar w:fldCharType="end"/>
          </w:r>
        </w:p>
      </w:sdtContent>
    </w:sdt>
    <w:p w14:paraId="12891F8C" w14:textId="221128EC" w:rsidR="003E669B" w:rsidRPr="005104E5" w:rsidRDefault="0045494E" w:rsidP="00B06A6F">
      <w:pPr>
        <w:pStyle w:val="Kop1"/>
      </w:pPr>
      <w:bookmarkStart w:id="0" w:name="_Toc100751298"/>
      <w:r w:rsidRPr="005104E5">
        <w:lastRenderedPageBreak/>
        <w:t>W</w:t>
      </w:r>
      <w:r w:rsidR="003E669B" w:rsidRPr="005104E5">
        <w:t>at is een (</w:t>
      </w:r>
      <w:proofErr w:type="spellStart"/>
      <w:r w:rsidR="003E669B" w:rsidRPr="005104E5">
        <w:t>arbeids</w:t>
      </w:r>
      <w:proofErr w:type="spellEnd"/>
      <w:r w:rsidR="003E669B" w:rsidRPr="005104E5">
        <w:t>)handicap?</w:t>
      </w:r>
      <w:bookmarkEnd w:id="0"/>
    </w:p>
    <w:p w14:paraId="318BECFE" w14:textId="77777777" w:rsidR="003E669B" w:rsidRDefault="003E669B" w:rsidP="005352C9">
      <w:pPr>
        <w:pStyle w:val="Kop2"/>
        <w:rPr>
          <w:rFonts w:eastAsiaTheme="majorEastAsia"/>
        </w:rPr>
      </w:pPr>
      <w:bookmarkStart w:id="1" w:name="_Toc100750182"/>
      <w:bookmarkStart w:id="2" w:name="_Toc100751299"/>
      <w:r w:rsidRPr="005104E5">
        <w:rPr>
          <w:rFonts w:eastAsiaTheme="majorEastAsia"/>
        </w:rPr>
        <w:t>Wat is een handicap?</w:t>
      </w:r>
      <w:bookmarkEnd w:id="1"/>
      <w:bookmarkEnd w:id="2"/>
    </w:p>
    <w:p w14:paraId="4789758A" w14:textId="77777777" w:rsidR="00D94423" w:rsidRPr="00D94423" w:rsidRDefault="00D94423" w:rsidP="00D94423">
      <w:pPr>
        <w:rPr>
          <w:rFonts w:eastAsiaTheme="majorEastAsia"/>
          <w:lang w:val="x-none"/>
        </w:rPr>
      </w:pPr>
    </w:p>
    <w:p w14:paraId="4F1789BD" w14:textId="2EFAFFAF" w:rsidR="003E669B" w:rsidRPr="005104E5" w:rsidRDefault="003E669B" w:rsidP="0081250A">
      <w:pPr>
        <w:spacing w:after="240" w:line="276" w:lineRule="auto"/>
        <w:rPr>
          <w:rFonts w:ascii="Verdana" w:eastAsia="Calibri" w:hAnsi="Verdana"/>
          <w:lang w:val="nl-BE"/>
        </w:rPr>
      </w:pPr>
      <w:r w:rsidRPr="005104E5">
        <w:rPr>
          <w:rFonts w:ascii="Verdana" w:eastAsia="Calibri" w:hAnsi="Verdana"/>
          <w:lang w:val="nl-BE"/>
        </w:rPr>
        <w:t xml:space="preserve">Handicap heeft veel verschillende definities. In het VN-verdrag inzake de Rechten van Personen met een Handicap </w:t>
      </w:r>
      <w:r w:rsidR="00574427" w:rsidRPr="005104E5">
        <w:rPr>
          <w:rFonts w:ascii="Verdana" w:eastAsia="Calibri" w:hAnsi="Verdana"/>
          <w:lang w:val="nl-BE"/>
        </w:rPr>
        <w:t xml:space="preserve">(VRPH) </w:t>
      </w:r>
      <w:r w:rsidR="000E293A" w:rsidRPr="005104E5">
        <w:rPr>
          <w:rFonts w:ascii="Verdana" w:eastAsia="Calibri" w:hAnsi="Verdana"/>
          <w:lang w:val="nl-BE"/>
        </w:rPr>
        <w:t>wordt een handicap omschreven als:</w:t>
      </w:r>
      <w:r w:rsidRPr="005104E5">
        <w:rPr>
          <w:rFonts w:ascii="Verdana" w:eastAsia="Calibri" w:hAnsi="Verdana"/>
          <w:lang w:val="nl-BE"/>
        </w:rPr>
        <w:t xml:space="preserve"> </w:t>
      </w:r>
    </w:p>
    <w:p w14:paraId="550BF685" w14:textId="45087CDC" w:rsidR="003E669B" w:rsidRPr="005104E5" w:rsidRDefault="000E293A" w:rsidP="0081250A">
      <w:pPr>
        <w:spacing w:after="240" w:line="276" w:lineRule="auto"/>
        <w:ind w:left="708"/>
        <w:rPr>
          <w:rFonts w:ascii="Verdana" w:eastAsia="Calibri" w:hAnsi="Verdana"/>
          <w:lang w:val="nl-BE"/>
        </w:rPr>
      </w:pPr>
      <w:r w:rsidRPr="005104E5">
        <w:rPr>
          <w:rFonts w:ascii="Verdana" w:eastAsia="Calibri" w:hAnsi="Verdana"/>
          <w:lang w:val="nl-BE"/>
        </w:rPr>
        <w:t>“</w:t>
      </w:r>
      <w:r w:rsidR="003E669B" w:rsidRPr="005104E5">
        <w:rPr>
          <w:rFonts w:ascii="Verdana" w:eastAsia="Calibri" w:hAnsi="Verdana"/>
          <w:lang w:val="nl-BE"/>
        </w:rPr>
        <w:t>Personen met een handicap omvat personen met langdurige fysieke, mentale, intellectuele of zintuiglijke beperkingen die hen in wisselwerking met diverse drempels kunnen beletten volledig, effectief en op voet van gelijkheid met anderen te participeren in de samenleving.</w:t>
      </w:r>
      <w:r w:rsidRPr="005104E5">
        <w:rPr>
          <w:rFonts w:ascii="Verdana" w:eastAsia="Calibri" w:hAnsi="Verdana"/>
          <w:lang w:val="nl-BE"/>
        </w:rPr>
        <w:t>”</w:t>
      </w:r>
      <w:r w:rsidR="003E669B" w:rsidRPr="005104E5">
        <w:rPr>
          <w:rFonts w:ascii="Verdana" w:eastAsia="Calibri" w:hAnsi="Verdana"/>
          <w:lang w:val="nl-BE"/>
        </w:rPr>
        <w:t xml:space="preserve"> (Verenigde Naties, 2006)</w:t>
      </w:r>
    </w:p>
    <w:p w14:paraId="46FD2482" w14:textId="77777777" w:rsidR="003E669B" w:rsidRDefault="003E669B" w:rsidP="005352C9">
      <w:pPr>
        <w:pStyle w:val="Kop2"/>
        <w:rPr>
          <w:rFonts w:eastAsiaTheme="majorEastAsia"/>
        </w:rPr>
      </w:pPr>
      <w:bookmarkStart w:id="3" w:name="_Toc100750183"/>
      <w:bookmarkStart w:id="4" w:name="_Toc100751300"/>
      <w:r w:rsidRPr="005104E5">
        <w:rPr>
          <w:rFonts w:eastAsiaTheme="majorEastAsia"/>
        </w:rPr>
        <w:t>Wat is een arbeidshandicap?</w:t>
      </w:r>
      <w:bookmarkEnd w:id="3"/>
      <w:bookmarkEnd w:id="4"/>
      <w:r w:rsidRPr="005104E5">
        <w:rPr>
          <w:rFonts w:eastAsiaTheme="majorEastAsia"/>
        </w:rPr>
        <w:t xml:space="preserve"> </w:t>
      </w:r>
    </w:p>
    <w:p w14:paraId="626D21FB" w14:textId="77777777" w:rsidR="00D94423" w:rsidRPr="00D94423" w:rsidRDefault="00D94423" w:rsidP="00D94423">
      <w:pPr>
        <w:rPr>
          <w:rFonts w:eastAsiaTheme="majorEastAsia"/>
          <w:lang w:val="x-none"/>
        </w:rPr>
      </w:pPr>
    </w:p>
    <w:p w14:paraId="786E610C" w14:textId="75150E8E" w:rsidR="003E669B" w:rsidRPr="005104E5" w:rsidRDefault="003E669B" w:rsidP="0081250A">
      <w:pPr>
        <w:pStyle w:val="Normaalweb"/>
        <w:shd w:val="clear" w:color="auto" w:fill="FFFFFF"/>
        <w:spacing w:before="0" w:beforeAutospacing="0" w:after="375" w:afterAutospacing="0" w:line="276" w:lineRule="auto"/>
        <w:rPr>
          <w:rFonts w:ascii="Verdana" w:eastAsia="Calibri" w:hAnsi="Verdana"/>
          <w:szCs w:val="22"/>
          <w:lang w:eastAsia="en-US"/>
        </w:rPr>
      </w:pPr>
      <w:r w:rsidRPr="005104E5">
        <w:rPr>
          <w:rFonts w:ascii="Verdana" w:eastAsia="Calibri" w:hAnsi="Verdana"/>
          <w:szCs w:val="22"/>
          <w:lang w:eastAsia="en-US"/>
        </w:rPr>
        <w:t xml:space="preserve">Je hebt een arbeidshandicap als je </w:t>
      </w:r>
      <w:r w:rsidR="001A3662" w:rsidRPr="005104E5">
        <w:rPr>
          <w:rFonts w:ascii="Verdana" w:eastAsia="Calibri" w:hAnsi="Verdana"/>
          <w:szCs w:val="22"/>
          <w:lang w:eastAsia="en-US"/>
        </w:rPr>
        <w:t>‘</w:t>
      </w:r>
      <w:r w:rsidRPr="005104E5">
        <w:rPr>
          <w:rFonts w:ascii="Verdana" w:eastAsia="Calibri" w:hAnsi="Verdana"/>
          <w:szCs w:val="22"/>
          <w:lang w:eastAsia="en-US"/>
        </w:rPr>
        <w:t>een aantasting van je mentale, psychische, lichamelijke of zintuiglijke mogelijkheden hebt en als je uitzicht op het verwerven en behouden van een arbeidsplaats en op vooruitgang op die plaats langdurig en in een belangrijke mate beperkt is of bedreigd wordt</w:t>
      </w:r>
      <w:r w:rsidR="001A3662" w:rsidRPr="005104E5">
        <w:rPr>
          <w:rFonts w:ascii="Verdana" w:eastAsia="Calibri" w:hAnsi="Verdana"/>
          <w:szCs w:val="22"/>
          <w:lang w:eastAsia="en-US"/>
        </w:rPr>
        <w:t>’</w:t>
      </w:r>
      <w:r w:rsidRPr="005104E5">
        <w:rPr>
          <w:rFonts w:ascii="Verdana" w:eastAsia="Calibri" w:hAnsi="Verdana"/>
          <w:szCs w:val="22"/>
          <w:lang w:eastAsia="en-US"/>
        </w:rPr>
        <w:t>. (Ministerie van werk en sociale economie, 2003)</w:t>
      </w:r>
    </w:p>
    <w:p w14:paraId="3D8DF0B0" w14:textId="3F49AB17" w:rsidR="003E669B" w:rsidRPr="005104E5" w:rsidRDefault="004367B8" w:rsidP="0081250A">
      <w:pPr>
        <w:pStyle w:val="Normaalweb"/>
        <w:shd w:val="clear" w:color="auto" w:fill="FFFFFF"/>
        <w:spacing w:before="0" w:beforeAutospacing="0" w:after="375" w:afterAutospacing="0" w:line="276" w:lineRule="auto"/>
        <w:rPr>
          <w:rFonts w:ascii="Verdana" w:eastAsia="Calibri" w:hAnsi="Verdana"/>
          <w:szCs w:val="22"/>
          <w:lang w:eastAsia="en-US"/>
        </w:rPr>
      </w:pPr>
      <w:r w:rsidRPr="005104E5">
        <w:rPr>
          <w:rFonts w:ascii="Verdana" w:eastAsia="Calibri" w:hAnsi="Verdana"/>
          <w:szCs w:val="22"/>
          <w:lang w:eastAsia="en-US"/>
        </w:rPr>
        <w:t>Mensen met een arbeidshandicap zijn:</w:t>
      </w:r>
    </w:p>
    <w:p w14:paraId="09575600" w14:textId="470549A0" w:rsidR="003E669B" w:rsidRPr="005104E5" w:rsidRDefault="004367B8"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ensen met een handicap-erkenning van het VAPH</w:t>
      </w:r>
      <w:r w:rsidRPr="005104E5">
        <w:rPr>
          <w:rFonts w:ascii="Verdana" w:eastAsia="Calibri" w:hAnsi="Verdana"/>
          <w:szCs w:val="22"/>
          <w:lang w:eastAsia="en-US"/>
        </w:rPr>
        <w:t>;</w:t>
      </w:r>
    </w:p>
    <w:p w14:paraId="768AEB1B" w14:textId="10502CDE" w:rsidR="003E669B" w:rsidRPr="005104E5" w:rsidRDefault="004367B8"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ensen die enkel een getuigschrift/diploma hebben van het buitengewoon onderwijs</w:t>
      </w:r>
      <w:r w:rsidRPr="005104E5">
        <w:rPr>
          <w:rFonts w:ascii="Verdana" w:eastAsia="Calibri" w:hAnsi="Verdana"/>
          <w:szCs w:val="22"/>
          <w:lang w:eastAsia="en-US"/>
        </w:rPr>
        <w:t>;</w:t>
      </w:r>
    </w:p>
    <w:p w14:paraId="4A6A51FC" w14:textId="56CDF237" w:rsidR="003E669B" w:rsidRPr="005104E5" w:rsidRDefault="004367B8"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 xml:space="preserve">ensen met een </w:t>
      </w:r>
      <w:proofErr w:type="spellStart"/>
      <w:r w:rsidR="003E669B" w:rsidRPr="005104E5">
        <w:rPr>
          <w:rFonts w:ascii="Verdana" w:eastAsia="Calibri" w:hAnsi="Verdana"/>
          <w:szCs w:val="22"/>
          <w:lang w:eastAsia="en-US"/>
        </w:rPr>
        <w:t>inkomensvervangende</w:t>
      </w:r>
      <w:proofErr w:type="spellEnd"/>
      <w:r w:rsidR="003E669B" w:rsidRPr="005104E5">
        <w:rPr>
          <w:rFonts w:ascii="Verdana" w:eastAsia="Calibri" w:hAnsi="Verdana"/>
          <w:szCs w:val="22"/>
          <w:lang w:eastAsia="en-US"/>
        </w:rPr>
        <w:t xml:space="preserve"> tegemoetkoming of </w:t>
      </w:r>
      <w:r w:rsidRPr="005104E5">
        <w:rPr>
          <w:rFonts w:ascii="Verdana" w:eastAsia="Calibri" w:hAnsi="Verdana"/>
          <w:szCs w:val="22"/>
          <w:lang w:eastAsia="en-US"/>
        </w:rPr>
        <w:t xml:space="preserve">een </w:t>
      </w:r>
      <w:r w:rsidR="003E669B" w:rsidRPr="005104E5">
        <w:rPr>
          <w:rFonts w:ascii="Verdana" w:eastAsia="Calibri" w:hAnsi="Verdana"/>
          <w:szCs w:val="22"/>
          <w:lang w:eastAsia="en-US"/>
        </w:rPr>
        <w:t>integratietegemoetkoming</w:t>
      </w:r>
      <w:r w:rsidRPr="005104E5">
        <w:rPr>
          <w:rFonts w:ascii="Verdana" w:eastAsia="Calibri" w:hAnsi="Verdana"/>
          <w:szCs w:val="22"/>
          <w:lang w:eastAsia="en-US"/>
        </w:rPr>
        <w:t>;</w:t>
      </w:r>
    </w:p>
    <w:p w14:paraId="6BD80F07" w14:textId="4BA251DC" w:rsidR="003E669B" w:rsidRPr="005104E5" w:rsidRDefault="004367B8"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ensen met een attest van blijvende arbeidsongeschiktheid. Ofwel via een gerechtelijke beslissing ofwel van een bevoegde federale instelling</w:t>
      </w:r>
      <w:r w:rsidRPr="005104E5">
        <w:rPr>
          <w:rFonts w:ascii="Verdana" w:eastAsia="Calibri" w:hAnsi="Verdana"/>
          <w:szCs w:val="22"/>
          <w:lang w:eastAsia="en-US"/>
        </w:rPr>
        <w:t>;</w:t>
      </w:r>
    </w:p>
    <w:p w14:paraId="5AC5819E" w14:textId="0C3046E2" w:rsidR="003E669B" w:rsidRPr="005104E5" w:rsidRDefault="004367B8"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ensen die recht geven op bijkomende kinderbijslag of die recht hebben op verhoogde kinderbijslag als ouder met een handicap</w:t>
      </w:r>
      <w:r w:rsidR="005C2B50" w:rsidRPr="005104E5">
        <w:rPr>
          <w:rFonts w:ascii="Verdana" w:eastAsia="Calibri" w:hAnsi="Verdana"/>
          <w:szCs w:val="22"/>
          <w:lang w:eastAsia="en-US"/>
        </w:rPr>
        <w:t>;</w:t>
      </w:r>
    </w:p>
    <w:p w14:paraId="660A70D3" w14:textId="41B07850" w:rsidR="003E669B" w:rsidRPr="005104E5" w:rsidRDefault="005C2B50"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ensen die een invaliditeitsuitkering krijgen</w:t>
      </w:r>
      <w:r w:rsidRPr="005104E5">
        <w:rPr>
          <w:rFonts w:ascii="Verdana" w:eastAsia="Calibri" w:hAnsi="Verdana"/>
          <w:szCs w:val="22"/>
          <w:lang w:eastAsia="en-US"/>
        </w:rPr>
        <w:t>;</w:t>
      </w:r>
    </w:p>
    <w:p w14:paraId="3997341B" w14:textId="0547FACE" w:rsidR="003E669B" w:rsidRPr="005104E5" w:rsidRDefault="005C2B50" w:rsidP="0081250A">
      <w:pPr>
        <w:pStyle w:val="Normaalweb"/>
        <w:numPr>
          <w:ilvl w:val="0"/>
          <w:numId w:val="34"/>
        </w:numPr>
        <w:shd w:val="clear" w:color="auto" w:fill="FFFFFF"/>
        <w:spacing w:before="0" w:after="0" w:line="276" w:lineRule="auto"/>
        <w:textAlignment w:val="baseline"/>
        <w:rPr>
          <w:rFonts w:ascii="Verdana" w:eastAsia="Calibri" w:hAnsi="Verdana"/>
          <w:szCs w:val="22"/>
          <w:lang w:eastAsia="en-US"/>
        </w:rPr>
      </w:pPr>
      <w:r w:rsidRPr="005104E5">
        <w:rPr>
          <w:rFonts w:ascii="Verdana" w:eastAsia="Calibri" w:hAnsi="Verdana"/>
          <w:szCs w:val="22"/>
          <w:lang w:eastAsia="en-US"/>
        </w:rPr>
        <w:t>m</w:t>
      </w:r>
      <w:r w:rsidR="003E669B" w:rsidRPr="005104E5">
        <w:rPr>
          <w:rFonts w:ascii="Verdana" w:eastAsia="Calibri" w:hAnsi="Verdana"/>
          <w:szCs w:val="22"/>
          <w:lang w:eastAsia="en-US"/>
        </w:rPr>
        <w:t>ensen met een attest van arbeidshandicap door een VDAB aangewezen dienst of arts.</w:t>
      </w:r>
    </w:p>
    <w:p w14:paraId="78B6C766" w14:textId="789E53C2" w:rsidR="003E669B" w:rsidRPr="005104E5" w:rsidRDefault="003E669B" w:rsidP="00F252FE">
      <w:pPr>
        <w:pStyle w:val="Normaalweb"/>
        <w:shd w:val="clear" w:color="auto" w:fill="FFFFFF"/>
        <w:spacing w:before="0" w:beforeAutospacing="0" w:after="375" w:afterAutospacing="0" w:line="276" w:lineRule="auto"/>
        <w:rPr>
          <w:rFonts w:ascii="Verdana" w:eastAsia="Calibri" w:hAnsi="Verdana"/>
          <w:color w:val="1F4E79" w:themeColor="accent1" w:themeShade="80"/>
          <w:szCs w:val="22"/>
          <w:u w:val="single"/>
          <w:lang w:eastAsia="en-US"/>
        </w:rPr>
      </w:pPr>
      <w:r w:rsidRPr="005104E5">
        <w:rPr>
          <w:rFonts w:ascii="Verdana" w:eastAsia="Calibri" w:hAnsi="Verdana"/>
          <w:szCs w:val="22"/>
          <w:lang w:eastAsia="en-US"/>
        </w:rPr>
        <w:t>Een erkenning van je arbeidshandicap moet je zelf aanvragen op de website van de VDAB</w:t>
      </w:r>
      <w:r w:rsidR="0081250A" w:rsidRPr="005104E5">
        <w:rPr>
          <w:rFonts w:ascii="Verdana" w:eastAsia="Calibri" w:hAnsi="Verdana"/>
          <w:szCs w:val="22"/>
          <w:lang w:eastAsia="en-US"/>
        </w:rPr>
        <w:t xml:space="preserve">: </w:t>
      </w:r>
      <w:hyperlink r:id="rId13" w:history="1">
        <w:r w:rsidR="0060059D" w:rsidRPr="005104E5">
          <w:rPr>
            <w:rFonts w:ascii="Verdana" w:eastAsia="Calibri" w:hAnsi="Verdana"/>
            <w:color w:val="1F4E79" w:themeColor="accent1" w:themeShade="80"/>
            <w:szCs w:val="22"/>
            <w:u w:val="single"/>
            <w:lang w:eastAsia="en-US"/>
          </w:rPr>
          <w:t>https://www.vdab.be/gezondheidsprobleem</w:t>
        </w:r>
      </w:hyperlink>
      <w:r w:rsidR="0081250A" w:rsidRPr="005104E5">
        <w:rPr>
          <w:rFonts w:ascii="Verdana" w:eastAsia="Calibri" w:hAnsi="Verdana"/>
          <w:color w:val="1F4E79" w:themeColor="accent1" w:themeShade="80"/>
          <w:szCs w:val="22"/>
          <w:u w:val="single"/>
          <w:lang w:eastAsia="en-US"/>
        </w:rPr>
        <w:t>.</w:t>
      </w:r>
    </w:p>
    <w:p w14:paraId="6747EEB7" w14:textId="77777777" w:rsidR="00015E23" w:rsidRPr="005104E5" w:rsidRDefault="00015E23" w:rsidP="00015E23">
      <w:pPr>
        <w:pStyle w:val="Kop1"/>
      </w:pPr>
      <w:bookmarkStart w:id="5" w:name="_Toc100751301"/>
      <w:r w:rsidRPr="005104E5">
        <w:lastRenderedPageBreak/>
        <w:t>Welke uitkering kan ik krijgen bij handicap of ziekte?</w:t>
      </w:r>
      <w:bookmarkEnd w:id="5"/>
    </w:p>
    <w:p w14:paraId="4D9DCEE7" w14:textId="77777777" w:rsidR="00015E23" w:rsidRPr="005104E5" w:rsidRDefault="00015E23" w:rsidP="00015E23">
      <w:pPr>
        <w:pStyle w:val="Normaalweb"/>
        <w:spacing w:line="276" w:lineRule="auto"/>
        <w:rPr>
          <w:rFonts w:ascii="Verdana" w:eastAsia="Calibri" w:hAnsi="Verdana"/>
          <w:szCs w:val="22"/>
        </w:rPr>
      </w:pPr>
      <w:r w:rsidRPr="005104E5">
        <w:rPr>
          <w:rFonts w:ascii="Verdana" w:eastAsia="Calibri" w:hAnsi="Verdana"/>
          <w:szCs w:val="22"/>
        </w:rPr>
        <w:t>Mensen met een handicap in Vlaanderen hebben recht op verschillende soorten uitkeringen (Vlaanderen, 2021).</w:t>
      </w:r>
    </w:p>
    <w:p w14:paraId="2A1A8825" w14:textId="77777777" w:rsidR="00015E23" w:rsidRPr="005104E5" w:rsidRDefault="00015E23" w:rsidP="00015E23">
      <w:pPr>
        <w:pStyle w:val="Normaalweb"/>
        <w:numPr>
          <w:ilvl w:val="0"/>
          <w:numId w:val="39"/>
        </w:numPr>
        <w:spacing w:after="160" w:afterAutospacing="0" w:line="276" w:lineRule="auto"/>
        <w:ind w:left="714" w:hanging="357"/>
        <w:rPr>
          <w:rFonts w:ascii="Verdana" w:eastAsia="Calibri" w:hAnsi="Verdana"/>
          <w:szCs w:val="22"/>
        </w:rPr>
      </w:pPr>
      <w:proofErr w:type="spellStart"/>
      <w:r w:rsidRPr="005104E5">
        <w:rPr>
          <w:rFonts w:ascii="Verdana" w:eastAsia="Calibri" w:hAnsi="Verdana"/>
          <w:b/>
          <w:bCs/>
          <w:szCs w:val="22"/>
        </w:rPr>
        <w:t>Inkomensvervangende</w:t>
      </w:r>
      <w:proofErr w:type="spellEnd"/>
      <w:r w:rsidRPr="005104E5">
        <w:rPr>
          <w:rFonts w:ascii="Verdana" w:eastAsia="Calibri" w:hAnsi="Verdana"/>
          <w:b/>
          <w:bCs/>
          <w:szCs w:val="22"/>
        </w:rPr>
        <w:t xml:space="preserve"> Tegemoetkoming</w:t>
      </w:r>
      <w:r w:rsidRPr="005104E5">
        <w:rPr>
          <w:rFonts w:ascii="Verdana" w:eastAsia="Calibri" w:hAnsi="Verdana"/>
          <w:szCs w:val="22"/>
        </w:rPr>
        <w:t xml:space="preserve"> </w:t>
      </w:r>
      <w:r w:rsidRPr="005104E5">
        <w:rPr>
          <w:rFonts w:ascii="Verdana" w:eastAsia="Calibri" w:hAnsi="Verdana"/>
          <w:b/>
          <w:bCs/>
          <w:szCs w:val="22"/>
        </w:rPr>
        <w:t>(IVT)</w:t>
      </w:r>
      <w:r w:rsidRPr="005104E5">
        <w:rPr>
          <w:rFonts w:ascii="Verdana" w:eastAsia="Calibri" w:hAnsi="Verdana"/>
          <w:szCs w:val="22"/>
        </w:rPr>
        <w:t>: voor mensen tussen 18 en 65 jaar van wie het verdienvermogen beperkt is tot 1/3 omwille van een handicap. Als je handicap een invloed heeft op je zelfredzaamheid, heb je ook recht op een integratietegemoetkoming (IT).</w:t>
      </w:r>
    </w:p>
    <w:p w14:paraId="43F0AF27" w14:textId="77777777" w:rsidR="00015E23" w:rsidRPr="005104E5" w:rsidRDefault="00015E23" w:rsidP="00015E23">
      <w:pPr>
        <w:pStyle w:val="Normaalweb"/>
        <w:numPr>
          <w:ilvl w:val="0"/>
          <w:numId w:val="39"/>
        </w:numPr>
        <w:spacing w:after="160" w:afterAutospacing="0" w:line="276" w:lineRule="auto"/>
        <w:ind w:left="714" w:hanging="357"/>
        <w:rPr>
          <w:rFonts w:ascii="Verdana" w:eastAsia="Calibri" w:hAnsi="Verdana"/>
          <w:szCs w:val="22"/>
        </w:rPr>
      </w:pPr>
      <w:r w:rsidRPr="005104E5">
        <w:rPr>
          <w:rFonts w:ascii="Verdana" w:eastAsia="Calibri" w:hAnsi="Verdana"/>
          <w:b/>
          <w:bCs/>
          <w:szCs w:val="22"/>
        </w:rPr>
        <w:t>Integratietegemoetkoming (IT)</w:t>
      </w:r>
      <w:r w:rsidRPr="005104E5">
        <w:rPr>
          <w:rFonts w:ascii="Verdana" w:eastAsia="Calibri" w:hAnsi="Verdana"/>
          <w:szCs w:val="22"/>
        </w:rPr>
        <w:t xml:space="preserve">: kun je krijgen om kosten die je maakt door je handicap mee te compenseren. </w:t>
      </w:r>
    </w:p>
    <w:p w14:paraId="53F1328F" w14:textId="63FDB35C" w:rsidR="00015E23" w:rsidRPr="005104E5" w:rsidRDefault="00015E23" w:rsidP="00015E23">
      <w:pPr>
        <w:pStyle w:val="Normaalweb"/>
        <w:numPr>
          <w:ilvl w:val="0"/>
          <w:numId w:val="39"/>
        </w:numPr>
        <w:spacing w:after="160" w:afterAutospacing="0" w:line="276" w:lineRule="auto"/>
        <w:ind w:left="714" w:hanging="357"/>
        <w:rPr>
          <w:rFonts w:ascii="Verdana" w:eastAsia="Calibri" w:hAnsi="Verdana"/>
          <w:szCs w:val="22"/>
        </w:rPr>
      </w:pPr>
      <w:r w:rsidRPr="005104E5">
        <w:rPr>
          <w:rFonts w:ascii="Verdana" w:eastAsia="Calibri" w:hAnsi="Verdana"/>
          <w:b/>
          <w:bCs/>
          <w:szCs w:val="22"/>
        </w:rPr>
        <w:t>Persoonsvolgende Financiering (PVF)</w:t>
      </w:r>
      <w:r w:rsidRPr="005104E5">
        <w:rPr>
          <w:rFonts w:ascii="Verdana" w:eastAsia="Calibri" w:hAnsi="Verdana"/>
          <w:szCs w:val="22"/>
        </w:rPr>
        <w:t xml:space="preserve"> is een budget waarmee je ondersteuning kan kopen. Om dit budget te krijgen, moet je een aanvraag indienen bij het VAPH. Er zijn lange wachtlijsten voor PVF, het kan jaren duren voor je dit geld krijgt.</w:t>
      </w:r>
    </w:p>
    <w:p w14:paraId="33AB2EA5" w14:textId="08D0ABB0" w:rsidR="009368DB" w:rsidRPr="005104E5" w:rsidRDefault="00015E23" w:rsidP="00015E23">
      <w:pPr>
        <w:pStyle w:val="Normaalweb"/>
        <w:numPr>
          <w:ilvl w:val="0"/>
          <w:numId w:val="39"/>
        </w:numPr>
        <w:spacing w:after="160" w:afterAutospacing="0" w:line="276" w:lineRule="auto"/>
        <w:ind w:left="714" w:hanging="357"/>
        <w:rPr>
          <w:rFonts w:ascii="Verdana" w:eastAsia="Calibri" w:hAnsi="Verdana"/>
          <w:szCs w:val="22"/>
        </w:rPr>
      </w:pPr>
      <w:r w:rsidRPr="005104E5">
        <w:rPr>
          <w:rFonts w:ascii="Verdana" w:eastAsia="Calibri" w:hAnsi="Verdana"/>
          <w:szCs w:val="22"/>
        </w:rPr>
        <w:t xml:space="preserve">Een </w:t>
      </w:r>
      <w:r w:rsidRPr="005104E5">
        <w:rPr>
          <w:rFonts w:ascii="Verdana" w:eastAsia="Calibri" w:hAnsi="Verdana"/>
          <w:b/>
          <w:bCs/>
          <w:szCs w:val="22"/>
        </w:rPr>
        <w:t>ziekte</w:t>
      </w:r>
      <w:r w:rsidR="0063603B" w:rsidRPr="005104E5">
        <w:rPr>
          <w:rFonts w:ascii="Verdana" w:eastAsia="Calibri" w:hAnsi="Verdana"/>
          <w:b/>
          <w:bCs/>
          <w:szCs w:val="22"/>
        </w:rPr>
        <w:t>-</w:t>
      </w:r>
      <w:r w:rsidRPr="005104E5">
        <w:rPr>
          <w:rFonts w:ascii="Verdana" w:eastAsia="Calibri" w:hAnsi="Verdana"/>
          <w:b/>
          <w:bCs/>
          <w:szCs w:val="22"/>
        </w:rPr>
        <w:t>uitkering</w:t>
      </w:r>
      <w:r w:rsidRPr="005104E5">
        <w:rPr>
          <w:rFonts w:ascii="Verdana" w:eastAsia="Calibri" w:hAnsi="Verdana"/>
          <w:szCs w:val="22"/>
        </w:rPr>
        <w:t xml:space="preserve"> </w:t>
      </w:r>
      <w:r w:rsidR="00170DA9" w:rsidRPr="005104E5">
        <w:rPr>
          <w:rFonts w:ascii="Verdana" w:eastAsia="Calibri" w:hAnsi="Verdana"/>
          <w:szCs w:val="22"/>
        </w:rPr>
        <w:t>is een uitkering of vervangingsinkomen tijdens een periode van arbeidsongeschiktheid door ziekte of een ongeval.</w:t>
      </w:r>
      <w:r w:rsidR="008B78FE" w:rsidRPr="005104E5">
        <w:rPr>
          <w:rFonts w:ascii="Verdana" w:eastAsia="Calibri" w:hAnsi="Verdana"/>
          <w:szCs w:val="22"/>
        </w:rPr>
        <w:t xml:space="preserve"> Dit wordt uitbetaald door de mutualiteit</w:t>
      </w:r>
      <w:r w:rsidR="000E3D7C" w:rsidRPr="005104E5">
        <w:rPr>
          <w:rFonts w:ascii="Verdana" w:eastAsia="Calibri" w:hAnsi="Verdana"/>
          <w:szCs w:val="22"/>
        </w:rPr>
        <w:t xml:space="preserve"> </w:t>
      </w:r>
      <w:r w:rsidR="00453B3B" w:rsidRPr="005104E5">
        <w:rPr>
          <w:rFonts w:ascii="Verdana" w:eastAsia="Calibri" w:hAnsi="Verdana"/>
          <w:szCs w:val="22"/>
        </w:rPr>
        <w:t>(</w:t>
      </w:r>
      <w:r w:rsidR="000E3D7C" w:rsidRPr="005104E5">
        <w:rPr>
          <w:rFonts w:ascii="Verdana" w:eastAsia="Calibri" w:hAnsi="Verdana"/>
          <w:szCs w:val="22"/>
        </w:rPr>
        <w:t>het ziekenfonds, de ziekenkas</w:t>
      </w:r>
      <w:r w:rsidR="00453B3B" w:rsidRPr="005104E5">
        <w:rPr>
          <w:rFonts w:ascii="Verdana" w:eastAsia="Calibri" w:hAnsi="Verdana"/>
          <w:szCs w:val="22"/>
        </w:rPr>
        <w:t>)</w:t>
      </w:r>
      <w:r w:rsidR="008B78FE" w:rsidRPr="005104E5">
        <w:rPr>
          <w:rFonts w:ascii="Verdana" w:eastAsia="Calibri" w:hAnsi="Verdana"/>
          <w:szCs w:val="22"/>
        </w:rPr>
        <w:t xml:space="preserve"> en kan maximum 12 maanden duren.</w:t>
      </w:r>
      <w:r w:rsidRPr="005104E5">
        <w:rPr>
          <w:rFonts w:ascii="Verdana" w:eastAsia="Calibri" w:hAnsi="Verdana"/>
          <w:szCs w:val="22"/>
        </w:rPr>
        <w:t xml:space="preserve"> </w:t>
      </w:r>
      <w:r w:rsidR="00E56318" w:rsidRPr="005104E5">
        <w:rPr>
          <w:rFonts w:ascii="Verdana" w:eastAsia="Calibri" w:hAnsi="Verdana"/>
          <w:szCs w:val="22"/>
        </w:rPr>
        <w:t xml:space="preserve">Meer info over de berekening: </w:t>
      </w:r>
      <w:hyperlink r:id="rId14" w:anchor="Berekening_tijdens_het_1e_jaar_arbeidsongeschiktheid_(de_%E2%80%98primaire_arbeidsongeschiktheid%E2%80%99)" w:history="1">
        <w:r w:rsidR="005A6174" w:rsidRPr="005104E5">
          <w:rPr>
            <w:rFonts w:ascii="Verdana" w:eastAsia="Calibri" w:hAnsi="Verdana"/>
            <w:color w:val="1F4E79" w:themeColor="accent1" w:themeShade="80"/>
            <w:szCs w:val="22"/>
            <w:u w:val="single"/>
          </w:rPr>
          <w:t>https://www.riziv.fgov.be/nl/themas/arbeidsongeschiktheid/werknemers-werklozen/Paginas/berekening-arbeidsongeschiktheidsuitkering.aspx#Berekening_tijdens_het_1e_jaar_arbeidsongeschiktheid_(de_%E2%80%98primaire_arbeidsongeschiktheid%E2%80%99)</w:t>
        </w:r>
      </w:hyperlink>
      <w:r w:rsidR="00162419" w:rsidRPr="005104E5">
        <w:rPr>
          <w:rFonts w:ascii="Verdana" w:eastAsia="Calibri" w:hAnsi="Verdana"/>
          <w:szCs w:val="22"/>
        </w:rPr>
        <w:t xml:space="preserve">. </w:t>
      </w:r>
      <w:r w:rsidRPr="005104E5">
        <w:rPr>
          <w:rFonts w:ascii="Verdana" w:eastAsia="Calibri" w:hAnsi="Verdana"/>
          <w:szCs w:val="22"/>
        </w:rPr>
        <w:t xml:space="preserve">Je hebt </w:t>
      </w:r>
      <w:r w:rsidR="00162419" w:rsidRPr="005104E5">
        <w:rPr>
          <w:rFonts w:ascii="Verdana" w:eastAsia="Calibri" w:hAnsi="Verdana"/>
          <w:szCs w:val="22"/>
        </w:rPr>
        <w:t>voor deze uitkering</w:t>
      </w:r>
      <w:r w:rsidRPr="005104E5">
        <w:rPr>
          <w:rFonts w:ascii="Verdana" w:eastAsia="Calibri" w:hAnsi="Verdana"/>
          <w:szCs w:val="22"/>
        </w:rPr>
        <w:t xml:space="preserve"> een medisch attest nodig van arbeidsongeschiktheid. </w:t>
      </w:r>
    </w:p>
    <w:p w14:paraId="77ED57A3" w14:textId="3324ABBA" w:rsidR="00015E23" w:rsidRPr="005104E5" w:rsidRDefault="00015E23" w:rsidP="003C6F7A">
      <w:pPr>
        <w:pStyle w:val="Normaalweb"/>
        <w:numPr>
          <w:ilvl w:val="0"/>
          <w:numId w:val="39"/>
        </w:numPr>
        <w:spacing w:after="160" w:afterAutospacing="0" w:line="276" w:lineRule="auto"/>
        <w:ind w:left="714" w:hanging="357"/>
        <w:rPr>
          <w:rFonts w:ascii="Verdana" w:eastAsia="Calibri" w:hAnsi="Verdana"/>
          <w:color w:val="1F4E79" w:themeColor="accent1" w:themeShade="80"/>
          <w:szCs w:val="22"/>
          <w:u w:val="single"/>
        </w:rPr>
      </w:pPr>
      <w:r w:rsidRPr="005104E5">
        <w:rPr>
          <w:rFonts w:ascii="Verdana" w:eastAsia="Calibri" w:hAnsi="Verdana"/>
          <w:szCs w:val="22"/>
        </w:rPr>
        <w:t xml:space="preserve">Als je arbeidsongeschiktheid langer duurt dan </w:t>
      </w:r>
      <w:r w:rsidR="00A809AF" w:rsidRPr="005104E5">
        <w:rPr>
          <w:rFonts w:ascii="Verdana" w:eastAsia="Calibri" w:hAnsi="Verdana"/>
          <w:szCs w:val="22"/>
        </w:rPr>
        <w:t>1</w:t>
      </w:r>
      <w:r w:rsidR="00370D2E" w:rsidRPr="005104E5">
        <w:rPr>
          <w:rFonts w:ascii="Verdana" w:eastAsia="Calibri" w:hAnsi="Verdana"/>
          <w:szCs w:val="22"/>
        </w:rPr>
        <w:t>2 maanden</w:t>
      </w:r>
      <w:r w:rsidRPr="005104E5">
        <w:rPr>
          <w:rFonts w:ascii="Verdana" w:eastAsia="Calibri" w:hAnsi="Verdana"/>
          <w:szCs w:val="22"/>
        </w:rPr>
        <w:t xml:space="preserve">, wordt je dossier voorgelegd aan het RIZIV om eventueel een </w:t>
      </w:r>
      <w:r w:rsidRPr="005104E5">
        <w:rPr>
          <w:rFonts w:ascii="Verdana" w:eastAsia="Calibri" w:hAnsi="Verdana"/>
          <w:b/>
          <w:bCs/>
          <w:szCs w:val="22"/>
        </w:rPr>
        <w:t>invaliditeitsuitkering</w:t>
      </w:r>
      <w:r w:rsidRPr="005104E5">
        <w:rPr>
          <w:rFonts w:ascii="Verdana" w:eastAsia="Calibri" w:hAnsi="Verdana"/>
          <w:szCs w:val="22"/>
        </w:rPr>
        <w:t xml:space="preserve"> te krijgen. </w:t>
      </w:r>
      <w:r w:rsidR="00A809AF" w:rsidRPr="005104E5">
        <w:rPr>
          <w:rFonts w:ascii="Verdana" w:eastAsia="Calibri" w:hAnsi="Verdana"/>
          <w:szCs w:val="22"/>
        </w:rPr>
        <w:t>Ook d</w:t>
      </w:r>
      <w:r w:rsidR="00B16E1B">
        <w:rPr>
          <w:rFonts w:ascii="Verdana" w:eastAsia="Calibri" w:hAnsi="Verdana"/>
          <w:szCs w:val="22"/>
        </w:rPr>
        <w:t>i</w:t>
      </w:r>
      <w:r w:rsidR="00A809AF" w:rsidRPr="005104E5">
        <w:rPr>
          <w:rFonts w:ascii="Verdana" w:eastAsia="Calibri" w:hAnsi="Verdana"/>
          <w:szCs w:val="22"/>
        </w:rPr>
        <w:t xml:space="preserve">e wordt uitbetaald door de mutualiteit. Meer info over de berekening: </w:t>
      </w:r>
      <w:hyperlink r:id="rId15" w:anchor="Berekening_na_het_1e_jaar_arbeidsongeschiktheid_(de_%E2%80%98invaliditeit%E2%80%99)" w:history="1">
        <w:r w:rsidR="00A809AF" w:rsidRPr="005104E5">
          <w:rPr>
            <w:rFonts w:ascii="Verdana" w:eastAsia="Calibri" w:hAnsi="Verdana"/>
            <w:color w:val="1F4E79" w:themeColor="accent1" w:themeShade="80"/>
            <w:szCs w:val="22"/>
            <w:u w:val="single"/>
          </w:rPr>
          <w:t>https://www.riziv.fgov.be/nl/themas/arbeidsongeschiktheid/werknemers-werklozen/Paginas/berekening-arbeidsongeschiktheidsuitkering.aspx#Berekening_na_het_1e_jaar_arbeidsongeschiktheid_(de_%E2%80%98invaliditeit%E2%80%99)</w:t>
        </w:r>
      </w:hyperlink>
    </w:p>
    <w:p w14:paraId="4B8A3A93" w14:textId="77777777" w:rsidR="005104E5" w:rsidRDefault="005104E5">
      <w:pPr>
        <w:rPr>
          <w:rFonts w:ascii="Verdana" w:hAnsi="Verdana"/>
          <w:b/>
          <w:bCs/>
          <w:color w:val="C00000"/>
          <w:kern w:val="32"/>
          <w:sz w:val="32"/>
          <w:szCs w:val="32"/>
          <w:lang w:val="x-none"/>
        </w:rPr>
      </w:pPr>
      <w:bookmarkStart w:id="6" w:name="_Toc100751302"/>
      <w:r w:rsidRPr="00C944D6">
        <w:rPr>
          <w:lang w:val="nl-BE"/>
        </w:rPr>
        <w:br w:type="page"/>
      </w:r>
    </w:p>
    <w:p w14:paraId="5B1F8CAA" w14:textId="6EFF19B5" w:rsidR="0081250A" w:rsidRPr="005104E5" w:rsidRDefault="003E669B" w:rsidP="005352C9">
      <w:pPr>
        <w:pStyle w:val="Kop1"/>
      </w:pPr>
      <w:r w:rsidRPr="005104E5">
        <w:lastRenderedPageBreak/>
        <w:t>Mogen mensen met een handicap werken?</w:t>
      </w:r>
      <w:bookmarkEnd w:id="6"/>
    </w:p>
    <w:p w14:paraId="6B197B68" w14:textId="7DFEA31B" w:rsidR="0081250A" w:rsidRPr="005104E5" w:rsidRDefault="003E669B" w:rsidP="00F252FE">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Ja, mensen met een handicap mogen werken! </w:t>
      </w:r>
    </w:p>
    <w:p w14:paraId="5E9A4842" w14:textId="16E73573" w:rsidR="0081250A" w:rsidRPr="005104E5" w:rsidRDefault="00574427" w:rsidP="00F252FE">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In a</w:t>
      </w:r>
      <w:r w:rsidR="003E669B" w:rsidRPr="005104E5">
        <w:rPr>
          <w:rFonts w:ascii="Verdana" w:eastAsia="Calibri" w:hAnsi="Verdana"/>
          <w:szCs w:val="22"/>
          <w:lang w:eastAsia="en-US"/>
        </w:rPr>
        <w:t>rtikel 27 van het V</w:t>
      </w:r>
      <w:r w:rsidRPr="005104E5">
        <w:rPr>
          <w:rFonts w:ascii="Verdana" w:eastAsia="Calibri" w:hAnsi="Verdana"/>
          <w:szCs w:val="22"/>
          <w:lang w:eastAsia="en-US"/>
        </w:rPr>
        <w:t xml:space="preserve">RPH </w:t>
      </w:r>
      <w:r w:rsidR="003E669B" w:rsidRPr="005104E5">
        <w:rPr>
          <w:rFonts w:ascii="Verdana" w:eastAsia="Calibri" w:hAnsi="Verdana"/>
          <w:szCs w:val="22"/>
          <w:lang w:eastAsia="en-US"/>
        </w:rPr>
        <w:t>staat</w:t>
      </w:r>
      <w:r w:rsidR="0081250A" w:rsidRPr="005104E5">
        <w:rPr>
          <w:rFonts w:ascii="Verdana" w:eastAsia="Calibri" w:hAnsi="Verdana"/>
          <w:szCs w:val="22"/>
          <w:lang w:eastAsia="en-US"/>
        </w:rPr>
        <w:t>:</w:t>
      </w:r>
      <w:r w:rsidR="003E669B" w:rsidRPr="005104E5">
        <w:rPr>
          <w:rFonts w:ascii="Verdana" w:eastAsia="Calibri" w:hAnsi="Verdana"/>
          <w:szCs w:val="22"/>
          <w:lang w:eastAsia="en-US"/>
        </w:rPr>
        <w:t xml:space="preserve"> </w:t>
      </w:r>
    </w:p>
    <w:p w14:paraId="3A906009" w14:textId="139E91B7" w:rsidR="0081250A" w:rsidRPr="005104E5" w:rsidRDefault="0081250A" w:rsidP="00F252FE">
      <w:pPr>
        <w:spacing w:line="276" w:lineRule="auto"/>
        <w:ind w:left="708"/>
        <w:rPr>
          <w:rFonts w:ascii="Verdana" w:eastAsia="Calibri" w:hAnsi="Verdana"/>
          <w:lang w:val="nl-BE"/>
        </w:rPr>
      </w:pPr>
      <w:r w:rsidRPr="005104E5">
        <w:rPr>
          <w:rFonts w:ascii="Verdana" w:eastAsia="Calibri" w:hAnsi="Verdana"/>
          <w:lang w:val="nl-BE"/>
        </w:rPr>
        <w:t xml:space="preserve">“… </w:t>
      </w:r>
      <w:r w:rsidR="003E669B" w:rsidRPr="005104E5">
        <w:rPr>
          <w:rFonts w:ascii="Verdana" w:eastAsia="Calibri" w:hAnsi="Verdana"/>
          <w:lang w:val="nl-BE"/>
        </w:rPr>
        <w:t>het recht van personen met een handicap op werk, op voet van gelijkheid met anderen; dit omvat het recht op de mogelijkheid in het levensonderhoud te voorzien door middel van in vrijheid gekozen af aanvaard werk op een arbeidsmarkt en in een werkomgeving die open zijn, waarbij niemand wordt uitgesloten, en die toegankelijk zijn voor personen met een handicap</w:t>
      </w:r>
      <w:r w:rsidR="00574427" w:rsidRPr="005104E5">
        <w:rPr>
          <w:rFonts w:ascii="Verdana" w:eastAsia="Calibri" w:hAnsi="Verdana"/>
          <w:lang w:val="nl-BE"/>
        </w:rPr>
        <w:t>”</w:t>
      </w:r>
      <w:r w:rsidR="003E669B" w:rsidRPr="005104E5">
        <w:rPr>
          <w:rFonts w:ascii="Verdana" w:eastAsia="Calibri" w:hAnsi="Verdana"/>
          <w:lang w:val="nl-BE"/>
        </w:rPr>
        <w:t xml:space="preserve">. </w:t>
      </w:r>
    </w:p>
    <w:p w14:paraId="24BF980A" w14:textId="6FA2A663" w:rsidR="00574427" w:rsidRPr="005104E5" w:rsidRDefault="003E669B" w:rsidP="0064418F">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Sinds 1 augustus 2009 is het </w:t>
      </w:r>
      <w:r w:rsidR="00574427" w:rsidRPr="005104E5">
        <w:rPr>
          <w:rFonts w:ascii="Verdana" w:eastAsia="Calibri" w:hAnsi="Verdana"/>
          <w:szCs w:val="22"/>
          <w:lang w:eastAsia="en-US"/>
        </w:rPr>
        <w:t>VRPH gel</w:t>
      </w:r>
      <w:r w:rsidRPr="005104E5">
        <w:rPr>
          <w:rFonts w:ascii="Verdana" w:eastAsia="Calibri" w:hAnsi="Verdana"/>
          <w:szCs w:val="22"/>
          <w:lang w:eastAsia="en-US"/>
        </w:rPr>
        <w:t xml:space="preserve">dig in België. Ons land </w:t>
      </w:r>
      <w:r w:rsidR="00FE4126">
        <w:rPr>
          <w:rFonts w:ascii="Verdana" w:eastAsia="Calibri" w:hAnsi="Verdana"/>
          <w:szCs w:val="22"/>
          <w:lang w:eastAsia="en-US"/>
        </w:rPr>
        <w:t>dient stappen vooruit te zetten</w:t>
      </w:r>
      <w:r w:rsidRPr="005104E5">
        <w:rPr>
          <w:rFonts w:ascii="Verdana" w:eastAsia="Calibri" w:hAnsi="Verdana"/>
          <w:szCs w:val="22"/>
          <w:lang w:eastAsia="en-US"/>
        </w:rPr>
        <w:t xml:space="preserve"> om het te </w:t>
      </w:r>
      <w:r w:rsidR="00813C99" w:rsidRPr="005104E5">
        <w:rPr>
          <w:rFonts w:ascii="Verdana" w:eastAsia="Calibri" w:hAnsi="Verdana"/>
          <w:szCs w:val="22"/>
          <w:lang w:eastAsia="en-US"/>
        </w:rPr>
        <w:t>i</w:t>
      </w:r>
      <w:r w:rsidR="00D77067" w:rsidRPr="005104E5">
        <w:rPr>
          <w:rFonts w:ascii="Verdana" w:eastAsia="Calibri" w:hAnsi="Verdana"/>
          <w:szCs w:val="22"/>
          <w:lang w:eastAsia="en-US"/>
        </w:rPr>
        <w:t>m</w:t>
      </w:r>
      <w:r w:rsidR="00813C99" w:rsidRPr="005104E5">
        <w:rPr>
          <w:rFonts w:ascii="Verdana" w:eastAsia="Calibri" w:hAnsi="Verdana"/>
          <w:szCs w:val="22"/>
          <w:lang w:eastAsia="en-US"/>
        </w:rPr>
        <w:t>plementeren in de</w:t>
      </w:r>
      <w:r w:rsidR="00D77067" w:rsidRPr="005104E5">
        <w:rPr>
          <w:rFonts w:ascii="Verdana" w:eastAsia="Calibri" w:hAnsi="Verdana"/>
          <w:szCs w:val="22"/>
          <w:lang w:eastAsia="en-US"/>
        </w:rPr>
        <w:t xml:space="preserve"> wetgeving.</w:t>
      </w:r>
      <w:r w:rsidRPr="005104E5">
        <w:rPr>
          <w:rFonts w:ascii="Verdana" w:eastAsia="Calibri" w:hAnsi="Verdana"/>
          <w:szCs w:val="22"/>
          <w:lang w:eastAsia="en-US"/>
        </w:rPr>
        <w:t xml:space="preserve"> </w:t>
      </w:r>
      <w:r w:rsidR="007A499C" w:rsidRPr="005104E5">
        <w:rPr>
          <w:rFonts w:ascii="Verdana" w:eastAsia="Calibri" w:hAnsi="Verdana"/>
          <w:szCs w:val="22"/>
          <w:lang w:eastAsia="en-US"/>
        </w:rPr>
        <w:t>In on</w:t>
      </w:r>
      <w:r w:rsidR="00EC4F5A" w:rsidRPr="005104E5">
        <w:rPr>
          <w:rFonts w:ascii="Verdana" w:eastAsia="Calibri" w:hAnsi="Verdana"/>
          <w:szCs w:val="22"/>
          <w:lang w:eastAsia="en-US"/>
        </w:rPr>
        <w:t>ze federale regelgeving is terug te vinden dat m</w:t>
      </w:r>
      <w:r w:rsidRPr="005104E5">
        <w:rPr>
          <w:rFonts w:ascii="Verdana" w:eastAsia="Calibri" w:hAnsi="Verdana"/>
          <w:szCs w:val="22"/>
          <w:lang w:eastAsia="en-US"/>
        </w:rPr>
        <w:t xml:space="preserve">ensen met een handicap recht </w:t>
      </w:r>
      <w:r w:rsidR="00EC4F5A" w:rsidRPr="005104E5">
        <w:rPr>
          <w:rFonts w:ascii="Verdana" w:eastAsia="Calibri" w:hAnsi="Verdana"/>
          <w:szCs w:val="22"/>
          <w:lang w:eastAsia="en-US"/>
        </w:rPr>
        <w:t xml:space="preserve">hebben </w:t>
      </w:r>
      <w:r w:rsidRPr="005104E5">
        <w:rPr>
          <w:rFonts w:ascii="Verdana" w:eastAsia="Calibri" w:hAnsi="Verdana"/>
          <w:szCs w:val="22"/>
          <w:lang w:eastAsia="en-US"/>
        </w:rPr>
        <w:t xml:space="preserve">op werk (Federale Overheidsdienst Sociale Zekerheid, 2021).  </w:t>
      </w:r>
    </w:p>
    <w:p w14:paraId="745E7A01" w14:textId="0BEEC2F9" w:rsidR="00032487" w:rsidRPr="005104E5" w:rsidRDefault="003E669B" w:rsidP="0064418F">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GRIP maakt</w:t>
      </w:r>
      <w:r w:rsidR="00EC4F5A" w:rsidRPr="005104E5">
        <w:rPr>
          <w:rFonts w:ascii="Verdana" w:eastAsia="Calibri" w:hAnsi="Verdana"/>
          <w:szCs w:val="22"/>
          <w:lang w:eastAsia="en-US"/>
        </w:rPr>
        <w:t xml:space="preserve"> echter</w:t>
      </w:r>
      <w:r w:rsidRPr="005104E5">
        <w:rPr>
          <w:rFonts w:ascii="Verdana" w:eastAsia="Calibri" w:hAnsi="Verdana"/>
          <w:szCs w:val="22"/>
          <w:lang w:eastAsia="en-US"/>
        </w:rPr>
        <w:t xml:space="preserve"> een onderscheid tussen werk en écht werk. Echt werk is een betaalde job in een gewone werkomgeving. Met de nodige redelijke aanpassingen en goede ondersteuning (GRIP, 2018). Vrijwilligerswerk en maatwerk zijn dus geen écht werk. Ze kunnen wel een opstap zijn naar echt werk.</w:t>
      </w:r>
    </w:p>
    <w:p w14:paraId="4652AE54" w14:textId="2D516B2A" w:rsidR="003E669B" w:rsidRPr="005104E5" w:rsidRDefault="003E669B" w:rsidP="0064418F">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Als je gaat werken, dan meld je dit best zo snel mogelijk aan de Directie-</w:t>
      </w:r>
      <w:r w:rsidR="00032487" w:rsidRPr="005104E5">
        <w:rPr>
          <w:rFonts w:ascii="Verdana" w:eastAsia="Calibri" w:hAnsi="Verdana"/>
          <w:szCs w:val="22"/>
          <w:lang w:eastAsia="en-US"/>
        </w:rPr>
        <w:t>G</w:t>
      </w:r>
      <w:r w:rsidRPr="005104E5">
        <w:rPr>
          <w:rFonts w:ascii="Verdana" w:eastAsia="Calibri" w:hAnsi="Verdana"/>
          <w:szCs w:val="22"/>
          <w:lang w:eastAsia="en-US"/>
        </w:rPr>
        <w:t>eneraal voor Personen met een Handicap</w:t>
      </w:r>
      <w:r w:rsidR="00BE69A3" w:rsidRPr="005104E5">
        <w:rPr>
          <w:rFonts w:ascii="Verdana" w:eastAsia="Calibri" w:hAnsi="Verdana"/>
          <w:szCs w:val="22"/>
          <w:lang w:eastAsia="en-US"/>
        </w:rPr>
        <w:t xml:space="preserve"> via </w:t>
      </w:r>
      <w:r w:rsidR="00EC25D4" w:rsidRPr="005104E5">
        <w:rPr>
          <w:rFonts w:ascii="Verdana" w:eastAsia="Calibri" w:hAnsi="Verdana"/>
          <w:szCs w:val="22"/>
          <w:lang w:eastAsia="en-US"/>
        </w:rPr>
        <w:t>de website ‘My Handicap’</w:t>
      </w:r>
      <w:r w:rsidRPr="005104E5">
        <w:rPr>
          <w:rFonts w:ascii="Verdana" w:eastAsia="Calibri" w:hAnsi="Verdana"/>
          <w:szCs w:val="22"/>
          <w:lang w:eastAsia="en-US"/>
        </w:rPr>
        <w:t xml:space="preserve">. Zo vermijd je dat je later uitkeringen moet terugbetalen. Ook als je stopt met werken meld je dit best zo snel mogelijk zodat je budget opnieuw berekend kan worden. </w:t>
      </w:r>
    </w:p>
    <w:p w14:paraId="6CF6B7E3" w14:textId="220D1782" w:rsidR="003E669B" w:rsidRPr="005104E5" w:rsidRDefault="007C1D86" w:rsidP="0064418F">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Vergeet je dit? Geen probleem. D</w:t>
      </w:r>
      <w:r w:rsidR="00351F49">
        <w:rPr>
          <w:rFonts w:ascii="Verdana" w:eastAsia="Calibri" w:hAnsi="Verdana"/>
          <w:szCs w:val="22"/>
          <w:lang w:eastAsia="en-US"/>
        </w:rPr>
        <w:t>e D</w:t>
      </w:r>
      <w:r w:rsidRPr="005104E5">
        <w:rPr>
          <w:rFonts w:ascii="Verdana" w:eastAsia="Calibri" w:hAnsi="Verdana"/>
          <w:szCs w:val="22"/>
          <w:lang w:eastAsia="en-US"/>
        </w:rPr>
        <w:t>irectie-Generaal voor Personen met een Handicap wordt au</w:t>
      </w:r>
      <w:r w:rsidR="00D471C1" w:rsidRPr="005104E5">
        <w:rPr>
          <w:rFonts w:ascii="Verdana" w:eastAsia="Calibri" w:hAnsi="Verdana"/>
          <w:szCs w:val="22"/>
          <w:lang w:eastAsia="en-US"/>
        </w:rPr>
        <w:t>tomatisch op de hoogte gebracht. Als je als zelfstandige start</w:t>
      </w:r>
      <w:r w:rsidR="00A025A2">
        <w:rPr>
          <w:rFonts w:ascii="Verdana" w:eastAsia="Calibri" w:hAnsi="Verdana"/>
          <w:szCs w:val="22"/>
          <w:lang w:eastAsia="en-US"/>
        </w:rPr>
        <w:t>,</w:t>
      </w:r>
      <w:r w:rsidR="00D471C1" w:rsidRPr="005104E5">
        <w:rPr>
          <w:rFonts w:ascii="Verdana" w:eastAsia="Calibri" w:hAnsi="Verdana"/>
          <w:szCs w:val="22"/>
          <w:lang w:eastAsia="en-US"/>
        </w:rPr>
        <w:t xml:space="preserve"> moet je dit wel </w:t>
      </w:r>
      <w:r w:rsidR="00F96CCF" w:rsidRPr="005104E5">
        <w:rPr>
          <w:rFonts w:ascii="Verdana" w:eastAsia="Calibri" w:hAnsi="Verdana"/>
          <w:szCs w:val="22"/>
          <w:lang w:eastAsia="en-US"/>
        </w:rPr>
        <w:t xml:space="preserve">binnen de </w:t>
      </w:r>
      <w:r w:rsidR="00A025A2">
        <w:rPr>
          <w:rFonts w:ascii="Verdana" w:eastAsia="Calibri" w:hAnsi="Verdana"/>
          <w:szCs w:val="22"/>
          <w:lang w:eastAsia="en-US"/>
        </w:rPr>
        <w:t>3</w:t>
      </w:r>
      <w:r w:rsidR="00F96CCF" w:rsidRPr="005104E5">
        <w:rPr>
          <w:rFonts w:ascii="Verdana" w:eastAsia="Calibri" w:hAnsi="Verdana"/>
          <w:szCs w:val="22"/>
          <w:lang w:eastAsia="en-US"/>
        </w:rPr>
        <w:t xml:space="preserve"> maanden zelf doorgeven.</w:t>
      </w:r>
    </w:p>
    <w:p w14:paraId="4FF96478" w14:textId="77777777" w:rsidR="003E669B" w:rsidRPr="005104E5" w:rsidRDefault="003E669B" w:rsidP="005352C9">
      <w:pPr>
        <w:pStyle w:val="Kop1"/>
      </w:pPr>
      <w:bookmarkStart w:id="7" w:name="_Toc100751303"/>
      <w:r w:rsidRPr="005104E5">
        <w:t>Moet ik werken in een maatwerkbedrijf?</w:t>
      </w:r>
      <w:bookmarkEnd w:id="7"/>
    </w:p>
    <w:p w14:paraId="2D9023BD" w14:textId="77777777"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Maatwerk wil werk en ondersteuning op maat bieden aan mensen die moeilijk een job vinden en hen zo naar het reguliere circuit laten doorstromen. Dit is voor personen met een arbeidshandicap, personen met een psychosociale problematiek en langdurig werkzoekenden die extra begeleiding nodig hebben. (Vlaanderen, 2021). </w:t>
      </w:r>
    </w:p>
    <w:p w14:paraId="0DB7E2D4" w14:textId="77777777"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lastRenderedPageBreak/>
        <w:t>Maatwerk is een optie voor mensen met een handicap, maar geen verplichting. Werken op de gewone arbeidsmarkt is ook mogelijk en is eigenlijk het einddoel van maatwerk.</w:t>
      </w:r>
    </w:p>
    <w:p w14:paraId="62859856" w14:textId="094672F6"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Voor </w:t>
      </w:r>
      <w:r w:rsidR="002768CC" w:rsidRPr="005104E5">
        <w:rPr>
          <w:rFonts w:ascii="Verdana" w:eastAsia="Calibri" w:hAnsi="Verdana"/>
          <w:szCs w:val="22"/>
          <w:lang w:eastAsia="en-US"/>
        </w:rPr>
        <w:t>het V</w:t>
      </w:r>
      <w:r w:rsidR="00A025A2">
        <w:rPr>
          <w:rFonts w:ascii="Verdana" w:eastAsia="Calibri" w:hAnsi="Verdana"/>
          <w:szCs w:val="22"/>
          <w:lang w:eastAsia="en-US"/>
        </w:rPr>
        <w:t>RPH en</w:t>
      </w:r>
      <w:r w:rsidR="002768CC" w:rsidRPr="005104E5">
        <w:rPr>
          <w:rFonts w:ascii="Verdana" w:eastAsia="Calibri" w:hAnsi="Verdana"/>
          <w:szCs w:val="22"/>
          <w:lang w:eastAsia="en-US"/>
        </w:rPr>
        <w:t xml:space="preserve"> dus ook voor </w:t>
      </w:r>
      <w:r w:rsidRPr="005104E5">
        <w:rPr>
          <w:rFonts w:ascii="Verdana" w:eastAsia="Calibri" w:hAnsi="Verdana"/>
          <w:szCs w:val="22"/>
          <w:lang w:eastAsia="en-US"/>
        </w:rPr>
        <w:t xml:space="preserve">GRIP is maatwerk niet voldoende. Het is nog steeds een aparte werkplaats en dus een vorm van segregatie. </w:t>
      </w:r>
      <w:r w:rsidR="00EF0EF7" w:rsidRPr="005104E5">
        <w:rPr>
          <w:rFonts w:ascii="Verdana" w:eastAsia="Calibri" w:hAnsi="Verdana"/>
          <w:szCs w:val="22"/>
          <w:lang w:eastAsia="en-US"/>
        </w:rPr>
        <w:t xml:space="preserve">Echt werk is in het </w:t>
      </w:r>
      <w:r w:rsidRPr="005104E5">
        <w:rPr>
          <w:rFonts w:ascii="Verdana" w:eastAsia="Calibri" w:hAnsi="Verdana"/>
          <w:szCs w:val="22"/>
          <w:lang w:eastAsia="en-US"/>
        </w:rPr>
        <w:t xml:space="preserve">reguliere </w:t>
      </w:r>
      <w:r w:rsidR="00EF0EF7" w:rsidRPr="005104E5">
        <w:rPr>
          <w:rFonts w:ascii="Verdana" w:eastAsia="Calibri" w:hAnsi="Verdana"/>
          <w:szCs w:val="22"/>
          <w:lang w:eastAsia="en-US"/>
        </w:rPr>
        <w:t>arbeids</w:t>
      </w:r>
      <w:r w:rsidRPr="005104E5">
        <w:rPr>
          <w:rFonts w:ascii="Verdana" w:eastAsia="Calibri" w:hAnsi="Verdana"/>
          <w:szCs w:val="22"/>
          <w:lang w:eastAsia="en-US"/>
        </w:rPr>
        <w:t xml:space="preserve">circuit. Maatwerk mag </w:t>
      </w:r>
      <w:r w:rsidR="00293D55" w:rsidRPr="005104E5">
        <w:rPr>
          <w:rFonts w:ascii="Verdana" w:eastAsia="Calibri" w:hAnsi="Verdana"/>
          <w:szCs w:val="22"/>
          <w:lang w:eastAsia="en-US"/>
        </w:rPr>
        <w:t xml:space="preserve">dus </w:t>
      </w:r>
      <w:r w:rsidRPr="005104E5">
        <w:rPr>
          <w:rFonts w:ascii="Verdana" w:eastAsia="Calibri" w:hAnsi="Verdana"/>
          <w:szCs w:val="22"/>
          <w:lang w:eastAsia="en-US"/>
        </w:rPr>
        <w:t xml:space="preserve">geen eindpunt zijn. </w:t>
      </w:r>
      <w:r w:rsidR="00DC3AA7" w:rsidRPr="005104E5">
        <w:rPr>
          <w:rFonts w:ascii="Verdana" w:eastAsia="Calibri" w:hAnsi="Verdana"/>
          <w:szCs w:val="22"/>
          <w:lang w:eastAsia="en-US"/>
        </w:rPr>
        <w:t xml:space="preserve">Op 1 januari 2023 komt er meer ondersteuning op de reguliere arbeidsmarkt via het Decreet Individueel Maatwerk. </w:t>
      </w:r>
      <w:r w:rsidRPr="005104E5">
        <w:rPr>
          <w:rFonts w:ascii="Verdana" w:eastAsia="Calibri" w:hAnsi="Verdana"/>
          <w:szCs w:val="22"/>
          <w:lang w:eastAsia="en-US"/>
        </w:rPr>
        <w:t xml:space="preserve">Mogelijks </w:t>
      </w:r>
      <w:r w:rsidR="00DC3AA7" w:rsidRPr="005104E5">
        <w:rPr>
          <w:rFonts w:ascii="Verdana" w:eastAsia="Calibri" w:hAnsi="Verdana"/>
          <w:szCs w:val="22"/>
          <w:lang w:eastAsia="en-US"/>
        </w:rPr>
        <w:t>zal dit meer inclusie met zich meebrengen.</w:t>
      </w:r>
    </w:p>
    <w:p w14:paraId="2951DB47" w14:textId="77777777" w:rsidR="003E669B" w:rsidRPr="005104E5" w:rsidRDefault="003E669B" w:rsidP="008A0090">
      <w:pPr>
        <w:pStyle w:val="Kop1"/>
      </w:pPr>
      <w:bookmarkStart w:id="8" w:name="_Toc100751304"/>
      <w:r w:rsidRPr="005104E5">
        <w:rPr>
          <w:rStyle w:val="Kop1Char"/>
          <w:b/>
          <w:bCs/>
        </w:rPr>
        <w:t>Wat gebeurt er met mijn persoonsvolgend budget als ik</w:t>
      </w:r>
      <w:r w:rsidRPr="005104E5">
        <w:t xml:space="preserve"> ga werken?</w:t>
      </w:r>
      <w:bookmarkEnd w:id="8"/>
    </w:p>
    <w:p w14:paraId="4455F7E0" w14:textId="04B0CE41"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Het Persoonsvolgend Budget </w:t>
      </w:r>
      <w:r w:rsidR="00363F6D" w:rsidRPr="005104E5">
        <w:rPr>
          <w:rFonts w:ascii="Verdana" w:eastAsia="Calibri" w:hAnsi="Verdana"/>
          <w:szCs w:val="22"/>
          <w:lang w:eastAsia="en-US"/>
        </w:rPr>
        <w:t xml:space="preserve">(PVF) </w:t>
      </w:r>
      <w:r w:rsidRPr="005104E5">
        <w:rPr>
          <w:rFonts w:ascii="Verdana" w:eastAsia="Calibri" w:hAnsi="Verdana"/>
          <w:szCs w:val="22"/>
          <w:lang w:eastAsia="en-US"/>
        </w:rPr>
        <w:t xml:space="preserve">is een persoonlijk budget om zorg of ondersteuning mee ‘aan te kopen’ (VAPH, 2021). Je kan zelf kiezen hoe je dit geld besteedt. Als je gaat werken, blijft je </w:t>
      </w:r>
      <w:r w:rsidR="00E2164B" w:rsidRPr="005104E5">
        <w:rPr>
          <w:rFonts w:ascii="Verdana" w:eastAsia="Calibri" w:hAnsi="Verdana"/>
          <w:szCs w:val="22"/>
          <w:lang w:eastAsia="en-US"/>
        </w:rPr>
        <w:t xml:space="preserve">je </w:t>
      </w:r>
      <w:r w:rsidRPr="005104E5">
        <w:rPr>
          <w:rFonts w:ascii="Verdana" w:eastAsia="Calibri" w:hAnsi="Verdana"/>
          <w:szCs w:val="22"/>
          <w:lang w:eastAsia="en-US"/>
        </w:rPr>
        <w:t>P</w:t>
      </w:r>
      <w:r w:rsidR="00E2164B" w:rsidRPr="005104E5">
        <w:rPr>
          <w:rFonts w:ascii="Verdana" w:eastAsia="Calibri" w:hAnsi="Verdana"/>
          <w:szCs w:val="22"/>
          <w:lang w:eastAsia="en-US"/>
        </w:rPr>
        <w:t>VF</w:t>
      </w:r>
      <w:r w:rsidRPr="005104E5">
        <w:rPr>
          <w:rFonts w:ascii="Verdana" w:eastAsia="Calibri" w:hAnsi="Verdana"/>
          <w:szCs w:val="22"/>
          <w:lang w:eastAsia="en-US"/>
        </w:rPr>
        <w:t xml:space="preserve"> behouden, je kunt het budget zelfs gebruiken voor ondersteuning op het werk. Bijvoorbeeld door een persoonlijke assistent mee te nemen.   </w:t>
      </w:r>
    </w:p>
    <w:p w14:paraId="31133859" w14:textId="72F6764B"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PVF is </w:t>
      </w:r>
      <w:r w:rsidR="00363F6D" w:rsidRPr="005104E5">
        <w:rPr>
          <w:rFonts w:ascii="Verdana" w:eastAsia="Calibri" w:hAnsi="Verdana"/>
          <w:szCs w:val="22"/>
          <w:lang w:eastAsia="en-US"/>
        </w:rPr>
        <w:t>geen</w:t>
      </w:r>
      <w:r w:rsidRPr="005104E5">
        <w:rPr>
          <w:rFonts w:ascii="Verdana" w:eastAsia="Calibri" w:hAnsi="Verdana"/>
          <w:szCs w:val="22"/>
          <w:lang w:eastAsia="en-US"/>
        </w:rPr>
        <w:t xml:space="preserve"> vorm van inkomen. Het bedrag wordt bepaald op basis van de categorie waar</w:t>
      </w:r>
      <w:r w:rsidR="00C417B8" w:rsidRPr="005104E5">
        <w:rPr>
          <w:rFonts w:ascii="Verdana" w:eastAsia="Calibri" w:hAnsi="Verdana"/>
          <w:szCs w:val="22"/>
          <w:lang w:eastAsia="en-US"/>
        </w:rPr>
        <w:t>in je zit</w:t>
      </w:r>
      <w:r w:rsidRPr="005104E5">
        <w:rPr>
          <w:rFonts w:ascii="Verdana" w:eastAsia="Calibri" w:hAnsi="Verdana"/>
          <w:szCs w:val="22"/>
          <w:lang w:eastAsia="en-US"/>
        </w:rPr>
        <w:t xml:space="preserve"> (1 tot en met 24). </w:t>
      </w:r>
      <w:r w:rsidR="00804A11" w:rsidRPr="005104E5">
        <w:rPr>
          <w:rFonts w:ascii="Verdana" w:eastAsia="Calibri" w:hAnsi="Verdana"/>
          <w:szCs w:val="22"/>
          <w:lang w:eastAsia="en-US"/>
        </w:rPr>
        <w:t xml:space="preserve">De hoeveelheid ondersteuning die je nodig hebt, bepaalt in welke budgetcategorie je zit. </w:t>
      </w:r>
      <w:r w:rsidRPr="005104E5">
        <w:rPr>
          <w:rFonts w:ascii="Verdana" w:eastAsia="Calibri" w:hAnsi="Verdana"/>
          <w:szCs w:val="22"/>
          <w:lang w:eastAsia="en-US"/>
        </w:rPr>
        <w:t xml:space="preserve">De categorie blijft </w:t>
      </w:r>
      <w:r w:rsidR="00D80139" w:rsidRPr="005104E5">
        <w:rPr>
          <w:rFonts w:ascii="Verdana" w:eastAsia="Calibri" w:hAnsi="Verdana"/>
          <w:szCs w:val="22"/>
          <w:lang w:eastAsia="en-US"/>
        </w:rPr>
        <w:t>de</w:t>
      </w:r>
      <w:r w:rsidRPr="005104E5">
        <w:rPr>
          <w:rFonts w:ascii="Verdana" w:eastAsia="Calibri" w:hAnsi="Verdana"/>
          <w:szCs w:val="22"/>
          <w:lang w:eastAsia="en-US"/>
        </w:rPr>
        <w:t xml:space="preserve">zelfde als je gaat werken en het bedrag dat je ontvangt dus ook. </w:t>
      </w:r>
    </w:p>
    <w:p w14:paraId="55AD4299" w14:textId="4E449EEF" w:rsidR="003E669B" w:rsidRPr="005104E5" w:rsidRDefault="003E669B" w:rsidP="008A0090">
      <w:pPr>
        <w:pStyle w:val="Kop1"/>
      </w:pPr>
      <w:bookmarkStart w:id="9" w:name="_Toc100751305"/>
      <w:r w:rsidRPr="005104E5">
        <w:t>Wat gebeurt er met mijn integratietegemoetkoming</w:t>
      </w:r>
      <w:r w:rsidR="005C535C" w:rsidRPr="005104E5">
        <w:t xml:space="preserve"> (IT)</w:t>
      </w:r>
      <w:r w:rsidRPr="005104E5">
        <w:t xml:space="preserve"> als ik ga werken?</w:t>
      </w:r>
      <w:bookmarkEnd w:id="9"/>
    </w:p>
    <w:p w14:paraId="72E0C3BE" w14:textId="7B0F9332"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 xml:space="preserve">Een integratietegemoetkoming is géén vorm van inkomen. Als er een berekening gemaakt wordt van het netto-inkomen mag je integratietegemoetkoming hier niet worden bijgeteld. Het is een budget om </w:t>
      </w:r>
      <w:r w:rsidR="00DD4486" w:rsidRPr="005104E5">
        <w:rPr>
          <w:rFonts w:ascii="Verdana" w:eastAsia="Calibri" w:hAnsi="Verdana"/>
          <w:szCs w:val="22"/>
          <w:lang w:eastAsia="en-US"/>
        </w:rPr>
        <w:t xml:space="preserve">de </w:t>
      </w:r>
      <w:r w:rsidRPr="005104E5">
        <w:rPr>
          <w:rFonts w:ascii="Verdana" w:eastAsia="Calibri" w:hAnsi="Verdana"/>
          <w:szCs w:val="22"/>
          <w:lang w:eastAsia="en-US"/>
        </w:rPr>
        <w:t xml:space="preserve">kosten </w:t>
      </w:r>
      <w:r w:rsidR="003A38BA" w:rsidRPr="005104E5">
        <w:rPr>
          <w:rFonts w:ascii="Verdana" w:eastAsia="Calibri" w:hAnsi="Verdana"/>
          <w:szCs w:val="22"/>
          <w:lang w:eastAsia="en-US"/>
        </w:rPr>
        <w:t xml:space="preserve">van je </w:t>
      </w:r>
      <w:r w:rsidRPr="005104E5">
        <w:rPr>
          <w:rFonts w:ascii="Verdana" w:eastAsia="Calibri" w:hAnsi="Verdana"/>
          <w:szCs w:val="22"/>
          <w:lang w:eastAsia="en-US"/>
        </w:rPr>
        <w:t xml:space="preserve">handicap mee te compenseren. </w:t>
      </w:r>
    </w:p>
    <w:p w14:paraId="298C3C0A" w14:textId="1B24A4AC" w:rsidR="00CB6D56" w:rsidRPr="005104E5" w:rsidRDefault="00D80139" w:rsidP="00DD4486">
      <w:pPr>
        <w:pStyle w:val="Normaalweb"/>
        <w:spacing w:line="276" w:lineRule="auto"/>
        <w:rPr>
          <w:rFonts w:ascii="Verdana" w:eastAsia="Calibri" w:hAnsi="Verdana"/>
          <w:szCs w:val="22"/>
          <w:lang w:eastAsia="en-US"/>
        </w:rPr>
      </w:pPr>
      <w:r w:rsidRPr="005104E5">
        <w:rPr>
          <w:rFonts w:ascii="Verdana" w:eastAsia="Calibri" w:hAnsi="Verdana"/>
          <w:szCs w:val="22"/>
        </w:rPr>
        <w:t xml:space="preserve">Vroeger verminderde je integratietegemoetkoming als je </w:t>
      </w:r>
      <w:r w:rsidR="005C535C" w:rsidRPr="005104E5">
        <w:rPr>
          <w:rFonts w:ascii="Verdana" w:eastAsia="Calibri" w:hAnsi="Verdana"/>
          <w:szCs w:val="22"/>
        </w:rPr>
        <w:t xml:space="preserve">belastbaar </w:t>
      </w:r>
      <w:r w:rsidR="003A38BA" w:rsidRPr="005104E5">
        <w:rPr>
          <w:rFonts w:ascii="Verdana" w:eastAsia="Calibri" w:hAnsi="Verdana"/>
          <w:szCs w:val="22"/>
        </w:rPr>
        <w:t>loon hoger was</w:t>
      </w:r>
      <w:r w:rsidRPr="005104E5">
        <w:rPr>
          <w:rFonts w:ascii="Verdana" w:eastAsia="Calibri" w:hAnsi="Verdana"/>
          <w:szCs w:val="22"/>
        </w:rPr>
        <w:t xml:space="preserve"> dan 23</w:t>
      </w:r>
      <w:r w:rsidR="00E7411A">
        <w:rPr>
          <w:rFonts w:ascii="Verdana" w:eastAsia="Calibri" w:hAnsi="Verdana"/>
          <w:szCs w:val="22"/>
        </w:rPr>
        <w:t>.</w:t>
      </w:r>
      <w:r w:rsidRPr="005104E5">
        <w:rPr>
          <w:rFonts w:ascii="Verdana" w:eastAsia="Calibri" w:hAnsi="Verdana"/>
          <w:szCs w:val="22"/>
        </w:rPr>
        <w:t>356 euro</w:t>
      </w:r>
      <w:r w:rsidR="00F61EFA" w:rsidRPr="005104E5">
        <w:rPr>
          <w:rFonts w:ascii="Verdana" w:eastAsia="Calibri" w:hAnsi="Verdana"/>
          <w:szCs w:val="22"/>
        </w:rPr>
        <w:t xml:space="preserve"> per jaar</w:t>
      </w:r>
      <w:r w:rsidRPr="005104E5">
        <w:rPr>
          <w:rFonts w:ascii="Verdana" w:eastAsia="Calibri" w:hAnsi="Verdana"/>
          <w:szCs w:val="22"/>
        </w:rPr>
        <w:t>. Sinds 1 oktober 2021 is deze grens verhoogd naar 63</w:t>
      </w:r>
      <w:r w:rsidR="00C44D03">
        <w:rPr>
          <w:rFonts w:ascii="Verdana" w:eastAsia="Calibri" w:hAnsi="Verdana"/>
          <w:szCs w:val="22"/>
        </w:rPr>
        <w:t>.</w:t>
      </w:r>
      <w:r w:rsidRPr="005104E5">
        <w:rPr>
          <w:rFonts w:ascii="Verdana" w:eastAsia="Calibri" w:hAnsi="Verdana"/>
          <w:szCs w:val="22"/>
        </w:rPr>
        <w:t>000 euro</w:t>
      </w:r>
      <w:r w:rsidR="00F61EFA" w:rsidRPr="005104E5">
        <w:rPr>
          <w:rFonts w:ascii="Verdana" w:eastAsia="Calibri" w:hAnsi="Verdana"/>
          <w:szCs w:val="22"/>
        </w:rPr>
        <w:t xml:space="preserve"> per </w:t>
      </w:r>
      <w:r w:rsidRPr="005104E5">
        <w:rPr>
          <w:rFonts w:ascii="Verdana" w:eastAsia="Calibri" w:hAnsi="Verdana"/>
          <w:szCs w:val="22"/>
        </w:rPr>
        <w:t>jaar (Lalieux, 2021)</w:t>
      </w:r>
      <w:r w:rsidR="003915D8" w:rsidRPr="005104E5">
        <w:rPr>
          <w:rFonts w:ascii="Verdana" w:eastAsia="Calibri" w:hAnsi="Verdana"/>
          <w:szCs w:val="22"/>
        </w:rPr>
        <w:t xml:space="preserve"> waardoor je minder snel </w:t>
      </w:r>
      <w:r w:rsidR="005C535C" w:rsidRPr="005104E5">
        <w:rPr>
          <w:rFonts w:ascii="Verdana" w:eastAsia="Calibri" w:hAnsi="Verdana"/>
          <w:szCs w:val="22"/>
        </w:rPr>
        <w:t>je integratietegemoetkoming verliest</w:t>
      </w:r>
      <w:r w:rsidRPr="005104E5">
        <w:rPr>
          <w:rFonts w:ascii="Verdana" w:eastAsia="Calibri" w:hAnsi="Verdana"/>
          <w:szCs w:val="22"/>
        </w:rPr>
        <w:t>.</w:t>
      </w:r>
      <w:r w:rsidR="00CB6D56" w:rsidRPr="005104E5">
        <w:rPr>
          <w:rFonts w:ascii="Verdana" w:eastAsia="Calibri" w:hAnsi="Verdana"/>
          <w:szCs w:val="22"/>
          <w:vertAlign w:val="superscript"/>
        </w:rPr>
        <w:t xml:space="preserve"> </w:t>
      </w:r>
    </w:p>
    <w:p w14:paraId="33C239E6" w14:textId="5A34727F" w:rsidR="003E669B" w:rsidRPr="005104E5" w:rsidRDefault="00D80139" w:rsidP="00D80139">
      <w:pPr>
        <w:pStyle w:val="Normaalweb"/>
        <w:spacing w:line="276" w:lineRule="auto"/>
        <w:rPr>
          <w:rFonts w:ascii="Verdana" w:eastAsia="Calibri" w:hAnsi="Verdana"/>
          <w:b/>
          <w:bCs/>
          <w:szCs w:val="22"/>
        </w:rPr>
      </w:pPr>
      <w:r w:rsidRPr="005104E5">
        <w:rPr>
          <w:rFonts w:ascii="Verdana" w:eastAsia="Calibri" w:hAnsi="Verdana"/>
          <w:szCs w:val="22"/>
        </w:rPr>
        <w:t>Als je jaarlijks minder inkomen hebt</w:t>
      </w:r>
      <w:r w:rsidR="00212371" w:rsidRPr="005104E5">
        <w:rPr>
          <w:rFonts w:ascii="Verdana" w:eastAsia="Calibri" w:hAnsi="Verdana"/>
          <w:szCs w:val="22"/>
        </w:rPr>
        <w:t xml:space="preserve">, </w:t>
      </w:r>
      <w:r w:rsidR="00A947B7" w:rsidRPr="005104E5">
        <w:rPr>
          <w:rFonts w:ascii="Verdana" w:eastAsia="Calibri" w:hAnsi="Verdana"/>
          <w:szCs w:val="22"/>
        </w:rPr>
        <w:t xml:space="preserve">dan </w:t>
      </w:r>
      <w:r w:rsidRPr="005104E5">
        <w:rPr>
          <w:rFonts w:ascii="Verdana" w:eastAsia="Calibri" w:hAnsi="Verdana"/>
          <w:szCs w:val="22"/>
        </w:rPr>
        <w:t xml:space="preserve">blijft je integratietegemoetkoming </w:t>
      </w:r>
      <w:r w:rsidR="00F61EFA" w:rsidRPr="005104E5">
        <w:rPr>
          <w:rFonts w:ascii="Verdana" w:eastAsia="Calibri" w:hAnsi="Verdana"/>
          <w:szCs w:val="22"/>
        </w:rPr>
        <w:t>de</w:t>
      </w:r>
      <w:r w:rsidRPr="005104E5">
        <w:rPr>
          <w:rFonts w:ascii="Verdana" w:eastAsia="Calibri" w:hAnsi="Verdana"/>
          <w:szCs w:val="22"/>
        </w:rPr>
        <w:t xml:space="preserve">zelfde. Het bedrag </w:t>
      </w:r>
      <w:r w:rsidR="003E669B" w:rsidRPr="005104E5">
        <w:rPr>
          <w:rFonts w:ascii="Verdana" w:eastAsia="Calibri" w:hAnsi="Verdana"/>
          <w:szCs w:val="22"/>
        </w:rPr>
        <w:t>dat je krijgt hangt af van de categorie waar</w:t>
      </w:r>
      <w:r w:rsidR="00F61EFA" w:rsidRPr="005104E5">
        <w:rPr>
          <w:rFonts w:ascii="Verdana" w:eastAsia="Calibri" w:hAnsi="Verdana"/>
          <w:szCs w:val="22"/>
        </w:rPr>
        <w:t>in je zit</w:t>
      </w:r>
      <w:r w:rsidR="00CB6D56" w:rsidRPr="005104E5">
        <w:rPr>
          <w:rFonts w:ascii="Verdana" w:eastAsia="Calibri" w:hAnsi="Verdana"/>
          <w:szCs w:val="22"/>
        </w:rPr>
        <w:t>.</w:t>
      </w:r>
      <w:r w:rsidR="003E669B" w:rsidRPr="005104E5">
        <w:rPr>
          <w:rFonts w:ascii="Verdana" w:eastAsia="Calibri" w:hAnsi="Verdana"/>
          <w:szCs w:val="22"/>
        </w:rPr>
        <w:t xml:space="preserve"> Om </w:t>
      </w:r>
      <w:r w:rsidR="003E669B" w:rsidRPr="005104E5">
        <w:rPr>
          <w:rFonts w:ascii="Verdana" w:eastAsia="Calibri" w:hAnsi="Verdana"/>
          <w:szCs w:val="22"/>
        </w:rPr>
        <w:lastRenderedPageBreak/>
        <w:t>een juister beeld te krijgen</w:t>
      </w:r>
      <w:r w:rsidR="00CB6D56" w:rsidRPr="005104E5">
        <w:rPr>
          <w:rFonts w:ascii="Verdana" w:eastAsia="Calibri" w:hAnsi="Verdana"/>
          <w:szCs w:val="22"/>
        </w:rPr>
        <w:t>,</w:t>
      </w:r>
      <w:r w:rsidR="003E669B" w:rsidRPr="005104E5">
        <w:rPr>
          <w:rFonts w:ascii="Verdana" w:eastAsia="Calibri" w:hAnsi="Verdana"/>
          <w:szCs w:val="22"/>
        </w:rPr>
        <w:t xml:space="preserve"> bespreek je dit best met de sociale dienst van de FOD</w:t>
      </w:r>
      <w:r w:rsidR="00CB6D56" w:rsidRPr="005104E5">
        <w:rPr>
          <w:rFonts w:ascii="Verdana" w:eastAsia="Calibri" w:hAnsi="Verdana"/>
          <w:szCs w:val="22"/>
        </w:rPr>
        <w:t xml:space="preserve"> (</w:t>
      </w:r>
      <w:hyperlink r:id="rId16" w:history="1">
        <w:r w:rsidR="00D72108" w:rsidRPr="005104E5">
          <w:rPr>
            <w:rStyle w:val="Hyperlink"/>
            <w:rFonts w:ascii="Verdana" w:eastAsia="Calibri" w:hAnsi="Verdana"/>
            <w:color w:val="1F4E79" w:themeColor="accent1" w:themeShade="80"/>
            <w:sz w:val="24"/>
            <w:szCs w:val="22"/>
            <w:u w:val="single"/>
          </w:rPr>
          <w:t>https://handicap.belgium.be/docs/nl/zitdagen-vlaanderen-brussel.pdf</w:t>
        </w:r>
      </w:hyperlink>
      <w:r w:rsidR="00CB6D56" w:rsidRPr="005104E5">
        <w:rPr>
          <w:rFonts w:ascii="Verdana" w:eastAsia="Calibri" w:hAnsi="Verdana"/>
          <w:szCs w:val="22"/>
        </w:rPr>
        <w:t>).</w:t>
      </w:r>
    </w:p>
    <w:p w14:paraId="16E52A34" w14:textId="30BD3040" w:rsidR="003E669B" w:rsidRPr="005104E5" w:rsidRDefault="003E669B" w:rsidP="0081250A">
      <w:pPr>
        <w:pStyle w:val="Normaalweb"/>
        <w:spacing w:line="276" w:lineRule="auto"/>
        <w:rPr>
          <w:rFonts w:ascii="Verdana" w:eastAsia="Calibri" w:hAnsi="Verdana"/>
          <w:szCs w:val="22"/>
          <w:lang w:eastAsia="en-US"/>
        </w:rPr>
      </w:pPr>
      <w:r w:rsidRPr="005104E5">
        <w:rPr>
          <w:rFonts w:ascii="Verdana" w:eastAsia="Calibri" w:hAnsi="Verdana"/>
          <w:szCs w:val="22"/>
          <w:lang w:eastAsia="en-US"/>
        </w:rPr>
        <w:t>Als je integratietegemoetkoming volledig wegvalt</w:t>
      </w:r>
      <w:r w:rsidR="00A04D1A" w:rsidRPr="005104E5">
        <w:rPr>
          <w:rFonts w:ascii="Verdana" w:eastAsia="Calibri" w:hAnsi="Verdana"/>
          <w:szCs w:val="22"/>
          <w:lang w:eastAsia="en-US"/>
        </w:rPr>
        <w:t>,</w:t>
      </w:r>
      <w:r w:rsidRPr="005104E5">
        <w:rPr>
          <w:rFonts w:ascii="Verdana" w:eastAsia="Calibri" w:hAnsi="Verdana"/>
          <w:szCs w:val="22"/>
          <w:lang w:eastAsia="en-US"/>
        </w:rPr>
        <w:t xml:space="preserve"> verlies je ook bepaalde sociale en fiscale maatregelen</w:t>
      </w:r>
      <w:r w:rsidR="00A04D1A" w:rsidRPr="005104E5">
        <w:rPr>
          <w:rFonts w:ascii="Verdana" w:eastAsia="Calibri" w:hAnsi="Verdana"/>
          <w:szCs w:val="22"/>
          <w:lang w:eastAsia="en-US"/>
        </w:rPr>
        <w:t xml:space="preserve"> (bijvoorbeeld </w:t>
      </w:r>
      <w:r w:rsidRPr="005104E5">
        <w:rPr>
          <w:rFonts w:ascii="Verdana" w:eastAsia="Calibri" w:hAnsi="Verdana"/>
          <w:szCs w:val="22"/>
          <w:lang w:eastAsia="en-US"/>
        </w:rPr>
        <w:t>het sociaal tarief gas en elektriciteit, de vermindering van de successierechten, hogere terugbetaling bij je ziekenfonds en de vrijstelling of compensatie op de saneringsbijdrage op je waterfactuur</w:t>
      </w:r>
      <w:r w:rsidR="00661D0F" w:rsidRPr="005104E5">
        <w:rPr>
          <w:rFonts w:ascii="Verdana" w:eastAsia="Calibri" w:hAnsi="Verdana"/>
          <w:szCs w:val="22"/>
          <w:lang w:eastAsia="en-US"/>
        </w:rPr>
        <w:t>)</w:t>
      </w:r>
      <w:r w:rsidRPr="005104E5">
        <w:rPr>
          <w:rFonts w:ascii="Verdana" w:eastAsia="Calibri" w:hAnsi="Verdana"/>
          <w:szCs w:val="22"/>
          <w:lang w:eastAsia="en-US"/>
        </w:rPr>
        <w:t>.</w:t>
      </w:r>
      <w:r w:rsidR="007657BA" w:rsidRPr="005104E5">
        <w:rPr>
          <w:rFonts w:ascii="Verdana" w:eastAsia="Calibri" w:hAnsi="Verdana"/>
          <w:szCs w:val="22"/>
          <w:lang w:eastAsia="en-US"/>
        </w:rPr>
        <w:t xml:space="preserve"> Het is dus belangrijk om minstens 1 euro integratietegemoetkoming te behouden.</w:t>
      </w:r>
    </w:p>
    <w:p w14:paraId="7090C04A" w14:textId="53FA1E39" w:rsidR="003E669B" w:rsidRPr="005104E5" w:rsidRDefault="003E669B" w:rsidP="008A0090">
      <w:pPr>
        <w:pStyle w:val="Kop1"/>
      </w:pPr>
      <w:bookmarkStart w:id="10" w:name="_Toc100751306"/>
      <w:r w:rsidRPr="005104E5">
        <w:t xml:space="preserve">Wat gebeurt er met mijn </w:t>
      </w:r>
      <w:proofErr w:type="spellStart"/>
      <w:r w:rsidRPr="005104E5">
        <w:t>inkomensvervangende</w:t>
      </w:r>
      <w:proofErr w:type="spellEnd"/>
      <w:r w:rsidRPr="005104E5">
        <w:t xml:space="preserve"> tegemoetkoming </w:t>
      </w:r>
      <w:r w:rsidR="000B060F" w:rsidRPr="005104E5">
        <w:t xml:space="preserve">(IVT) </w:t>
      </w:r>
      <w:r w:rsidRPr="005104E5">
        <w:t>als ik ga werken?</w:t>
      </w:r>
      <w:bookmarkEnd w:id="10"/>
    </w:p>
    <w:p w14:paraId="7C2DC7F2" w14:textId="028DEB5D" w:rsidR="003E669B" w:rsidRPr="005104E5" w:rsidRDefault="003E669B" w:rsidP="0064418F">
      <w:pPr>
        <w:pStyle w:val="Normaalweb"/>
        <w:spacing w:line="276" w:lineRule="auto"/>
        <w:rPr>
          <w:rFonts w:ascii="Verdana" w:eastAsia="Calibri" w:hAnsi="Verdana"/>
          <w:szCs w:val="22"/>
        </w:rPr>
      </w:pPr>
      <w:r w:rsidRPr="005104E5">
        <w:rPr>
          <w:rFonts w:ascii="Verdana" w:eastAsia="Calibri" w:hAnsi="Verdana"/>
          <w:szCs w:val="22"/>
        </w:rPr>
        <w:t xml:space="preserve">Een </w:t>
      </w:r>
      <w:proofErr w:type="spellStart"/>
      <w:r w:rsidRPr="005104E5">
        <w:rPr>
          <w:rFonts w:ascii="Verdana" w:eastAsia="Calibri" w:hAnsi="Verdana"/>
          <w:szCs w:val="22"/>
        </w:rPr>
        <w:t>inkomensvervangende</w:t>
      </w:r>
      <w:proofErr w:type="spellEnd"/>
      <w:r w:rsidRPr="005104E5">
        <w:rPr>
          <w:rFonts w:ascii="Verdana" w:eastAsia="Calibri" w:hAnsi="Verdana"/>
          <w:szCs w:val="22"/>
        </w:rPr>
        <w:t xml:space="preserve"> tegemoetkoming is letterlijk ter vervanging van een inkomen. </w:t>
      </w:r>
      <w:r w:rsidR="00822AAA" w:rsidRPr="005104E5">
        <w:rPr>
          <w:rFonts w:ascii="Verdana" w:eastAsia="Calibri" w:hAnsi="Verdana"/>
          <w:szCs w:val="22"/>
        </w:rPr>
        <w:t xml:space="preserve">Het </w:t>
      </w:r>
      <w:r w:rsidRPr="005104E5">
        <w:rPr>
          <w:rFonts w:ascii="Verdana" w:eastAsia="Calibri" w:hAnsi="Verdana"/>
          <w:szCs w:val="22"/>
        </w:rPr>
        <w:t xml:space="preserve">bedrag daalt dus ook als je een inkomen hebt door te werken. </w:t>
      </w:r>
    </w:p>
    <w:p w14:paraId="117AFD2F" w14:textId="6C24A75C" w:rsidR="003E669B" w:rsidRPr="005104E5" w:rsidRDefault="003E669B" w:rsidP="0064418F">
      <w:pPr>
        <w:pStyle w:val="Normaalweb"/>
        <w:spacing w:line="276" w:lineRule="auto"/>
        <w:rPr>
          <w:rFonts w:ascii="Verdana" w:eastAsia="Calibri" w:hAnsi="Verdana"/>
          <w:szCs w:val="22"/>
        </w:rPr>
      </w:pPr>
      <w:r w:rsidRPr="005104E5">
        <w:rPr>
          <w:rFonts w:ascii="Verdana" w:eastAsia="Calibri" w:hAnsi="Verdana"/>
          <w:szCs w:val="22"/>
        </w:rPr>
        <w:t>Het bedrag dat je uiteindelijk op je rekening hebt</w:t>
      </w:r>
      <w:r w:rsidR="00822AAA" w:rsidRPr="005104E5">
        <w:rPr>
          <w:rFonts w:ascii="Verdana" w:eastAsia="Calibri" w:hAnsi="Verdana"/>
          <w:szCs w:val="22"/>
        </w:rPr>
        <w:t>,</w:t>
      </w:r>
      <w:r w:rsidRPr="005104E5">
        <w:rPr>
          <w:rFonts w:ascii="Verdana" w:eastAsia="Calibri" w:hAnsi="Verdana"/>
          <w:szCs w:val="22"/>
        </w:rPr>
        <w:t xml:space="preserve"> gaat wel altijd hoger zijn als je gaat werken dan als je niet werkt. Er zijn berekentools op de website </w:t>
      </w:r>
      <w:r w:rsidR="00D16873" w:rsidRPr="005104E5">
        <w:rPr>
          <w:rFonts w:ascii="Verdana" w:eastAsia="Calibri" w:hAnsi="Verdana"/>
          <w:szCs w:val="22"/>
        </w:rPr>
        <w:t>(</w:t>
      </w:r>
      <w:r w:rsidR="00D16873" w:rsidRPr="005104E5">
        <w:rPr>
          <w:rFonts w:ascii="Verdana" w:eastAsia="Calibri" w:hAnsi="Verdana"/>
          <w:color w:val="1F4E79" w:themeColor="accent1" w:themeShade="80"/>
          <w:szCs w:val="22"/>
          <w:u w:val="single"/>
        </w:rPr>
        <w:t>https://view.officeapps.live.com/op/view.aspx?src=https%3A%2F%2Fhandicap.belgium.be%2Fdocs%2Fnl%2Fsimulatie-bedragen-ivt-it.xls&amp;wdOrigin=BROWSELINK</w:t>
      </w:r>
      <w:r w:rsidR="002845B8" w:rsidRPr="005104E5">
        <w:rPr>
          <w:rFonts w:ascii="Verdana" w:eastAsia="Calibri" w:hAnsi="Verdana"/>
          <w:szCs w:val="22"/>
        </w:rPr>
        <w:t>)</w:t>
      </w:r>
      <w:r w:rsidRPr="005104E5">
        <w:rPr>
          <w:rFonts w:ascii="Verdana" w:eastAsia="Calibri" w:hAnsi="Verdana"/>
          <w:szCs w:val="22"/>
        </w:rPr>
        <w:t>van de FOD om te kijken hoe dit voor jou precies zit. De VDAB kan je hier ook mee helpen</w:t>
      </w:r>
      <w:r w:rsidR="000A4A67" w:rsidRPr="005104E5">
        <w:rPr>
          <w:rFonts w:ascii="Verdana" w:eastAsia="Calibri" w:hAnsi="Verdana"/>
          <w:szCs w:val="22"/>
        </w:rPr>
        <w:t xml:space="preserve"> (</w:t>
      </w:r>
      <w:hyperlink r:id="rId17" w:history="1">
        <w:r w:rsidR="000A4A67" w:rsidRPr="005104E5">
          <w:rPr>
            <w:rFonts w:ascii="Verdana" w:eastAsia="Calibri" w:hAnsi="Verdana"/>
            <w:color w:val="1F4E79" w:themeColor="accent1" w:themeShade="80"/>
            <w:szCs w:val="22"/>
            <w:u w:val="single"/>
          </w:rPr>
          <w:t>https://handicap.belgium.be/docs/nl/zitdagen-vlaanderen-brussel.pdf</w:t>
        </w:r>
      </w:hyperlink>
      <w:r w:rsidR="000A4A67" w:rsidRPr="005104E5">
        <w:rPr>
          <w:rFonts w:ascii="Verdana" w:eastAsia="Calibri" w:hAnsi="Verdana"/>
          <w:szCs w:val="22"/>
        </w:rPr>
        <w:t>)</w:t>
      </w:r>
      <w:r w:rsidRPr="005104E5">
        <w:rPr>
          <w:rFonts w:ascii="Verdana" w:eastAsia="Calibri" w:hAnsi="Verdana"/>
          <w:szCs w:val="22"/>
        </w:rPr>
        <w:t xml:space="preserve">. </w:t>
      </w:r>
    </w:p>
    <w:p w14:paraId="364F9FD5" w14:textId="715989EC" w:rsidR="003E669B" w:rsidRPr="005104E5" w:rsidRDefault="003E669B" w:rsidP="005352C9">
      <w:pPr>
        <w:pStyle w:val="Kop1"/>
      </w:pPr>
      <w:bookmarkStart w:id="11" w:name="_Toc100751307"/>
      <w:r w:rsidRPr="005104E5">
        <w:t xml:space="preserve">Ligt er een limiet op het aantal uur dat ik </w:t>
      </w:r>
      <w:r w:rsidR="00F21313" w:rsidRPr="005104E5">
        <w:t>vrijwilligerswerk mag doen?</w:t>
      </w:r>
      <w:bookmarkEnd w:id="11"/>
    </w:p>
    <w:p w14:paraId="1CD44BE9" w14:textId="13C3A2C8" w:rsidR="000335D0" w:rsidRPr="005104E5" w:rsidRDefault="000335D0" w:rsidP="00FC6447">
      <w:pPr>
        <w:pStyle w:val="Normaalweb"/>
        <w:spacing w:line="276" w:lineRule="auto"/>
        <w:rPr>
          <w:rFonts w:ascii="Verdana" w:eastAsia="Calibri" w:hAnsi="Verdana"/>
          <w:szCs w:val="22"/>
        </w:rPr>
      </w:pPr>
      <w:r w:rsidRPr="005104E5">
        <w:rPr>
          <w:rFonts w:ascii="Verdana" w:eastAsia="Calibri" w:hAnsi="Verdana"/>
          <w:szCs w:val="22"/>
        </w:rPr>
        <w:t>Vrijwilligers mogen het hele jaar door vrijwillig werken, maar ze mogen maximaal 35,41 euro per dag</w:t>
      </w:r>
      <w:r w:rsidR="00412CE7" w:rsidRPr="005104E5">
        <w:rPr>
          <w:rFonts w:ascii="Verdana" w:eastAsia="Calibri" w:hAnsi="Verdana"/>
          <w:szCs w:val="22"/>
        </w:rPr>
        <w:t xml:space="preserve"> (bedrag 2022)</w:t>
      </w:r>
      <w:r w:rsidRPr="005104E5">
        <w:rPr>
          <w:rFonts w:ascii="Verdana" w:eastAsia="Calibri" w:hAnsi="Verdana"/>
          <w:szCs w:val="22"/>
        </w:rPr>
        <w:t xml:space="preserve"> en 1</w:t>
      </w:r>
      <w:r w:rsidR="008C228F">
        <w:rPr>
          <w:rFonts w:ascii="Verdana" w:eastAsia="Calibri" w:hAnsi="Verdana"/>
          <w:szCs w:val="22"/>
        </w:rPr>
        <w:t>.</w:t>
      </w:r>
      <w:r w:rsidRPr="005104E5">
        <w:rPr>
          <w:rFonts w:ascii="Verdana" w:eastAsia="Calibri" w:hAnsi="Verdana"/>
          <w:szCs w:val="22"/>
        </w:rPr>
        <w:t xml:space="preserve">416,16 euro </w:t>
      </w:r>
      <w:r w:rsidR="00A03377" w:rsidRPr="005104E5">
        <w:rPr>
          <w:rFonts w:ascii="Verdana" w:eastAsia="Calibri" w:hAnsi="Verdana"/>
          <w:szCs w:val="22"/>
        </w:rPr>
        <w:t>of 2</w:t>
      </w:r>
      <w:r w:rsidR="008C228F">
        <w:rPr>
          <w:rFonts w:ascii="Verdana" w:eastAsia="Calibri" w:hAnsi="Verdana"/>
          <w:szCs w:val="22"/>
        </w:rPr>
        <w:t>.</w:t>
      </w:r>
      <w:r w:rsidR="00A03377" w:rsidRPr="005104E5">
        <w:rPr>
          <w:rFonts w:ascii="Verdana" w:eastAsia="Calibri" w:hAnsi="Verdana"/>
          <w:szCs w:val="22"/>
        </w:rPr>
        <w:t>600,90</w:t>
      </w:r>
      <w:r w:rsidR="00E85B9B" w:rsidRPr="005104E5">
        <w:rPr>
          <w:rFonts w:ascii="Verdana" w:eastAsia="Calibri" w:hAnsi="Verdana"/>
        </w:rPr>
        <w:footnoteReference w:id="2"/>
      </w:r>
      <w:r w:rsidR="00A03377" w:rsidRPr="005104E5">
        <w:rPr>
          <w:rFonts w:ascii="Verdana" w:eastAsia="Calibri" w:hAnsi="Verdana"/>
          <w:szCs w:val="22"/>
        </w:rPr>
        <w:t xml:space="preserve"> </w:t>
      </w:r>
      <w:r w:rsidRPr="005104E5">
        <w:rPr>
          <w:rFonts w:ascii="Verdana" w:eastAsia="Calibri" w:hAnsi="Verdana"/>
          <w:szCs w:val="22"/>
        </w:rPr>
        <w:t xml:space="preserve">per jaar </w:t>
      </w:r>
      <w:r w:rsidR="00412CE7" w:rsidRPr="005104E5">
        <w:rPr>
          <w:rFonts w:ascii="Verdana" w:eastAsia="Calibri" w:hAnsi="Verdana"/>
          <w:szCs w:val="22"/>
        </w:rPr>
        <w:t>(bedrag</w:t>
      </w:r>
      <w:r w:rsidR="00A03377" w:rsidRPr="005104E5">
        <w:rPr>
          <w:rFonts w:ascii="Verdana" w:eastAsia="Calibri" w:hAnsi="Verdana"/>
          <w:szCs w:val="22"/>
        </w:rPr>
        <w:t>en</w:t>
      </w:r>
      <w:r w:rsidR="00412CE7" w:rsidRPr="005104E5">
        <w:rPr>
          <w:rFonts w:ascii="Verdana" w:eastAsia="Calibri" w:hAnsi="Verdana"/>
          <w:szCs w:val="22"/>
        </w:rPr>
        <w:t xml:space="preserve"> 2022) </w:t>
      </w:r>
      <w:r w:rsidRPr="005104E5">
        <w:rPr>
          <w:rFonts w:ascii="Verdana" w:eastAsia="Calibri" w:hAnsi="Verdana"/>
          <w:szCs w:val="22"/>
        </w:rPr>
        <w:t>verdienen (Federale Overheidsdienst Financiën, 2022).</w:t>
      </w:r>
    </w:p>
    <w:p w14:paraId="0B19553F" w14:textId="0460C560" w:rsidR="00223BC8" w:rsidRPr="005104E5" w:rsidRDefault="003E669B" w:rsidP="00FC6447">
      <w:pPr>
        <w:pStyle w:val="Normaalweb"/>
        <w:spacing w:line="276" w:lineRule="auto"/>
        <w:rPr>
          <w:rFonts w:ascii="Verdana" w:eastAsia="Calibri" w:hAnsi="Verdana"/>
          <w:szCs w:val="22"/>
        </w:rPr>
      </w:pPr>
      <w:r w:rsidRPr="005104E5">
        <w:rPr>
          <w:rFonts w:ascii="Verdana" w:eastAsia="Calibri" w:hAnsi="Verdana"/>
          <w:szCs w:val="22"/>
        </w:rPr>
        <w:lastRenderedPageBreak/>
        <w:t xml:space="preserve">Je </w:t>
      </w:r>
      <w:r w:rsidR="000335D0" w:rsidRPr="005104E5">
        <w:rPr>
          <w:rFonts w:ascii="Verdana" w:eastAsia="Calibri" w:hAnsi="Verdana"/>
          <w:szCs w:val="22"/>
        </w:rPr>
        <w:t xml:space="preserve">moet </w:t>
      </w:r>
      <w:r w:rsidRPr="005104E5">
        <w:rPr>
          <w:rFonts w:ascii="Verdana" w:eastAsia="Calibri" w:hAnsi="Verdana"/>
          <w:szCs w:val="22"/>
        </w:rPr>
        <w:t xml:space="preserve">dit inkomen niet </w:t>
      </w:r>
      <w:r w:rsidR="00072D9E" w:rsidRPr="005104E5">
        <w:rPr>
          <w:rFonts w:ascii="Verdana" w:eastAsia="Calibri" w:hAnsi="Verdana"/>
          <w:szCs w:val="22"/>
        </w:rPr>
        <w:t xml:space="preserve">invullen in je belastingaangifte </w:t>
      </w:r>
      <w:r w:rsidRPr="005104E5">
        <w:rPr>
          <w:rFonts w:ascii="Verdana" w:eastAsia="Calibri" w:hAnsi="Verdana"/>
          <w:szCs w:val="22"/>
        </w:rPr>
        <w:t xml:space="preserve">want het is geen belastbaar inkomen en </w:t>
      </w:r>
      <w:r w:rsidR="00072D9E" w:rsidRPr="005104E5">
        <w:rPr>
          <w:rFonts w:ascii="Verdana" w:eastAsia="Calibri" w:hAnsi="Verdana"/>
          <w:szCs w:val="22"/>
        </w:rPr>
        <w:t xml:space="preserve">het </w:t>
      </w:r>
      <w:r w:rsidRPr="005104E5">
        <w:rPr>
          <w:rFonts w:ascii="Verdana" w:eastAsia="Calibri" w:hAnsi="Verdana"/>
          <w:szCs w:val="22"/>
        </w:rPr>
        <w:t xml:space="preserve">heeft dus geen invloed op je tegemoetkomingen. </w:t>
      </w:r>
    </w:p>
    <w:p w14:paraId="6E82E23C" w14:textId="22BA0FFF" w:rsidR="00223BC8" w:rsidRPr="005104E5" w:rsidRDefault="00FE6B7E" w:rsidP="008A0090">
      <w:pPr>
        <w:pStyle w:val="Kop1"/>
      </w:pPr>
      <w:bookmarkStart w:id="12" w:name="_Toc100751308"/>
      <w:r w:rsidRPr="005104E5">
        <w:t>Zal ik meer inkomen hebben als ik werk?</w:t>
      </w:r>
      <w:bookmarkEnd w:id="12"/>
    </w:p>
    <w:p w14:paraId="6E68D1DC" w14:textId="42A7E775" w:rsidR="00223BC8" w:rsidRPr="005104E5" w:rsidRDefault="00223BC8" w:rsidP="00FC6447">
      <w:pPr>
        <w:pStyle w:val="Normaalweb"/>
        <w:spacing w:line="276" w:lineRule="auto"/>
        <w:rPr>
          <w:rFonts w:ascii="Verdana" w:eastAsia="Calibri" w:hAnsi="Verdana"/>
          <w:szCs w:val="22"/>
        </w:rPr>
      </w:pPr>
      <w:r w:rsidRPr="005104E5">
        <w:rPr>
          <w:rFonts w:ascii="Verdana" w:eastAsia="Calibri" w:hAnsi="Verdana"/>
          <w:szCs w:val="22"/>
        </w:rPr>
        <w:t xml:space="preserve">Ja, je totale inkomen kan nooit lager zijn als je gaat werken. Je tegemoetkomingen dalen minder snel dan dat je inkomen stijgt. </w:t>
      </w:r>
    </w:p>
    <w:p w14:paraId="378F9E71" w14:textId="70E55092" w:rsidR="00223BC8" w:rsidRPr="005104E5" w:rsidRDefault="00223BC8" w:rsidP="00FC6447">
      <w:pPr>
        <w:pStyle w:val="Normaalweb"/>
        <w:spacing w:line="276" w:lineRule="auto"/>
        <w:rPr>
          <w:rFonts w:ascii="Verdana" w:eastAsia="Calibri" w:hAnsi="Verdana"/>
          <w:szCs w:val="22"/>
        </w:rPr>
      </w:pPr>
      <w:r w:rsidRPr="005104E5">
        <w:rPr>
          <w:rFonts w:ascii="Verdana" w:eastAsia="Calibri" w:hAnsi="Verdana"/>
          <w:szCs w:val="22"/>
        </w:rPr>
        <w:t>Dit is een basisprincipe en als dit niet zo is in jouw geval, is er iets misgegaan in de herberekeningen. Meer info kan je krijgen bij de sociale assistenten van de FOD (</w:t>
      </w:r>
      <w:r w:rsidRPr="005104E5">
        <w:rPr>
          <w:rFonts w:ascii="Verdana" w:eastAsia="Calibri" w:hAnsi="Verdana"/>
          <w:color w:val="1F4E79" w:themeColor="accent1" w:themeShade="80"/>
          <w:szCs w:val="22"/>
          <w:u w:val="single"/>
        </w:rPr>
        <w:t>https://handicap.belgium.be/docs/nl/zitdagen-vlaanderen-brussel.pdf</w:t>
      </w:r>
      <w:r w:rsidRPr="005104E5">
        <w:rPr>
          <w:rFonts w:ascii="Verdana" w:eastAsia="Calibri" w:hAnsi="Verdana"/>
          <w:szCs w:val="22"/>
        </w:rPr>
        <w:t>).</w:t>
      </w:r>
    </w:p>
    <w:p w14:paraId="356069E1" w14:textId="77777777" w:rsidR="0053728E" w:rsidRPr="005104E5" w:rsidRDefault="00622694" w:rsidP="00FC6447">
      <w:pPr>
        <w:pStyle w:val="Normaalweb"/>
        <w:spacing w:line="276" w:lineRule="auto"/>
        <w:rPr>
          <w:rFonts w:ascii="Verdana" w:eastAsia="Calibri" w:hAnsi="Verdana"/>
          <w:szCs w:val="22"/>
        </w:rPr>
      </w:pPr>
      <w:r w:rsidRPr="005104E5">
        <w:rPr>
          <w:rFonts w:ascii="Verdana" w:eastAsia="Calibri" w:hAnsi="Verdana"/>
          <w:szCs w:val="22"/>
        </w:rPr>
        <w:t xml:space="preserve">Het kan wel gebeuren dat je </w:t>
      </w:r>
      <w:r w:rsidR="00931056" w:rsidRPr="005104E5">
        <w:rPr>
          <w:rFonts w:ascii="Verdana" w:eastAsia="Calibri" w:hAnsi="Verdana"/>
          <w:szCs w:val="22"/>
        </w:rPr>
        <w:t xml:space="preserve">inkomen zo hoog is dat je </w:t>
      </w:r>
      <w:r w:rsidR="00FE6B7E" w:rsidRPr="005104E5">
        <w:rPr>
          <w:rFonts w:ascii="Verdana" w:eastAsia="Calibri" w:hAnsi="Verdana"/>
          <w:szCs w:val="22"/>
        </w:rPr>
        <w:t xml:space="preserve">integratietegemoetkoming </w:t>
      </w:r>
      <w:r w:rsidR="00DF065D" w:rsidRPr="005104E5">
        <w:rPr>
          <w:rFonts w:ascii="Verdana" w:eastAsia="Calibri" w:hAnsi="Verdana"/>
          <w:szCs w:val="22"/>
        </w:rPr>
        <w:t xml:space="preserve">en/of je </w:t>
      </w:r>
      <w:proofErr w:type="spellStart"/>
      <w:r w:rsidR="00DF065D" w:rsidRPr="005104E5">
        <w:rPr>
          <w:rFonts w:ascii="Verdana" w:eastAsia="Calibri" w:hAnsi="Verdana"/>
          <w:szCs w:val="22"/>
        </w:rPr>
        <w:t>inkomensvervangende</w:t>
      </w:r>
      <w:proofErr w:type="spellEnd"/>
      <w:r w:rsidR="00DF065D" w:rsidRPr="005104E5">
        <w:rPr>
          <w:rFonts w:ascii="Verdana" w:eastAsia="Calibri" w:hAnsi="Verdana"/>
          <w:szCs w:val="22"/>
        </w:rPr>
        <w:t xml:space="preserve"> tegemoetkoming </w:t>
      </w:r>
      <w:r w:rsidR="00FE6B7E" w:rsidRPr="005104E5">
        <w:rPr>
          <w:rFonts w:ascii="Verdana" w:eastAsia="Calibri" w:hAnsi="Verdana"/>
          <w:szCs w:val="22"/>
        </w:rPr>
        <w:t xml:space="preserve">wegvalt. </w:t>
      </w:r>
    </w:p>
    <w:p w14:paraId="3A885B27" w14:textId="7DA4C682" w:rsidR="00931056" w:rsidRPr="005104E5" w:rsidRDefault="00C473CC" w:rsidP="00FC6447">
      <w:pPr>
        <w:pStyle w:val="Normaalweb"/>
        <w:spacing w:line="276" w:lineRule="auto"/>
        <w:rPr>
          <w:rFonts w:ascii="Verdana" w:eastAsia="Calibri" w:hAnsi="Verdana"/>
          <w:szCs w:val="22"/>
        </w:rPr>
      </w:pPr>
      <w:r w:rsidRPr="005104E5">
        <w:rPr>
          <w:rFonts w:ascii="Verdana" w:eastAsia="Calibri" w:hAnsi="Verdana"/>
          <w:szCs w:val="22"/>
        </w:rPr>
        <w:t>Als je integratietegemoetkoming wegvalt d</w:t>
      </w:r>
      <w:r w:rsidR="00FE6B7E" w:rsidRPr="005104E5">
        <w:rPr>
          <w:rFonts w:ascii="Verdana" w:eastAsia="Calibri" w:hAnsi="Verdana"/>
          <w:szCs w:val="22"/>
        </w:rPr>
        <w:t>an verlies je ook je andere voordelen. Op die manier kan je wel financieel slechter uitkomen door veel te verdienen.</w:t>
      </w:r>
    </w:p>
    <w:p w14:paraId="1C1DAC67" w14:textId="378C2D2D" w:rsidR="00931056" w:rsidRPr="005104E5" w:rsidRDefault="00931056" w:rsidP="008A0090">
      <w:pPr>
        <w:pStyle w:val="Kop1"/>
      </w:pPr>
      <w:bookmarkStart w:id="13" w:name="_Toc100751309"/>
      <w:r w:rsidRPr="005104E5">
        <w:t xml:space="preserve">Waarom zou ik werken als ik toch </w:t>
      </w:r>
      <w:r w:rsidR="0053728E" w:rsidRPr="005104E5">
        <w:t>een tegemoetkoming</w:t>
      </w:r>
      <w:r w:rsidRPr="005104E5">
        <w:t xml:space="preserve"> krijg?</w:t>
      </w:r>
      <w:bookmarkEnd w:id="13"/>
    </w:p>
    <w:p w14:paraId="396BBEF7" w14:textId="2265E21B" w:rsidR="00931056" w:rsidRPr="005104E5" w:rsidRDefault="00931056" w:rsidP="000924D3">
      <w:pPr>
        <w:pStyle w:val="Normaalweb"/>
        <w:spacing w:line="276" w:lineRule="auto"/>
        <w:rPr>
          <w:rFonts w:ascii="Verdana" w:eastAsia="Calibri" w:hAnsi="Verdana"/>
          <w:szCs w:val="22"/>
        </w:rPr>
      </w:pPr>
      <w:r w:rsidRPr="005104E5">
        <w:rPr>
          <w:rFonts w:ascii="Verdana" w:eastAsia="Calibri" w:hAnsi="Verdana"/>
          <w:szCs w:val="22"/>
        </w:rPr>
        <w:t>Werken is véél meer dan een loon krijgen. Een loo</w:t>
      </w:r>
      <w:r w:rsidR="003313AD">
        <w:rPr>
          <w:rFonts w:ascii="Verdana" w:eastAsia="Calibri" w:hAnsi="Verdana"/>
          <w:szCs w:val="22"/>
        </w:rPr>
        <w:t xml:space="preserve">n </w:t>
      </w:r>
      <w:r w:rsidR="008259D7" w:rsidRPr="005104E5">
        <w:rPr>
          <w:rFonts w:ascii="Verdana" w:eastAsia="Calibri" w:hAnsi="Verdana"/>
          <w:szCs w:val="22"/>
        </w:rPr>
        <w:t>d</w:t>
      </w:r>
      <w:r w:rsidR="003F5B2F">
        <w:rPr>
          <w:rFonts w:ascii="Verdana" w:eastAsia="Calibri" w:hAnsi="Verdana"/>
          <w:szCs w:val="22"/>
        </w:rPr>
        <w:t>at</w:t>
      </w:r>
      <w:r w:rsidR="008259D7" w:rsidRPr="005104E5">
        <w:rPr>
          <w:rFonts w:ascii="Verdana" w:eastAsia="Calibri" w:hAnsi="Verdana"/>
          <w:szCs w:val="22"/>
        </w:rPr>
        <w:t xml:space="preserve"> volwaardig is</w:t>
      </w:r>
      <w:r w:rsidR="00893861" w:rsidRPr="005104E5">
        <w:rPr>
          <w:rFonts w:ascii="Verdana" w:eastAsia="Calibri" w:hAnsi="Verdana"/>
          <w:szCs w:val="22"/>
        </w:rPr>
        <w:t xml:space="preserve">, </w:t>
      </w:r>
      <w:r w:rsidRPr="005104E5">
        <w:rPr>
          <w:rFonts w:ascii="Verdana" w:eastAsia="Calibri" w:hAnsi="Verdana"/>
          <w:szCs w:val="22"/>
        </w:rPr>
        <w:t xml:space="preserve">is belangrijk om te spreken over écht werk, maar </w:t>
      </w:r>
      <w:r w:rsidR="003313AD">
        <w:rPr>
          <w:rFonts w:ascii="Verdana" w:eastAsia="Calibri" w:hAnsi="Verdana"/>
          <w:szCs w:val="22"/>
        </w:rPr>
        <w:t>het</w:t>
      </w:r>
      <w:r w:rsidRPr="005104E5">
        <w:rPr>
          <w:rFonts w:ascii="Verdana" w:eastAsia="Calibri" w:hAnsi="Verdana"/>
          <w:szCs w:val="22"/>
        </w:rPr>
        <w:t xml:space="preserve"> is niet het enige </w:t>
      </w:r>
      <w:r w:rsidR="003313AD">
        <w:rPr>
          <w:rFonts w:ascii="Verdana" w:eastAsia="Calibri" w:hAnsi="Verdana"/>
          <w:szCs w:val="22"/>
        </w:rPr>
        <w:t>wat</w:t>
      </w:r>
      <w:r w:rsidRPr="005104E5">
        <w:rPr>
          <w:rFonts w:ascii="Verdana" w:eastAsia="Calibri" w:hAnsi="Verdana"/>
          <w:szCs w:val="22"/>
        </w:rPr>
        <w:t xml:space="preserve"> telt. </w:t>
      </w:r>
    </w:p>
    <w:p w14:paraId="7589D182" w14:textId="00C4F4C1" w:rsidR="00931056" w:rsidRPr="005104E5" w:rsidRDefault="00931056" w:rsidP="000924D3">
      <w:pPr>
        <w:pStyle w:val="Normaalweb"/>
        <w:spacing w:line="276" w:lineRule="auto"/>
        <w:rPr>
          <w:rFonts w:ascii="Verdana" w:eastAsia="Calibri" w:hAnsi="Verdana"/>
          <w:szCs w:val="22"/>
        </w:rPr>
      </w:pPr>
      <w:r w:rsidRPr="005104E5">
        <w:rPr>
          <w:rFonts w:ascii="Verdana" w:eastAsia="Calibri" w:hAnsi="Verdana"/>
          <w:szCs w:val="22"/>
        </w:rPr>
        <w:t xml:space="preserve">Werken </w:t>
      </w:r>
      <w:r w:rsidR="00FF3C6C" w:rsidRPr="005104E5">
        <w:rPr>
          <w:rFonts w:ascii="Verdana" w:eastAsia="Calibri" w:hAnsi="Verdana"/>
          <w:szCs w:val="22"/>
        </w:rPr>
        <w:t>wordt</w:t>
      </w:r>
      <w:r w:rsidRPr="005104E5">
        <w:rPr>
          <w:rFonts w:ascii="Verdana" w:eastAsia="Calibri" w:hAnsi="Verdana"/>
          <w:szCs w:val="22"/>
        </w:rPr>
        <w:t xml:space="preserve"> ook</w:t>
      </w:r>
      <w:r w:rsidR="00FF3C6C" w:rsidRPr="005104E5">
        <w:rPr>
          <w:rFonts w:ascii="Verdana" w:eastAsia="Calibri" w:hAnsi="Verdana"/>
          <w:szCs w:val="22"/>
        </w:rPr>
        <w:t xml:space="preserve"> gezien als</w:t>
      </w:r>
      <w:r w:rsidRPr="005104E5">
        <w:rPr>
          <w:rFonts w:ascii="Verdana" w:eastAsia="Calibri" w:hAnsi="Verdana"/>
          <w:szCs w:val="22"/>
        </w:rPr>
        <w:t xml:space="preserve"> een bijdrage leveren aan de samenleving, iets betekenen voor anderen en erbij horen. Werken is sociaal contact, mensen ontmoeten en vrienden maken. Werken is bijleren en groeien in je vaardigheden. Werken is structuur brengen in je leven, een planning maken en houvast. Werken is persoonlijke ontwikkeling. Werken is waardering krijgen voor wat je doet. Werken is onder de mensen komen en uit je huis gaan. Werken is fit en gezond blijven, zowel fysiek als mentaal.</w:t>
      </w:r>
    </w:p>
    <w:p w14:paraId="67B5A17F" w14:textId="7306A9D2" w:rsidR="00767E90" w:rsidRPr="005104E5" w:rsidRDefault="00D01ACD" w:rsidP="000924D3">
      <w:pPr>
        <w:pStyle w:val="Normaalweb"/>
        <w:spacing w:line="276" w:lineRule="auto"/>
        <w:rPr>
          <w:rFonts w:ascii="Verdana" w:eastAsia="Calibri" w:hAnsi="Verdana"/>
          <w:szCs w:val="22"/>
        </w:rPr>
      </w:pPr>
      <w:r w:rsidRPr="005104E5">
        <w:rPr>
          <w:rFonts w:ascii="Verdana" w:eastAsia="Calibri" w:hAnsi="Verdana"/>
          <w:szCs w:val="22"/>
        </w:rPr>
        <w:t xml:space="preserve">Er zijn </w:t>
      </w:r>
      <w:r w:rsidR="00767E90" w:rsidRPr="005104E5">
        <w:rPr>
          <w:rFonts w:ascii="Verdana" w:eastAsia="Calibri" w:hAnsi="Verdana"/>
          <w:szCs w:val="22"/>
        </w:rPr>
        <w:t xml:space="preserve">veel verschillende redenen om te werken op de reguliere arbeidsmarkt. Dit </w:t>
      </w:r>
      <w:r w:rsidR="002632EC" w:rsidRPr="005104E5">
        <w:rPr>
          <w:rFonts w:ascii="Verdana" w:eastAsia="Calibri" w:hAnsi="Verdana"/>
          <w:szCs w:val="22"/>
        </w:rPr>
        <w:t>hoeft niet voltijds te zijn</w:t>
      </w:r>
      <w:r w:rsidR="00767E90" w:rsidRPr="005104E5">
        <w:rPr>
          <w:rFonts w:ascii="Verdana" w:eastAsia="Calibri" w:hAnsi="Verdana"/>
          <w:szCs w:val="22"/>
        </w:rPr>
        <w:t>.</w:t>
      </w:r>
      <w:r w:rsidR="002632EC" w:rsidRPr="005104E5">
        <w:rPr>
          <w:rFonts w:ascii="Verdana" w:eastAsia="Calibri" w:hAnsi="Verdana"/>
          <w:szCs w:val="22"/>
        </w:rPr>
        <w:t xml:space="preserve"> Deeltijds werken is</w:t>
      </w:r>
      <w:r w:rsidR="00830B60" w:rsidRPr="005104E5">
        <w:rPr>
          <w:rFonts w:ascii="Verdana" w:eastAsia="Calibri" w:hAnsi="Verdana"/>
          <w:szCs w:val="22"/>
        </w:rPr>
        <w:t xml:space="preserve"> ook een optie.</w:t>
      </w:r>
    </w:p>
    <w:p w14:paraId="7F22C41D" w14:textId="233E8C42" w:rsidR="00792F04" w:rsidRPr="005104E5" w:rsidRDefault="003E669B" w:rsidP="00335EDF">
      <w:pPr>
        <w:pStyle w:val="Kop1"/>
      </w:pPr>
      <w:bookmarkStart w:id="14" w:name="_Toc100751310"/>
      <w:r w:rsidRPr="005104E5">
        <w:lastRenderedPageBreak/>
        <w:t>Moet mijn werkgever aanpassingen maken?</w:t>
      </w:r>
      <w:bookmarkEnd w:id="14"/>
    </w:p>
    <w:p w14:paraId="490DA7C4" w14:textId="763F9AF4" w:rsidR="00AF71D3" w:rsidRPr="005104E5" w:rsidRDefault="003E669B" w:rsidP="00335EDF">
      <w:pPr>
        <w:pStyle w:val="Normaalweb"/>
        <w:spacing w:line="276" w:lineRule="auto"/>
        <w:rPr>
          <w:rFonts w:ascii="Verdana" w:eastAsia="Calibri" w:hAnsi="Verdana"/>
          <w:szCs w:val="22"/>
        </w:rPr>
      </w:pPr>
      <w:r w:rsidRPr="005104E5">
        <w:rPr>
          <w:rFonts w:ascii="Verdana" w:eastAsia="Calibri" w:hAnsi="Verdana"/>
          <w:szCs w:val="22"/>
        </w:rPr>
        <w:t xml:space="preserve">Ja, werkgevers zijn verplicht om redelijke aanpassingen te maken (Unia, 2017). Als ze dit niet doen, dan is dit discriminatie en dat is strafbaar. </w:t>
      </w:r>
    </w:p>
    <w:p w14:paraId="68702BCE" w14:textId="22730F02" w:rsidR="003E669B" w:rsidRPr="005104E5" w:rsidRDefault="003E669B" w:rsidP="00335EDF">
      <w:pPr>
        <w:pStyle w:val="Normaalweb"/>
        <w:spacing w:line="276" w:lineRule="auto"/>
        <w:rPr>
          <w:rFonts w:ascii="Verdana" w:eastAsia="Calibri" w:hAnsi="Verdana"/>
          <w:szCs w:val="22"/>
        </w:rPr>
      </w:pPr>
      <w:r w:rsidRPr="005104E5">
        <w:rPr>
          <w:rFonts w:ascii="Verdana" w:eastAsia="Calibri" w:hAnsi="Verdana"/>
          <w:szCs w:val="22"/>
        </w:rPr>
        <w:t>Wat die redelijke aanpassingen concreet zijn</w:t>
      </w:r>
      <w:r w:rsidR="00906A9C">
        <w:rPr>
          <w:rFonts w:ascii="Verdana" w:eastAsia="Calibri" w:hAnsi="Verdana"/>
          <w:szCs w:val="22"/>
        </w:rPr>
        <w:t>,</w:t>
      </w:r>
      <w:r w:rsidRPr="005104E5">
        <w:rPr>
          <w:rFonts w:ascii="Verdana" w:eastAsia="Calibri" w:hAnsi="Verdana"/>
          <w:szCs w:val="22"/>
        </w:rPr>
        <w:t xml:space="preserve"> verschilt per </w:t>
      </w:r>
      <w:r w:rsidR="009C7AAE" w:rsidRPr="005104E5">
        <w:rPr>
          <w:rFonts w:ascii="Verdana" w:eastAsia="Calibri" w:hAnsi="Verdana"/>
          <w:szCs w:val="22"/>
        </w:rPr>
        <w:t>persoon</w:t>
      </w:r>
      <w:r w:rsidRPr="005104E5">
        <w:rPr>
          <w:rFonts w:ascii="Verdana" w:eastAsia="Calibri" w:hAnsi="Verdana"/>
          <w:szCs w:val="22"/>
        </w:rPr>
        <w:t xml:space="preserve"> en per </w:t>
      </w:r>
      <w:r w:rsidR="009C7AAE" w:rsidRPr="005104E5">
        <w:rPr>
          <w:rFonts w:ascii="Verdana" w:eastAsia="Calibri" w:hAnsi="Verdana"/>
          <w:szCs w:val="22"/>
        </w:rPr>
        <w:t>werkplaats</w:t>
      </w:r>
      <w:r w:rsidRPr="005104E5">
        <w:rPr>
          <w:rFonts w:ascii="Verdana" w:eastAsia="Calibri" w:hAnsi="Verdana"/>
          <w:szCs w:val="22"/>
        </w:rPr>
        <w:t>. Er wordt rekening gehouden met de kostprijs, de invloed op de organisatie van het werk, de bruikbaarheid, de omgeving en met mogelijke alternatieven. Het is belangrijk dat de aanpassingen passen bij de noden van de persoon die ze gebruikt. Ze moeten op maat</w:t>
      </w:r>
      <w:r w:rsidR="002B499A" w:rsidRPr="005104E5">
        <w:rPr>
          <w:rFonts w:ascii="Verdana" w:eastAsia="Calibri" w:hAnsi="Verdana"/>
          <w:szCs w:val="22"/>
        </w:rPr>
        <w:t xml:space="preserve"> zijn, </w:t>
      </w:r>
      <w:r w:rsidRPr="005104E5">
        <w:rPr>
          <w:rFonts w:ascii="Verdana" w:eastAsia="Calibri" w:hAnsi="Verdana"/>
          <w:szCs w:val="22"/>
        </w:rPr>
        <w:t xml:space="preserve">efficiënt, gelijkwaardige deelname mogelijk maken, zelfstandigheid garanderen en veiligheid garanderen. </w:t>
      </w:r>
    </w:p>
    <w:p w14:paraId="1E598608" w14:textId="2690F974" w:rsidR="00A06445" w:rsidRPr="005104E5" w:rsidRDefault="00A06445" w:rsidP="005352C9">
      <w:pPr>
        <w:pStyle w:val="Kop1"/>
      </w:pPr>
      <w:bookmarkStart w:id="15" w:name="_Toc100751311"/>
      <w:r w:rsidRPr="005104E5">
        <w:t>Wat zijn redelijke aanpassingen?</w:t>
      </w:r>
      <w:bookmarkEnd w:id="15"/>
    </w:p>
    <w:p w14:paraId="324D751F" w14:textId="0311F7C4" w:rsidR="003E669B" w:rsidRPr="005104E5" w:rsidRDefault="003E669B" w:rsidP="00335EDF">
      <w:pPr>
        <w:pStyle w:val="Normaalweb"/>
        <w:spacing w:line="276" w:lineRule="auto"/>
        <w:rPr>
          <w:rFonts w:ascii="Verdana" w:eastAsia="Calibri" w:hAnsi="Verdana"/>
          <w:szCs w:val="22"/>
        </w:rPr>
      </w:pPr>
      <w:r w:rsidRPr="005104E5">
        <w:rPr>
          <w:rFonts w:ascii="Verdana" w:eastAsia="Calibri" w:hAnsi="Verdana"/>
          <w:szCs w:val="22"/>
        </w:rPr>
        <w:t>Voorbeelden van redelijke aanpassingen zijn: flexibele werkuren, tolken</w:t>
      </w:r>
      <w:r w:rsidR="00E37301" w:rsidRPr="005104E5">
        <w:rPr>
          <w:rFonts w:ascii="Verdana" w:eastAsia="Calibri" w:hAnsi="Verdana"/>
          <w:szCs w:val="22"/>
        </w:rPr>
        <w:t>,</w:t>
      </w:r>
      <w:r w:rsidRPr="005104E5">
        <w:rPr>
          <w:rFonts w:ascii="Verdana" w:eastAsia="Calibri" w:hAnsi="Verdana"/>
          <w:szCs w:val="22"/>
        </w:rPr>
        <w:t xml:space="preserve"> coaching, software, hellende vlakken, een herverdeling van de taken, thuiswerk, aangepast materiaal</w:t>
      </w:r>
      <w:r w:rsidR="00D77EEC">
        <w:rPr>
          <w:rFonts w:ascii="Verdana" w:eastAsia="Calibri" w:hAnsi="Verdana"/>
          <w:szCs w:val="22"/>
        </w:rPr>
        <w:t>,</w:t>
      </w:r>
      <w:r w:rsidRPr="005104E5">
        <w:rPr>
          <w:rFonts w:ascii="Verdana" w:eastAsia="Calibri" w:hAnsi="Verdana"/>
          <w:szCs w:val="22"/>
        </w:rPr>
        <w:t xml:space="preserve"> … </w:t>
      </w:r>
    </w:p>
    <w:p w14:paraId="609306B1" w14:textId="7841D593" w:rsidR="003E669B" w:rsidRPr="005104E5" w:rsidRDefault="003E669B" w:rsidP="00335EDF">
      <w:pPr>
        <w:pStyle w:val="Normaalweb"/>
        <w:spacing w:line="276" w:lineRule="auto"/>
        <w:rPr>
          <w:rFonts w:ascii="Verdana" w:eastAsia="Calibri" w:hAnsi="Verdana"/>
          <w:szCs w:val="22"/>
        </w:rPr>
      </w:pPr>
      <w:r w:rsidRPr="005104E5">
        <w:rPr>
          <w:rFonts w:ascii="Verdana" w:eastAsia="Calibri" w:hAnsi="Verdana"/>
          <w:szCs w:val="22"/>
        </w:rPr>
        <w:t>Een werkgever kan ook kiezen voor Universal Design. Dit is een manier om te ontwerpen. Het ‘design’ (ontwerp) is ‘</w:t>
      </w:r>
      <w:proofErr w:type="spellStart"/>
      <w:r w:rsidRPr="005104E5">
        <w:rPr>
          <w:rFonts w:ascii="Verdana" w:eastAsia="Calibri" w:hAnsi="Verdana"/>
          <w:szCs w:val="22"/>
        </w:rPr>
        <w:t>universal</w:t>
      </w:r>
      <w:proofErr w:type="spellEnd"/>
      <w:r w:rsidRPr="005104E5">
        <w:rPr>
          <w:rFonts w:ascii="Verdana" w:eastAsia="Calibri" w:hAnsi="Verdana"/>
          <w:szCs w:val="22"/>
        </w:rPr>
        <w:t>’ (voor iedereen). Dit zorgt ervoor dat er minder aanpassingen nodig zijn</w:t>
      </w:r>
      <w:r w:rsidR="00BD632F" w:rsidRPr="005104E5">
        <w:rPr>
          <w:rFonts w:ascii="Verdana" w:eastAsia="Calibri" w:hAnsi="Verdana"/>
          <w:szCs w:val="22"/>
        </w:rPr>
        <w:t>. Al past men Universal Design toe</w:t>
      </w:r>
      <w:r w:rsidR="005A127B">
        <w:rPr>
          <w:rFonts w:ascii="Verdana" w:eastAsia="Calibri" w:hAnsi="Verdana"/>
          <w:szCs w:val="22"/>
        </w:rPr>
        <w:t>, men mag</w:t>
      </w:r>
      <w:r w:rsidR="00BD632F" w:rsidRPr="005104E5">
        <w:rPr>
          <w:rFonts w:ascii="Verdana" w:eastAsia="Calibri" w:hAnsi="Verdana"/>
          <w:szCs w:val="22"/>
        </w:rPr>
        <w:t xml:space="preserve"> de individuele noden niet uit het oog verliezen en alsnog aanpassingen doen indien nodig.</w:t>
      </w:r>
    </w:p>
    <w:p w14:paraId="74596DD8" w14:textId="21BC169A" w:rsidR="00031E7D" w:rsidRPr="005104E5" w:rsidRDefault="003E669B" w:rsidP="00BD632F">
      <w:pPr>
        <w:pStyle w:val="Kop1"/>
      </w:pPr>
      <w:bookmarkStart w:id="16" w:name="_Toc100751312"/>
      <w:r w:rsidRPr="005104E5">
        <w:t>Welke tegemoetkomingen zijn er voor werkgevers?</w:t>
      </w:r>
      <w:bookmarkEnd w:id="16"/>
    </w:p>
    <w:p w14:paraId="789FDDF1" w14:textId="074F9CD9" w:rsidR="00E309FE" w:rsidRPr="005104E5" w:rsidRDefault="003E669B" w:rsidP="00BD632F">
      <w:pPr>
        <w:pStyle w:val="Normaalweb"/>
        <w:spacing w:line="276" w:lineRule="auto"/>
        <w:rPr>
          <w:rFonts w:ascii="Verdana" w:eastAsia="Calibri" w:hAnsi="Verdana"/>
          <w:szCs w:val="22"/>
        </w:rPr>
      </w:pPr>
      <w:r w:rsidRPr="005104E5">
        <w:rPr>
          <w:rFonts w:ascii="Verdana" w:eastAsia="Calibri" w:hAnsi="Verdana"/>
          <w:szCs w:val="22"/>
        </w:rPr>
        <w:t>De VDAB heeft verschillende tegemoetkomingen voor mensen met een handicap die werken</w:t>
      </w:r>
      <w:r w:rsidR="00E2242F" w:rsidRPr="005104E5">
        <w:rPr>
          <w:rFonts w:ascii="Verdana" w:eastAsia="Calibri" w:hAnsi="Verdana"/>
          <w:szCs w:val="22"/>
        </w:rPr>
        <w:t>:</w:t>
      </w:r>
      <w:r w:rsidR="00031E7D" w:rsidRPr="005104E5">
        <w:rPr>
          <w:rFonts w:ascii="Verdana" w:eastAsia="Calibri" w:hAnsi="Verdana"/>
          <w:szCs w:val="22"/>
        </w:rPr>
        <w:t xml:space="preserve"> de Bijzondere </w:t>
      </w:r>
      <w:proofErr w:type="spellStart"/>
      <w:r w:rsidR="00031E7D" w:rsidRPr="005104E5">
        <w:rPr>
          <w:rFonts w:ascii="Verdana" w:eastAsia="Calibri" w:hAnsi="Verdana"/>
          <w:szCs w:val="22"/>
        </w:rPr>
        <w:t>Tewerkstelling</w:t>
      </w:r>
      <w:r w:rsidR="00B55D65" w:rsidRPr="005104E5">
        <w:rPr>
          <w:rFonts w:ascii="Verdana" w:eastAsia="Calibri" w:hAnsi="Verdana"/>
          <w:szCs w:val="22"/>
        </w:rPr>
        <w:t>s</w:t>
      </w:r>
      <w:r w:rsidR="00031E7D" w:rsidRPr="005104E5">
        <w:rPr>
          <w:rFonts w:ascii="Verdana" w:eastAsia="Calibri" w:hAnsi="Verdana"/>
          <w:szCs w:val="22"/>
        </w:rPr>
        <w:t>Ondersteunende</w:t>
      </w:r>
      <w:proofErr w:type="spellEnd"/>
      <w:r w:rsidR="00031E7D" w:rsidRPr="005104E5">
        <w:rPr>
          <w:rFonts w:ascii="Verdana" w:eastAsia="Calibri" w:hAnsi="Verdana"/>
          <w:szCs w:val="22"/>
        </w:rPr>
        <w:t xml:space="preserve"> Maatregelen (</w:t>
      </w:r>
      <w:proofErr w:type="spellStart"/>
      <w:r w:rsidR="00031E7D" w:rsidRPr="005104E5">
        <w:rPr>
          <w:rFonts w:ascii="Verdana" w:eastAsia="Calibri" w:hAnsi="Verdana"/>
          <w:szCs w:val="22"/>
        </w:rPr>
        <w:t>BTOM</w:t>
      </w:r>
      <w:r w:rsidR="00CF7F91" w:rsidRPr="005104E5">
        <w:rPr>
          <w:rFonts w:ascii="Verdana" w:eastAsia="Calibri" w:hAnsi="Verdana"/>
          <w:szCs w:val="22"/>
        </w:rPr>
        <w:t>’</w:t>
      </w:r>
      <w:r w:rsidR="00031E7D" w:rsidRPr="005104E5">
        <w:rPr>
          <w:rFonts w:ascii="Verdana" w:eastAsia="Calibri" w:hAnsi="Verdana"/>
          <w:szCs w:val="22"/>
        </w:rPr>
        <w:t>s</w:t>
      </w:r>
      <w:proofErr w:type="spellEnd"/>
      <w:r w:rsidR="00031E7D" w:rsidRPr="005104E5">
        <w:rPr>
          <w:rFonts w:ascii="Verdana" w:eastAsia="Calibri" w:hAnsi="Verdana"/>
          <w:szCs w:val="22"/>
        </w:rPr>
        <w:t>)</w:t>
      </w:r>
      <w:r w:rsidRPr="005104E5">
        <w:rPr>
          <w:rFonts w:ascii="Verdana" w:eastAsia="Calibri" w:hAnsi="Verdana"/>
          <w:szCs w:val="22"/>
        </w:rPr>
        <w:t xml:space="preserve"> (VDAB, 2021). Die zijn er voor werkgevers en werknemers, maar ook voor zelfstandigen, werkzoekenden, jobstudenten, duaal leren, wijk-werken en werkplekleren. </w:t>
      </w:r>
    </w:p>
    <w:p w14:paraId="3F302F72" w14:textId="77777777" w:rsidR="003535BD" w:rsidRPr="005104E5" w:rsidRDefault="003E669B" w:rsidP="003535BD">
      <w:pPr>
        <w:pStyle w:val="Normaalweb"/>
        <w:spacing w:line="276" w:lineRule="auto"/>
        <w:rPr>
          <w:rFonts w:ascii="Verdana" w:eastAsia="Calibri" w:hAnsi="Verdana"/>
          <w:szCs w:val="22"/>
        </w:rPr>
      </w:pPr>
      <w:r w:rsidRPr="005104E5">
        <w:rPr>
          <w:rFonts w:ascii="Verdana" w:eastAsia="Calibri" w:hAnsi="Verdana"/>
          <w:szCs w:val="22"/>
        </w:rPr>
        <w:t xml:space="preserve">Er zijn </w:t>
      </w:r>
      <w:r w:rsidR="00E309FE" w:rsidRPr="005104E5">
        <w:rPr>
          <w:rFonts w:ascii="Verdana" w:eastAsia="Calibri" w:hAnsi="Verdana"/>
          <w:szCs w:val="22"/>
        </w:rPr>
        <w:t>4</w:t>
      </w:r>
      <w:r w:rsidRPr="005104E5">
        <w:rPr>
          <w:rFonts w:ascii="Verdana" w:eastAsia="Calibri" w:hAnsi="Verdana"/>
          <w:szCs w:val="22"/>
        </w:rPr>
        <w:t xml:space="preserve"> soorten </w:t>
      </w:r>
      <w:proofErr w:type="spellStart"/>
      <w:r w:rsidRPr="005104E5">
        <w:rPr>
          <w:rFonts w:ascii="Verdana" w:eastAsia="Calibri" w:hAnsi="Verdana"/>
          <w:szCs w:val="22"/>
        </w:rPr>
        <w:t>BTOM</w:t>
      </w:r>
      <w:r w:rsidR="00E309FE" w:rsidRPr="005104E5">
        <w:rPr>
          <w:rFonts w:ascii="Verdana" w:eastAsia="Calibri" w:hAnsi="Verdana"/>
          <w:szCs w:val="22"/>
        </w:rPr>
        <w:t>’s</w:t>
      </w:r>
      <w:proofErr w:type="spellEnd"/>
      <w:r w:rsidRPr="005104E5">
        <w:rPr>
          <w:rFonts w:ascii="Verdana" w:eastAsia="Calibri" w:hAnsi="Verdana"/>
          <w:szCs w:val="22"/>
        </w:rPr>
        <w:t>:</w:t>
      </w:r>
      <w:r w:rsidR="003535BD" w:rsidRPr="005104E5">
        <w:rPr>
          <w:rFonts w:ascii="Verdana" w:eastAsia="Calibri" w:hAnsi="Verdana"/>
          <w:szCs w:val="22"/>
        </w:rPr>
        <w:t xml:space="preserve"> </w:t>
      </w:r>
    </w:p>
    <w:p w14:paraId="485924D8" w14:textId="0326D335" w:rsidR="003E669B" w:rsidRPr="005104E5" w:rsidRDefault="003535BD" w:rsidP="003535BD">
      <w:pPr>
        <w:pStyle w:val="Normaalweb"/>
        <w:numPr>
          <w:ilvl w:val="0"/>
          <w:numId w:val="40"/>
        </w:numPr>
        <w:spacing w:line="276" w:lineRule="auto"/>
        <w:rPr>
          <w:rFonts w:ascii="Verdana" w:eastAsia="Calibri" w:hAnsi="Verdana"/>
          <w:szCs w:val="22"/>
        </w:rPr>
      </w:pPr>
      <w:r w:rsidRPr="005104E5">
        <w:rPr>
          <w:rFonts w:ascii="Verdana" w:eastAsia="Calibri" w:hAnsi="Verdana"/>
        </w:rPr>
        <w:t>D</w:t>
      </w:r>
      <w:r w:rsidR="003E669B" w:rsidRPr="005104E5">
        <w:rPr>
          <w:rFonts w:ascii="Verdana" w:eastAsia="Calibri" w:hAnsi="Verdana"/>
        </w:rPr>
        <w:t xml:space="preserve">e </w:t>
      </w:r>
      <w:r w:rsidR="003E669B" w:rsidRPr="005104E5">
        <w:rPr>
          <w:rFonts w:ascii="Verdana" w:eastAsia="Calibri" w:hAnsi="Verdana"/>
          <w:b/>
          <w:bCs/>
        </w:rPr>
        <w:t>Vlaamse Ondersteuningspremie</w:t>
      </w:r>
      <w:r w:rsidR="008A4C9E">
        <w:rPr>
          <w:rFonts w:ascii="Verdana" w:eastAsia="Calibri" w:hAnsi="Verdana"/>
          <w:b/>
          <w:bCs/>
        </w:rPr>
        <w:t xml:space="preserve"> </w:t>
      </w:r>
      <w:r w:rsidR="003E669B" w:rsidRPr="005104E5">
        <w:rPr>
          <w:rFonts w:ascii="Verdana" w:eastAsia="Calibri" w:hAnsi="Verdana"/>
          <w:b/>
          <w:bCs/>
        </w:rPr>
        <w:t>(VOP)</w:t>
      </w:r>
      <w:r w:rsidRPr="005104E5">
        <w:rPr>
          <w:rFonts w:ascii="Verdana" w:eastAsia="Calibri" w:hAnsi="Verdana"/>
        </w:rPr>
        <w:t xml:space="preserve"> </w:t>
      </w:r>
      <w:r w:rsidR="003E669B" w:rsidRPr="005104E5">
        <w:rPr>
          <w:rFonts w:ascii="Verdana" w:eastAsia="Calibri" w:hAnsi="Verdana"/>
        </w:rPr>
        <w:t>is een loonkostsubsidie voor de werkgever</w:t>
      </w:r>
      <w:r w:rsidR="003517B4" w:rsidRPr="005104E5">
        <w:rPr>
          <w:rFonts w:ascii="Verdana" w:eastAsia="Calibri" w:hAnsi="Verdana"/>
        </w:rPr>
        <w:t xml:space="preserve"> en</w:t>
      </w:r>
      <w:r w:rsidR="003E669B" w:rsidRPr="005104E5">
        <w:rPr>
          <w:rFonts w:ascii="Verdana" w:eastAsia="Calibri" w:hAnsi="Verdana"/>
        </w:rPr>
        <w:t xml:space="preserve"> kan divers ingezet worden. Het bedrag dat je krijgt</w:t>
      </w:r>
      <w:r w:rsidR="008A4C9E">
        <w:rPr>
          <w:rFonts w:ascii="Verdana" w:eastAsia="Calibri" w:hAnsi="Verdana"/>
        </w:rPr>
        <w:t>,</w:t>
      </w:r>
      <w:r w:rsidR="003E669B" w:rsidRPr="005104E5">
        <w:rPr>
          <w:rFonts w:ascii="Verdana" w:eastAsia="Calibri" w:hAnsi="Verdana"/>
        </w:rPr>
        <w:t xml:space="preserve"> ligt tussen de </w:t>
      </w:r>
      <w:r w:rsidRPr="005104E5">
        <w:rPr>
          <w:rFonts w:ascii="Verdana" w:eastAsia="Calibri" w:hAnsi="Verdana"/>
        </w:rPr>
        <w:t>2</w:t>
      </w:r>
      <w:r w:rsidR="003E669B" w:rsidRPr="005104E5">
        <w:rPr>
          <w:rFonts w:ascii="Verdana" w:eastAsia="Calibri" w:hAnsi="Verdana"/>
        </w:rPr>
        <w:t xml:space="preserve">0 en </w:t>
      </w:r>
      <w:r w:rsidRPr="005104E5">
        <w:rPr>
          <w:rFonts w:ascii="Verdana" w:eastAsia="Calibri" w:hAnsi="Verdana"/>
        </w:rPr>
        <w:t>6</w:t>
      </w:r>
      <w:r w:rsidR="003E669B" w:rsidRPr="005104E5">
        <w:rPr>
          <w:rFonts w:ascii="Verdana" w:eastAsia="Calibri" w:hAnsi="Verdana"/>
        </w:rPr>
        <w:t xml:space="preserve">0 procent van het </w:t>
      </w:r>
      <w:r w:rsidRPr="005104E5">
        <w:rPr>
          <w:rFonts w:ascii="Verdana" w:eastAsia="Calibri" w:hAnsi="Verdana"/>
        </w:rPr>
        <w:t>referte</w:t>
      </w:r>
      <w:r w:rsidR="003E669B" w:rsidRPr="005104E5">
        <w:rPr>
          <w:rFonts w:ascii="Verdana" w:eastAsia="Calibri" w:hAnsi="Verdana"/>
        </w:rPr>
        <w:t xml:space="preserve">loon. </w:t>
      </w:r>
      <w:r w:rsidR="008A4C9E">
        <w:rPr>
          <w:rFonts w:ascii="Verdana" w:eastAsia="Calibri" w:hAnsi="Verdana"/>
        </w:rPr>
        <w:t xml:space="preserve">De werkgever krijgt dit voor </w:t>
      </w:r>
      <w:r w:rsidR="003E669B" w:rsidRPr="005104E5">
        <w:rPr>
          <w:rFonts w:ascii="Verdana" w:eastAsia="Calibri" w:hAnsi="Verdana"/>
        </w:rPr>
        <w:t xml:space="preserve">maximaal </w:t>
      </w:r>
      <w:r w:rsidR="004D43F6" w:rsidRPr="005104E5">
        <w:rPr>
          <w:rFonts w:ascii="Verdana" w:eastAsia="Calibri" w:hAnsi="Verdana"/>
        </w:rPr>
        <w:t>5</w:t>
      </w:r>
      <w:r w:rsidR="003E669B" w:rsidRPr="005104E5">
        <w:rPr>
          <w:rFonts w:ascii="Verdana" w:eastAsia="Calibri" w:hAnsi="Verdana"/>
        </w:rPr>
        <w:t xml:space="preserve"> jaar </w:t>
      </w:r>
      <w:r w:rsidR="009E3B79">
        <w:rPr>
          <w:rFonts w:ascii="Verdana" w:eastAsia="Calibri" w:hAnsi="Verdana"/>
        </w:rPr>
        <w:t xml:space="preserve">- </w:t>
      </w:r>
      <w:r w:rsidRPr="005104E5">
        <w:rPr>
          <w:rFonts w:ascii="Verdana" w:eastAsia="Calibri" w:hAnsi="Verdana"/>
        </w:rPr>
        <w:t>maar is verlengbaar.</w:t>
      </w:r>
    </w:p>
    <w:p w14:paraId="1EE743D8" w14:textId="12410926" w:rsidR="003E669B" w:rsidRPr="005104E5" w:rsidRDefault="003E669B" w:rsidP="001C23AE">
      <w:pPr>
        <w:pStyle w:val="Lijstalinea"/>
        <w:numPr>
          <w:ilvl w:val="0"/>
          <w:numId w:val="36"/>
        </w:numPr>
        <w:spacing w:after="160" w:line="276" w:lineRule="auto"/>
        <w:ind w:left="714" w:hanging="357"/>
        <w:contextualSpacing w:val="0"/>
        <w:rPr>
          <w:rFonts w:ascii="Verdana" w:eastAsia="Calibri" w:hAnsi="Verdana"/>
          <w:lang w:val="nl-BE"/>
        </w:rPr>
      </w:pPr>
      <w:r w:rsidRPr="005104E5">
        <w:rPr>
          <w:rFonts w:ascii="Verdana" w:eastAsia="Calibri" w:hAnsi="Verdana"/>
          <w:b/>
          <w:bCs/>
          <w:lang w:val="nl-BE"/>
        </w:rPr>
        <w:lastRenderedPageBreak/>
        <w:t>Aanpassingen op de werkvloer</w:t>
      </w:r>
      <w:r w:rsidRPr="005104E5">
        <w:rPr>
          <w:rFonts w:ascii="Verdana" w:eastAsia="Calibri" w:hAnsi="Verdana"/>
          <w:lang w:val="nl-BE"/>
        </w:rPr>
        <w:t xml:space="preserve"> zoals een arbeidspostaanpassing</w:t>
      </w:r>
      <w:r w:rsidR="004D43F6" w:rsidRPr="005104E5">
        <w:rPr>
          <w:rFonts w:ascii="Verdana" w:eastAsia="Calibri" w:hAnsi="Verdana"/>
          <w:lang w:val="nl-BE"/>
        </w:rPr>
        <w:t>,</w:t>
      </w:r>
      <w:r w:rsidRPr="005104E5">
        <w:rPr>
          <w:rFonts w:ascii="Verdana" w:eastAsia="Calibri" w:hAnsi="Verdana"/>
          <w:lang w:val="nl-BE"/>
        </w:rPr>
        <w:t xml:space="preserve"> zijn een financiële tegemoetkoming voor de werkgever</w:t>
      </w:r>
      <w:r w:rsidR="009E3B79">
        <w:rPr>
          <w:rFonts w:ascii="Verdana" w:eastAsia="Calibri" w:hAnsi="Verdana"/>
          <w:lang w:val="nl-BE"/>
        </w:rPr>
        <w:t xml:space="preserve">. Dit gaat </w:t>
      </w:r>
      <w:r w:rsidRPr="005104E5">
        <w:rPr>
          <w:rFonts w:ascii="Verdana" w:eastAsia="Calibri" w:hAnsi="Verdana"/>
          <w:lang w:val="nl-BE"/>
        </w:rPr>
        <w:t xml:space="preserve">enkel over de </w:t>
      </w:r>
      <w:proofErr w:type="spellStart"/>
      <w:r w:rsidRPr="005104E5">
        <w:rPr>
          <w:rFonts w:ascii="Verdana" w:eastAsia="Calibri" w:hAnsi="Verdana"/>
          <w:lang w:val="nl-BE"/>
        </w:rPr>
        <w:t>meerkost</w:t>
      </w:r>
      <w:proofErr w:type="spellEnd"/>
      <w:r w:rsidR="00AD14FF" w:rsidRPr="005104E5">
        <w:rPr>
          <w:rFonts w:ascii="Verdana" w:eastAsia="Calibri" w:hAnsi="Verdana"/>
          <w:lang w:val="nl-BE"/>
        </w:rPr>
        <w:t xml:space="preserve"> die een aanpassing met zich meebrengt</w:t>
      </w:r>
      <w:r w:rsidRPr="005104E5">
        <w:rPr>
          <w:rFonts w:ascii="Verdana" w:eastAsia="Calibri" w:hAnsi="Verdana"/>
          <w:lang w:val="nl-BE"/>
        </w:rPr>
        <w:t xml:space="preserve">. De VDAB komt eerst ter plaatse om goed te keuren. Arbeidsgereedschap en kledij zijn een tegemoetkoming voor de werknemer en </w:t>
      </w:r>
      <w:r w:rsidR="00E96F7E" w:rsidRPr="005104E5">
        <w:rPr>
          <w:rFonts w:ascii="Verdana" w:eastAsia="Calibri" w:hAnsi="Verdana"/>
          <w:lang w:val="nl-BE"/>
        </w:rPr>
        <w:t xml:space="preserve">blijven zijn </w:t>
      </w:r>
      <w:r w:rsidRPr="005104E5">
        <w:rPr>
          <w:rFonts w:ascii="Verdana" w:eastAsia="Calibri" w:hAnsi="Verdana"/>
          <w:lang w:val="nl-BE"/>
        </w:rPr>
        <w:t xml:space="preserve">eigendom. </w:t>
      </w:r>
      <w:r w:rsidR="00381E6B" w:rsidRPr="005104E5">
        <w:rPr>
          <w:rFonts w:ascii="Verdana" w:eastAsia="Calibri" w:hAnsi="Verdana"/>
          <w:lang w:val="nl-BE"/>
        </w:rPr>
        <w:t>De werkgever moet eerst de aanvraag indienen</w:t>
      </w:r>
      <w:r w:rsidR="003C0A75" w:rsidRPr="005104E5">
        <w:rPr>
          <w:rFonts w:ascii="Verdana" w:eastAsia="Calibri" w:hAnsi="Verdana"/>
          <w:lang w:val="nl-BE"/>
        </w:rPr>
        <w:t xml:space="preserve">. Na een bezoek ter plaatse en de goedkeuring, kan hij aankopen. </w:t>
      </w:r>
    </w:p>
    <w:p w14:paraId="292272FD" w14:textId="4487B815" w:rsidR="003E669B" w:rsidRPr="005104E5" w:rsidRDefault="003E669B" w:rsidP="001C23AE">
      <w:pPr>
        <w:pStyle w:val="Lijstalinea"/>
        <w:numPr>
          <w:ilvl w:val="0"/>
          <w:numId w:val="36"/>
        </w:numPr>
        <w:spacing w:after="160" w:line="276" w:lineRule="auto"/>
        <w:ind w:left="714" w:hanging="357"/>
        <w:contextualSpacing w:val="0"/>
        <w:rPr>
          <w:rFonts w:ascii="Verdana" w:eastAsia="Calibri" w:hAnsi="Verdana"/>
          <w:lang w:val="nl-BE"/>
        </w:rPr>
      </w:pPr>
      <w:r w:rsidRPr="005104E5">
        <w:rPr>
          <w:rFonts w:ascii="Verdana" w:eastAsia="Calibri" w:hAnsi="Verdana"/>
          <w:b/>
          <w:bCs/>
          <w:lang w:val="nl-BE"/>
        </w:rPr>
        <w:t>Tolken</w:t>
      </w:r>
      <w:r w:rsidRPr="005104E5">
        <w:rPr>
          <w:rFonts w:ascii="Verdana" w:eastAsia="Calibri" w:hAnsi="Verdana"/>
          <w:lang w:val="nl-BE"/>
        </w:rPr>
        <w:t xml:space="preserve"> zijn er voor werknemers én werkzoekenden. Voor werknemers is dit 10% van de arbeidstijd (eventueel tot 30%). Er zijn tolken voor </w:t>
      </w:r>
      <w:r w:rsidR="0098353E" w:rsidRPr="005104E5">
        <w:rPr>
          <w:rFonts w:ascii="Verdana" w:eastAsia="Calibri" w:hAnsi="Verdana"/>
          <w:lang w:val="nl-BE"/>
        </w:rPr>
        <w:t>Vlaamse Gebarentaal (</w:t>
      </w:r>
      <w:r w:rsidRPr="005104E5">
        <w:rPr>
          <w:rFonts w:ascii="Verdana" w:eastAsia="Calibri" w:hAnsi="Verdana"/>
          <w:lang w:val="nl-BE"/>
        </w:rPr>
        <w:t>VGT</w:t>
      </w:r>
      <w:r w:rsidR="0098353E" w:rsidRPr="005104E5">
        <w:rPr>
          <w:rFonts w:ascii="Verdana" w:eastAsia="Calibri" w:hAnsi="Verdana"/>
          <w:lang w:val="nl-BE"/>
        </w:rPr>
        <w:t>)</w:t>
      </w:r>
      <w:r w:rsidRPr="005104E5">
        <w:rPr>
          <w:rFonts w:ascii="Verdana" w:eastAsia="Calibri" w:hAnsi="Verdana"/>
          <w:lang w:val="nl-BE"/>
        </w:rPr>
        <w:t>, ora</w:t>
      </w:r>
      <w:r w:rsidR="00E63D65" w:rsidRPr="005104E5">
        <w:rPr>
          <w:rFonts w:ascii="Verdana" w:eastAsia="Calibri" w:hAnsi="Verdana"/>
          <w:lang w:val="nl-BE"/>
        </w:rPr>
        <w:t>le</w:t>
      </w:r>
      <w:r w:rsidRPr="005104E5">
        <w:rPr>
          <w:rFonts w:ascii="Verdana" w:eastAsia="Calibri" w:hAnsi="Verdana"/>
          <w:lang w:val="nl-BE"/>
        </w:rPr>
        <w:t xml:space="preserve"> tolken en schrijftolken. </w:t>
      </w:r>
    </w:p>
    <w:p w14:paraId="29A20C42" w14:textId="77777777" w:rsidR="003E669B" w:rsidRPr="005104E5" w:rsidRDefault="003E669B" w:rsidP="001C23AE">
      <w:pPr>
        <w:pStyle w:val="Lijstalinea"/>
        <w:numPr>
          <w:ilvl w:val="0"/>
          <w:numId w:val="36"/>
        </w:numPr>
        <w:spacing w:after="160" w:line="276" w:lineRule="auto"/>
        <w:ind w:left="714" w:hanging="357"/>
        <w:contextualSpacing w:val="0"/>
        <w:rPr>
          <w:rFonts w:ascii="Verdana" w:eastAsia="Calibri" w:hAnsi="Verdana"/>
          <w:lang w:val="nl-BE"/>
        </w:rPr>
      </w:pPr>
      <w:r w:rsidRPr="005104E5">
        <w:rPr>
          <w:rFonts w:ascii="Verdana" w:eastAsia="Calibri" w:hAnsi="Verdana"/>
          <w:b/>
          <w:bCs/>
          <w:lang w:val="nl-BE"/>
        </w:rPr>
        <w:t>Tegemoetkoming in vervoer</w:t>
      </w:r>
      <w:r w:rsidRPr="005104E5">
        <w:rPr>
          <w:rFonts w:ascii="Verdana" w:eastAsia="Calibri" w:hAnsi="Verdana"/>
          <w:lang w:val="nl-BE"/>
        </w:rPr>
        <w:t xml:space="preserve"> is enkel voor mensen die geen 300 meter kunnen stappen. Je hebt hiervoor een attest van een dokter nodig. De tegemoetkoming kan zijn voor eigen vervoer, gespecialiseerd vervoer of openbaar vervoer met een begeleider. </w:t>
      </w:r>
    </w:p>
    <w:p w14:paraId="005CFD7A" w14:textId="7399B2CE" w:rsidR="00E70161" w:rsidRPr="005104E5" w:rsidRDefault="003E669B" w:rsidP="0081250A">
      <w:pPr>
        <w:spacing w:line="276" w:lineRule="auto"/>
        <w:rPr>
          <w:rFonts w:ascii="Verdana" w:eastAsia="Calibri" w:hAnsi="Verdana"/>
          <w:color w:val="1F4E79" w:themeColor="accent1" w:themeShade="80"/>
          <w:u w:val="single"/>
          <w:lang w:val="nl-BE"/>
        </w:rPr>
      </w:pPr>
      <w:r w:rsidRPr="005104E5">
        <w:rPr>
          <w:rFonts w:ascii="Verdana" w:eastAsia="Calibri" w:hAnsi="Verdana"/>
          <w:lang w:val="nl-BE"/>
        </w:rPr>
        <w:t>Als je hier meer informatie over wilt, kan je terecht bij de VDAB. Je</w:t>
      </w:r>
      <w:r w:rsidR="00F04D35" w:rsidRPr="005104E5">
        <w:rPr>
          <w:rFonts w:ascii="Verdana" w:eastAsia="Calibri" w:hAnsi="Verdana"/>
          <w:lang w:val="nl-BE"/>
        </w:rPr>
        <w:t xml:space="preserve"> kan ook meer lezen op</w:t>
      </w:r>
      <w:r w:rsidR="00E70161" w:rsidRPr="005104E5">
        <w:rPr>
          <w:rFonts w:ascii="Verdana" w:eastAsia="Calibri" w:hAnsi="Verdana"/>
          <w:lang w:val="nl-BE"/>
        </w:rPr>
        <w:t xml:space="preserve">: </w:t>
      </w:r>
      <w:hyperlink r:id="rId18" w:history="1">
        <w:r w:rsidR="00B73EDA" w:rsidRPr="005104E5">
          <w:rPr>
            <w:rStyle w:val="Hyperlink"/>
            <w:rFonts w:ascii="Verdana" w:eastAsia="Calibri" w:hAnsi="Verdana"/>
            <w:color w:val="1F4E79" w:themeColor="accent1" w:themeShade="80"/>
            <w:sz w:val="24"/>
            <w:u w:val="single"/>
            <w:lang w:val="nl-BE"/>
          </w:rPr>
          <w:t>https://www.vdab.be/arbeidshandicap/ondersteunende-maatregelen</w:t>
        </w:r>
      </w:hyperlink>
    </w:p>
    <w:p w14:paraId="6B7D2685" w14:textId="5818534B" w:rsidR="00B542BF" w:rsidRPr="005104E5" w:rsidRDefault="00B542BF" w:rsidP="004F09EB">
      <w:pPr>
        <w:pStyle w:val="Normaalweb"/>
        <w:spacing w:line="276" w:lineRule="auto"/>
        <w:rPr>
          <w:rFonts w:ascii="Verdana" w:eastAsia="Calibri" w:hAnsi="Verdana"/>
          <w:szCs w:val="22"/>
        </w:rPr>
      </w:pPr>
      <w:r w:rsidRPr="005104E5">
        <w:rPr>
          <w:rFonts w:ascii="Verdana" w:eastAsia="Calibri" w:hAnsi="Verdana"/>
          <w:szCs w:val="22"/>
        </w:rPr>
        <w:t xml:space="preserve">Vanaf 1 januari 2023 </w:t>
      </w:r>
      <w:r w:rsidR="004F09EB" w:rsidRPr="005104E5">
        <w:rPr>
          <w:rFonts w:ascii="Verdana" w:eastAsia="Calibri" w:hAnsi="Verdana"/>
          <w:szCs w:val="22"/>
        </w:rPr>
        <w:t>zal men ook beroep kunnen doen op een begeleidingspremie dank zij het Decreet Individueel Maatwerk.</w:t>
      </w:r>
      <w:r w:rsidRPr="005104E5">
        <w:rPr>
          <w:rFonts w:ascii="Verdana" w:eastAsia="Calibri" w:hAnsi="Verdana"/>
          <w:szCs w:val="22"/>
        </w:rPr>
        <w:t xml:space="preserve"> </w:t>
      </w:r>
    </w:p>
    <w:p w14:paraId="478F4A31" w14:textId="1E2BF1D5" w:rsidR="00E70161" w:rsidRPr="005104E5" w:rsidRDefault="003E669B" w:rsidP="00B73EDA">
      <w:pPr>
        <w:pStyle w:val="Kop1"/>
      </w:pPr>
      <w:bookmarkStart w:id="17" w:name="_Toc100751313"/>
      <w:r w:rsidRPr="005104E5">
        <w:t>Zelfstandige met een handicap, wat nu?</w:t>
      </w:r>
      <w:bookmarkEnd w:id="17"/>
    </w:p>
    <w:p w14:paraId="6492B868" w14:textId="6A202663" w:rsidR="00E70161" w:rsidRPr="005104E5" w:rsidRDefault="003E669B" w:rsidP="00B73EDA">
      <w:pPr>
        <w:pStyle w:val="Normaalweb"/>
        <w:spacing w:line="276" w:lineRule="auto"/>
        <w:rPr>
          <w:rFonts w:ascii="Verdana" w:eastAsia="Calibri" w:hAnsi="Verdana"/>
          <w:szCs w:val="22"/>
        </w:rPr>
      </w:pPr>
      <w:r w:rsidRPr="005104E5">
        <w:rPr>
          <w:rFonts w:ascii="Verdana" w:eastAsia="Calibri" w:hAnsi="Verdana"/>
          <w:szCs w:val="22"/>
        </w:rPr>
        <w:t>Als je als zelfstandige werkt en een arbeidshandicap krijgt waardoor je volledig moet stoppen met werken, dan heb je recht op een ziekte</w:t>
      </w:r>
      <w:r w:rsidR="004668FF" w:rsidRPr="005104E5">
        <w:rPr>
          <w:rFonts w:ascii="Verdana" w:eastAsia="Calibri" w:hAnsi="Verdana"/>
          <w:szCs w:val="22"/>
        </w:rPr>
        <w:t>-</w:t>
      </w:r>
      <w:r w:rsidRPr="005104E5">
        <w:rPr>
          <w:rFonts w:ascii="Verdana" w:eastAsia="Calibri" w:hAnsi="Verdana"/>
          <w:szCs w:val="22"/>
        </w:rPr>
        <w:t>uitkering (</w:t>
      </w:r>
      <w:proofErr w:type="spellStart"/>
      <w:r w:rsidRPr="005104E5">
        <w:rPr>
          <w:rFonts w:ascii="Verdana" w:eastAsia="Calibri" w:hAnsi="Verdana"/>
          <w:szCs w:val="22"/>
        </w:rPr>
        <w:t>Talenticap</w:t>
      </w:r>
      <w:proofErr w:type="spellEnd"/>
      <w:r w:rsidRPr="005104E5">
        <w:rPr>
          <w:rFonts w:ascii="Verdana" w:eastAsia="Calibri" w:hAnsi="Verdana"/>
          <w:szCs w:val="22"/>
        </w:rPr>
        <w:t xml:space="preserve">, 2021). Na </w:t>
      </w:r>
      <w:r w:rsidR="00E70161" w:rsidRPr="005104E5">
        <w:rPr>
          <w:rFonts w:ascii="Verdana" w:eastAsia="Calibri" w:hAnsi="Verdana"/>
          <w:szCs w:val="22"/>
        </w:rPr>
        <w:t>12</w:t>
      </w:r>
      <w:r w:rsidRPr="005104E5">
        <w:rPr>
          <w:rFonts w:ascii="Verdana" w:eastAsia="Calibri" w:hAnsi="Verdana"/>
          <w:szCs w:val="22"/>
        </w:rPr>
        <w:t xml:space="preserve"> maanden wordt dit omgezet in</w:t>
      </w:r>
      <w:r w:rsidR="00510A74" w:rsidRPr="005104E5">
        <w:rPr>
          <w:rFonts w:ascii="Verdana" w:eastAsia="Calibri" w:hAnsi="Verdana"/>
          <w:szCs w:val="22"/>
        </w:rPr>
        <w:t xml:space="preserve"> een </w:t>
      </w:r>
      <w:r w:rsidRPr="005104E5">
        <w:rPr>
          <w:rFonts w:ascii="Verdana" w:eastAsia="Calibri" w:hAnsi="Verdana"/>
          <w:szCs w:val="22"/>
        </w:rPr>
        <w:t>invaliditeit</w:t>
      </w:r>
      <w:r w:rsidR="00510A74" w:rsidRPr="005104E5">
        <w:rPr>
          <w:rFonts w:ascii="Verdana" w:eastAsia="Calibri" w:hAnsi="Verdana"/>
          <w:szCs w:val="22"/>
        </w:rPr>
        <w:t>suitkering</w:t>
      </w:r>
      <w:r w:rsidRPr="005104E5">
        <w:rPr>
          <w:rFonts w:ascii="Verdana" w:eastAsia="Calibri" w:hAnsi="Verdana"/>
          <w:szCs w:val="22"/>
        </w:rPr>
        <w:t xml:space="preserve">. </w:t>
      </w:r>
    </w:p>
    <w:p w14:paraId="1ECFD896" w14:textId="1AD94D48" w:rsidR="006B5291" w:rsidRPr="005104E5" w:rsidRDefault="003E669B" w:rsidP="00B73EDA">
      <w:pPr>
        <w:pStyle w:val="Normaalweb"/>
        <w:spacing w:line="276" w:lineRule="auto"/>
        <w:rPr>
          <w:rFonts w:ascii="Verdana" w:eastAsia="Calibri" w:hAnsi="Verdana"/>
          <w:szCs w:val="22"/>
        </w:rPr>
      </w:pPr>
      <w:r w:rsidRPr="005104E5">
        <w:rPr>
          <w:rFonts w:ascii="Verdana" w:eastAsia="Calibri" w:hAnsi="Verdana"/>
          <w:szCs w:val="22"/>
        </w:rPr>
        <w:t>Als werkende zelfstandige met een handicap k</w:t>
      </w:r>
      <w:r w:rsidR="00FF32B4">
        <w:rPr>
          <w:rFonts w:ascii="Verdana" w:eastAsia="Calibri" w:hAnsi="Verdana"/>
          <w:szCs w:val="22"/>
        </w:rPr>
        <w:t>a</w:t>
      </w:r>
      <w:r w:rsidRPr="005104E5">
        <w:rPr>
          <w:rFonts w:ascii="Verdana" w:eastAsia="Calibri" w:hAnsi="Verdana"/>
          <w:szCs w:val="22"/>
        </w:rPr>
        <w:t xml:space="preserve">n je ook een VOP krijgen. De VOP is een budget dat je krijgt van de VDAB voor </w:t>
      </w:r>
      <w:r w:rsidR="006B5291" w:rsidRPr="005104E5">
        <w:rPr>
          <w:rFonts w:ascii="Verdana" w:eastAsia="Calibri" w:hAnsi="Verdana"/>
          <w:szCs w:val="22"/>
        </w:rPr>
        <w:t>5</w:t>
      </w:r>
      <w:r w:rsidRPr="005104E5">
        <w:rPr>
          <w:rFonts w:ascii="Verdana" w:eastAsia="Calibri" w:hAnsi="Verdana"/>
          <w:szCs w:val="22"/>
        </w:rPr>
        <w:t xml:space="preserve"> jaar</w:t>
      </w:r>
      <w:r w:rsidR="00003F3E" w:rsidRPr="005104E5">
        <w:rPr>
          <w:rFonts w:ascii="Verdana" w:eastAsia="Calibri" w:hAnsi="Verdana"/>
          <w:szCs w:val="22"/>
        </w:rPr>
        <w:t xml:space="preserve"> </w:t>
      </w:r>
      <w:r w:rsidR="00FD048C">
        <w:rPr>
          <w:rFonts w:ascii="Verdana" w:eastAsia="Calibri" w:hAnsi="Verdana"/>
          <w:szCs w:val="22"/>
        </w:rPr>
        <w:t xml:space="preserve">- </w:t>
      </w:r>
      <w:r w:rsidR="00003F3E" w:rsidRPr="005104E5">
        <w:rPr>
          <w:rFonts w:ascii="Verdana" w:eastAsia="Calibri" w:hAnsi="Verdana"/>
          <w:szCs w:val="22"/>
        </w:rPr>
        <w:t>maar kan eventueel verlengd worden</w:t>
      </w:r>
      <w:r w:rsidRPr="005104E5">
        <w:rPr>
          <w:rFonts w:ascii="Verdana" w:eastAsia="Calibri" w:hAnsi="Verdana"/>
          <w:szCs w:val="22"/>
        </w:rPr>
        <w:t>. Om hierop recht te hebben moet er voldoende bedrijfsactiviteit zijn. Concreet wil dit zeggen dat het belastbare netto bedrijfsinkomen begroot moet worden op een bedrag hoger of gelijk aan 13</w:t>
      </w:r>
      <w:r w:rsidR="00FD048C">
        <w:rPr>
          <w:rFonts w:ascii="Verdana" w:eastAsia="Calibri" w:hAnsi="Verdana"/>
          <w:szCs w:val="22"/>
        </w:rPr>
        <w:t>.</w:t>
      </w:r>
      <w:r w:rsidRPr="005104E5">
        <w:rPr>
          <w:rFonts w:ascii="Verdana" w:eastAsia="Calibri" w:hAnsi="Verdana"/>
          <w:szCs w:val="22"/>
        </w:rPr>
        <w:t>500 euro</w:t>
      </w:r>
      <w:r w:rsidR="00B04CD8" w:rsidRPr="005104E5">
        <w:rPr>
          <w:rFonts w:ascii="Verdana" w:eastAsia="Calibri" w:hAnsi="Verdana"/>
          <w:szCs w:val="22"/>
        </w:rPr>
        <w:t xml:space="preserve"> (bedrag </w:t>
      </w:r>
      <w:r w:rsidR="00F778DC" w:rsidRPr="005104E5">
        <w:rPr>
          <w:rFonts w:ascii="Verdana" w:eastAsia="Calibri" w:hAnsi="Verdana"/>
          <w:szCs w:val="22"/>
        </w:rPr>
        <w:t>april 2022)</w:t>
      </w:r>
      <w:r w:rsidRPr="005104E5">
        <w:rPr>
          <w:rFonts w:ascii="Verdana" w:eastAsia="Calibri" w:hAnsi="Verdana"/>
          <w:szCs w:val="22"/>
        </w:rPr>
        <w:t xml:space="preserve">. </w:t>
      </w:r>
    </w:p>
    <w:p w14:paraId="5FFD3DAD" w14:textId="38875476" w:rsidR="003E669B" w:rsidRPr="005104E5" w:rsidRDefault="003E669B" w:rsidP="00B73EDA">
      <w:pPr>
        <w:pStyle w:val="Normaalweb"/>
        <w:spacing w:line="276" w:lineRule="auto"/>
        <w:rPr>
          <w:rFonts w:ascii="Verdana" w:eastAsia="Calibri" w:hAnsi="Verdana"/>
          <w:szCs w:val="22"/>
        </w:rPr>
      </w:pPr>
      <w:r w:rsidRPr="005104E5">
        <w:rPr>
          <w:rFonts w:ascii="Verdana" w:eastAsia="Calibri" w:hAnsi="Verdana"/>
          <w:szCs w:val="22"/>
        </w:rPr>
        <w:t>Als zelfstandige kan je Persoonsvolgende Financiering gebruiken voor ondersteuning op het werk, net zoals werknemers. Zie ook</w:t>
      </w:r>
      <w:r w:rsidR="004A7F1D" w:rsidRPr="005104E5">
        <w:rPr>
          <w:rFonts w:ascii="Verdana" w:eastAsia="Calibri" w:hAnsi="Verdana"/>
          <w:szCs w:val="22"/>
        </w:rPr>
        <w:t xml:space="preserve"> </w:t>
      </w:r>
      <w:r w:rsidR="00F778DC" w:rsidRPr="005104E5">
        <w:rPr>
          <w:rFonts w:ascii="Verdana" w:eastAsia="Calibri" w:hAnsi="Verdana"/>
          <w:szCs w:val="22"/>
        </w:rPr>
        <w:t>de vraag</w:t>
      </w:r>
      <w:r w:rsidRPr="005104E5">
        <w:rPr>
          <w:rFonts w:ascii="Verdana" w:eastAsia="Calibri" w:hAnsi="Verdana"/>
          <w:szCs w:val="22"/>
        </w:rPr>
        <w:t>: “Wat gebeurt er met mijn persoonsvolgend budget als ik ga werken?”</w:t>
      </w:r>
      <w:r w:rsidR="004A7F1D" w:rsidRPr="005104E5">
        <w:rPr>
          <w:rFonts w:ascii="Verdana" w:eastAsia="Calibri" w:hAnsi="Verdana"/>
          <w:szCs w:val="22"/>
        </w:rPr>
        <w:t>.</w:t>
      </w:r>
    </w:p>
    <w:p w14:paraId="081D8C13" w14:textId="637978A5" w:rsidR="00D66E00" w:rsidRPr="005104E5" w:rsidRDefault="00D66E00" w:rsidP="007F4ED1">
      <w:pPr>
        <w:pStyle w:val="Kop1"/>
        <w:rPr>
          <w:lang w:val="nl-NL"/>
        </w:rPr>
      </w:pPr>
      <w:bookmarkStart w:id="18" w:name="_Toc100751314"/>
      <w:r w:rsidRPr="005104E5">
        <w:rPr>
          <w:lang w:val="nl-NL"/>
        </w:rPr>
        <w:lastRenderedPageBreak/>
        <w:t>Wat is een re-integratietraject</w:t>
      </w:r>
      <w:r w:rsidR="00ED4F12" w:rsidRPr="005104E5">
        <w:rPr>
          <w:lang w:val="nl-NL"/>
        </w:rPr>
        <w:t xml:space="preserve"> of het </w:t>
      </w:r>
      <w:r w:rsidR="00E81BC5">
        <w:rPr>
          <w:lang w:val="nl-NL"/>
        </w:rPr>
        <w:t>t</w:t>
      </w:r>
      <w:r w:rsidR="00ED4F12" w:rsidRPr="005104E5">
        <w:rPr>
          <w:lang w:val="nl-NL"/>
        </w:rPr>
        <w:t>erug</w:t>
      </w:r>
      <w:r w:rsidR="00765D1D" w:rsidRPr="005104E5">
        <w:rPr>
          <w:lang w:val="nl-NL"/>
        </w:rPr>
        <w:t>-</w:t>
      </w:r>
      <w:r w:rsidR="00E81BC5">
        <w:rPr>
          <w:lang w:val="nl-NL"/>
        </w:rPr>
        <w:t>n</w:t>
      </w:r>
      <w:r w:rsidR="00ED4F12" w:rsidRPr="005104E5">
        <w:rPr>
          <w:lang w:val="nl-NL"/>
        </w:rPr>
        <w:t>aar</w:t>
      </w:r>
      <w:r w:rsidR="00765D1D" w:rsidRPr="005104E5">
        <w:rPr>
          <w:lang w:val="nl-NL"/>
        </w:rPr>
        <w:t>-w</w:t>
      </w:r>
      <w:r w:rsidR="00ED4F12" w:rsidRPr="005104E5">
        <w:rPr>
          <w:lang w:val="nl-NL"/>
        </w:rPr>
        <w:t>erktraject</w:t>
      </w:r>
      <w:r w:rsidRPr="005104E5">
        <w:rPr>
          <w:lang w:val="nl-NL"/>
        </w:rPr>
        <w:t>?</w:t>
      </w:r>
      <w:bookmarkEnd w:id="18"/>
    </w:p>
    <w:p w14:paraId="5E236567" w14:textId="77A81D86" w:rsidR="005A5C79" w:rsidRPr="005104E5" w:rsidRDefault="005A5C79" w:rsidP="005A5C79">
      <w:pPr>
        <w:pStyle w:val="Normaalweb"/>
        <w:spacing w:line="276" w:lineRule="auto"/>
        <w:rPr>
          <w:rFonts w:ascii="Verdana" w:eastAsia="Calibri" w:hAnsi="Verdana"/>
          <w:szCs w:val="22"/>
        </w:rPr>
      </w:pPr>
      <w:r w:rsidRPr="005104E5">
        <w:rPr>
          <w:rFonts w:ascii="Verdana" w:eastAsia="Calibri" w:hAnsi="Verdana"/>
          <w:szCs w:val="22"/>
        </w:rPr>
        <w:t xml:space="preserve">Als uw </w:t>
      </w:r>
      <w:r w:rsidR="004B5809" w:rsidRPr="005104E5">
        <w:rPr>
          <w:rFonts w:ascii="Verdana" w:eastAsia="Calibri" w:hAnsi="Verdana"/>
          <w:szCs w:val="22"/>
        </w:rPr>
        <w:t>werknemer</w:t>
      </w:r>
      <w:r w:rsidRPr="005104E5">
        <w:rPr>
          <w:rFonts w:ascii="Verdana" w:eastAsia="Calibri" w:hAnsi="Verdana"/>
          <w:szCs w:val="22"/>
        </w:rPr>
        <w:t xml:space="preserve"> arbeidsongeschikt wordt</w:t>
      </w:r>
      <w:r w:rsidR="005A0B29" w:rsidRPr="005104E5">
        <w:rPr>
          <w:rFonts w:ascii="Verdana" w:eastAsia="Calibri" w:hAnsi="Verdana"/>
          <w:szCs w:val="22"/>
        </w:rPr>
        <w:t xml:space="preserve"> door </w:t>
      </w:r>
      <w:r w:rsidRPr="005104E5">
        <w:rPr>
          <w:rFonts w:ascii="Verdana" w:eastAsia="Calibri" w:hAnsi="Verdana"/>
          <w:szCs w:val="22"/>
        </w:rPr>
        <w:t>ziek</w:t>
      </w:r>
      <w:r w:rsidR="005A0B29" w:rsidRPr="005104E5">
        <w:rPr>
          <w:rFonts w:ascii="Verdana" w:eastAsia="Calibri" w:hAnsi="Verdana"/>
          <w:szCs w:val="22"/>
        </w:rPr>
        <w:t>te of een ongeval</w:t>
      </w:r>
      <w:r w:rsidRPr="005104E5">
        <w:rPr>
          <w:rFonts w:ascii="Verdana" w:eastAsia="Calibri" w:hAnsi="Verdana"/>
          <w:szCs w:val="22"/>
        </w:rPr>
        <w:t xml:space="preserve">, </w:t>
      </w:r>
      <w:r w:rsidR="00406687" w:rsidRPr="005104E5">
        <w:rPr>
          <w:rFonts w:ascii="Verdana" w:eastAsia="Calibri" w:hAnsi="Verdana"/>
          <w:szCs w:val="22"/>
        </w:rPr>
        <w:t xml:space="preserve">kan </w:t>
      </w:r>
      <w:r w:rsidR="004B5809" w:rsidRPr="005104E5">
        <w:rPr>
          <w:rFonts w:ascii="Verdana" w:eastAsia="Calibri" w:hAnsi="Verdana"/>
          <w:szCs w:val="22"/>
        </w:rPr>
        <w:t>de werknemer</w:t>
      </w:r>
      <w:r w:rsidRPr="005104E5">
        <w:rPr>
          <w:rFonts w:ascii="Verdana" w:eastAsia="Calibri" w:hAnsi="Verdana"/>
          <w:szCs w:val="22"/>
        </w:rPr>
        <w:t xml:space="preserve"> aan </w:t>
      </w:r>
      <w:r w:rsidR="00406687" w:rsidRPr="005104E5">
        <w:rPr>
          <w:rFonts w:ascii="Verdana" w:eastAsia="Calibri" w:hAnsi="Verdana"/>
          <w:szCs w:val="22"/>
        </w:rPr>
        <w:t>zijn</w:t>
      </w:r>
      <w:r w:rsidR="00A863E8" w:rsidRPr="005104E5">
        <w:rPr>
          <w:rFonts w:ascii="Verdana" w:eastAsia="Calibri" w:hAnsi="Verdana"/>
          <w:szCs w:val="22"/>
        </w:rPr>
        <w:t xml:space="preserve"> </w:t>
      </w:r>
      <w:r w:rsidRPr="005104E5">
        <w:rPr>
          <w:rFonts w:ascii="Verdana" w:eastAsia="Calibri" w:hAnsi="Verdana"/>
          <w:szCs w:val="22"/>
        </w:rPr>
        <w:t>re-integratie</w:t>
      </w:r>
      <w:r w:rsidR="00A863E8" w:rsidRPr="005104E5">
        <w:rPr>
          <w:rFonts w:ascii="Verdana" w:eastAsia="Calibri" w:hAnsi="Verdana"/>
          <w:szCs w:val="22"/>
        </w:rPr>
        <w:t xml:space="preserve"> </w:t>
      </w:r>
      <w:r w:rsidRPr="005104E5">
        <w:rPr>
          <w:rFonts w:ascii="Verdana" w:eastAsia="Calibri" w:hAnsi="Verdana"/>
          <w:szCs w:val="22"/>
        </w:rPr>
        <w:t>werken</w:t>
      </w:r>
      <w:r w:rsidR="00406687" w:rsidRPr="005104E5">
        <w:rPr>
          <w:rFonts w:ascii="Verdana" w:eastAsia="Calibri" w:hAnsi="Verdana"/>
          <w:szCs w:val="22"/>
        </w:rPr>
        <w:t xml:space="preserve"> via het Terug-Naar</w:t>
      </w:r>
      <w:r w:rsidR="000934A0" w:rsidRPr="005104E5">
        <w:rPr>
          <w:rFonts w:ascii="Verdana" w:eastAsia="Calibri" w:hAnsi="Verdana"/>
          <w:szCs w:val="22"/>
        </w:rPr>
        <w:t>-werktraject</w:t>
      </w:r>
      <w:r w:rsidRPr="005104E5">
        <w:rPr>
          <w:rFonts w:ascii="Verdana" w:eastAsia="Calibri" w:hAnsi="Verdana"/>
          <w:szCs w:val="22"/>
        </w:rPr>
        <w:t xml:space="preserve">. Het doel is om </w:t>
      </w:r>
      <w:r w:rsidR="00A863E8" w:rsidRPr="005104E5">
        <w:rPr>
          <w:rFonts w:ascii="Verdana" w:eastAsia="Calibri" w:hAnsi="Verdana"/>
          <w:szCs w:val="22"/>
        </w:rPr>
        <w:t>de werknemer</w:t>
      </w:r>
      <w:r w:rsidRPr="005104E5">
        <w:rPr>
          <w:rFonts w:ascii="Verdana" w:eastAsia="Calibri" w:hAnsi="Verdana"/>
          <w:szCs w:val="22"/>
        </w:rPr>
        <w:t xml:space="preserve"> zo snel mogelijk (geheel of gedeeltelijk) weer aan het werk te krijgen.</w:t>
      </w:r>
    </w:p>
    <w:p w14:paraId="13956D36" w14:textId="247227E3" w:rsidR="000934A0" w:rsidRPr="005104E5" w:rsidRDefault="000934A0" w:rsidP="005A5C79">
      <w:pPr>
        <w:pStyle w:val="Normaalweb"/>
        <w:spacing w:line="276" w:lineRule="auto"/>
        <w:rPr>
          <w:rFonts w:ascii="Verdana" w:eastAsia="Calibri" w:hAnsi="Verdana"/>
          <w:color w:val="1F4E79" w:themeColor="accent1" w:themeShade="80"/>
          <w:szCs w:val="22"/>
          <w:u w:val="single"/>
        </w:rPr>
      </w:pPr>
      <w:r w:rsidRPr="005104E5">
        <w:rPr>
          <w:rFonts w:ascii="Verdana" w:eastAsia="Calibri" w:hAnsi="Verdana"/>
          <w:szCs w:val="22"/>
        </w:rPr>
        <w:t xml:space="preserve">Meer info </w:t>
      </w:r>
      <w:hyperlink r:id="rId19" w:history="1">
        <w:r w:rsidRPr="005104E5">
          <w:rPr>
            <w:rFonts w:ascii="Verdana" w:eastAsia="Calibri" w:hAnsi="Verdana"/>
            <w:color w:val="1F4E79" w:themeColor="accent1" w:themeShade="80"/>
            <w:szCs w:val="22"/>
            <w:u w:val="single"/>
          </w:rPr>
          <w:t>https://www.riziv.fgov.be/nl/themas/arbeidsongeschiktheid/werknemers-werklozen/Paginas/reintegratietraject.aspx</w:t>
        </w:r>
      </w:hyperlink>
    </w:p>
    <w:p w14:paraId="4D7B2B9A" w14:textId="207834A5" w:rsidR="004A7F1D" w:rsidRPr="005104E5" w:rsidRDefault="003E669B" w:rsidP="007F4ED1">
      <w:pPr>
        <w:pStyle w:val="Kop1"/>
      </w:pPr>
      <w:bookmarkStart w:id="19" w:name="_Toc100751315"/>
      <w:r w:rsidRPr="005104E5">
        <w:t xml:space="preserve">Wat als ik ziek word tijdens een </w:t>
      </w:r>
      <w:r w:rsidR="004844F3">
        <w:rPr>
          <w:lang w:val="nl-BE"/>
        </w:rPr>
        <w:t>t</w:t>
      </w:r>
      <w:proofErr w:type="spellStart"/>
      <w:r w:rsidR="000934A0" w:rsidRPr="005104E5">
        <w:rPr>
          <w:lang w:val="nl-NL"/>
        </w:rPr>
        <w:t>erug</w:t>
      </w:r>
      <w:proofErr w:type="spellEnd"/>
      <w:r w:rsidR="000934A0" w:rsidRPr="005104E5">
        <w:rPr>
          <w:lang w:val="nl-NL"/>
        </w:rPr>
        <w:t>-</w:t>
      </w:r>
      <w:r w:rsidR="004844F3">
        <w:rPr>
          <w:lang w:val="nl-NL"/>
        </w:rPr>
        <w:t>n</w:t>
      </w:r>
      <w:r w:rsidR="000934A0" w:rsidRPr="005104E5">
        <w:rPr>
          <w:lang w:val="nl-NL"/>
        </w:rPr>
        <w:t>aar-werktraject</w:t>
      </w:r>
      <w:r w:rsidRPr="005104E5">
        <w:t>?</w:t>
      </w:r>
      <w:bookmarkEnd w:id="19"/>
    </w:p>
    <w:p w14:paraId="147B76B4" w14:textId="6191529D" w:rsidR="003E669B" w:rsidRPr="005104E5" w:rsidRDefault="003E669B" w:rsidP="007F4ED1">
      <w:pPr>
        <w:pStyle w:val="Normaalweb"/>
        <w:spacing w:line="276" w:lineRule="auto"/>
        <w:rPr>
          <w:rFonts w:ascii="Verdana" w:eastAsia="Calibri" w:hAnsi="Verdana"/>
          <w:szCs w:val="22"/>
        </w:rPr>
      </w:pPr>
      <w:r w:rsidRPr="005104E5">
        <w:rPr>
          <w:rFonts w:ascii="Verdana" w:eastAsia="Calibri" w:hAnsi="Verdana"/>
          <w:szCs w:val="22"/>
        </w:rPr>
        <w:t>Als je ziek of arbeidsongeschikt wordt tijdens een re</w:t>
      </w:r>
      <w:r w:rsidR="007F4ED1" w:rsidRPr="005104E5">
        <w:rPr>
          <w:rFonts w:ascii="Verdana" w:eastAsia="Calibri" w:hAnsi="Verdana"/>
          <w:szCs w:val="22"/>
        </w:rPr>
        <w:t>-i</w:t>
      </w:r>
      <w:r w:rsidRPr="005104E5">
        <w:rPr>
          <w:rFonts w:ascii="Verdana" w:eastAsia="Calibri" w:hAnsi="Verdana"/>
          <w:szCs w:val="22"/>
        </w:rPr>
        <w:t>ntegratietraject moet de werkgever geen gewaarborgd loon betalen (</w:t>
      </w:r>
      <w:proofErr w:type="spellStart"/>
      <w:r w:rsidRPr="005104E5">
        <w:rPr>
          <w:rFonts w:ascii="Verdana" w:eastAsia="Calibri" w:hAnsi="Verdana"/>
          <w:szCs w:val="22"/>
        </w:rPr>
        <w:t>Liantis</w:t>
      </w:r>
      <w:proofErr w:type="spellEnd"/>
      <w:r w:rsidRPr="005104E5">
        <w:rPr>
          <w:rFonts w:ascii="Verdana" w:eastAsia="Calibri" w:hAnsi="Verdana"/>
          <w:szCs w:val="22"/>
        </w:rPr>
        <w:t xml:space="preserve">, 2017). Je krijgt vanaf de eerste dag een uitkering van het ziekenfonds. Die </w:t>
      </w:r>
      <w:proofErr w:type="spellStart"/>
      <w:r w:rsidRPr="005104E5">
        <w:rPr>
          <w:rFonts w:ascii="Verdana" w:eastAsia="Calibri" w:hAnsi="Verdana"/>
          <w:szCs w:val="22"/>
        </w:rPr>
        <w:t>arbeidsongeschikheidsuitkering</w:t>
      </w:r>
      <w:proofErr w:type="spellEnd"/>
      <w:r w:rsidRPr="005104E5">
        <w:rPr>
          <w:rFonts w:ascii="Verdana" w:eastAsia="Calibri" w:hAnsi="Verdana"/>
          <w:szCs w:val="22"/>
        </w:rPr>
        <w:t xml:space="preserve"> is gelijk aan 60% van je </w:t>
      </w:r>
      <w:proofErr w:type="spellStart"/>
      <w:r w:rsidRPr="005104E5">
        <w:rPr>
          <w:rFonts w:ascii="Verdana" w:eastAsia="Calibri" w:hAnsi="Verdana"/>
          <w:szCs w:val="22"/>
        </w:rPr>
        <w:t>brutodagloon</w:t>
      </w:r>
      <w:proofErr w:type="spellEnd"/>
      <w:r w:rsidRPr="005104E5">
        <w:rPr>
          <w:rFonts w:ascii="Verdana" w:eastAsia="Calibri" w:hAnsi="Verdana"/>
          <w:szCs w:val="22"/>
        </w:rPr>
        <w:t>.</w:t>
      </w:r>
    </w:p>
    <w:p w14:paraId="5F85853F" w14:textId="2E2881DA" w:rsidR="003E669B" w:rsidRPr="005104E5" w:rsidRDefault="003E669B" w:rsidP="007F4ED1">
      <w:pPr>
        <w:pStyle w:val="Normaalweb"/>
        <w:spacing w:line="276" w:lineRule="auto"/>
        <w:rPr>
          <w:rFonts w:ascii="Verdana" w:eastAsia="Calibri" w:hAnsi="Verdana"/>
          <w:szCs w:val="22"/>
        </w:rPr>
      </w:pPr>
      <w:r w:rsidRPr="005104E5">
        <w:rPr>
          <w:rFonts w:ascii="Verdana" w:eastAsia="Calibri" w:hAnsi="Verdana"/>
          <w:szCs w:val="22"/>
        </w:rPr>
        <w:t xml:space="preserve">Deze regel is er om werkgevers te stimuleren voor de </w:t>
      </w:r>
      <w:proofErr w:type="spellStart"/>
      <w:r w:rsidRPr="005104E5">
        <w:rPr>
          <w:rFonts w:ascii="Verdana" w:eastAsia="Calibri" w:hAnsi="Verdana"/>
          <w:szCs w:val="22"/>
        </w:rPr>
        <w:t>reïntegratie</w:t>
      </w:r>
      <w:proofErr w:type="spellEnd"/>
      <w:r w:rsidRPr="005104E5">
        <w:rPr>
          <w:rFonts w:ascii="Verdana" w:eastAsia="Calibri" w:hAnsi="Verdana"/>
          <w:szCs w:val="22"/>
        </w:rPr>
        <w:t xml:space="preserve"> van arbeidsongeschikte werknemers. Voor de werknemer zelf betekent </w:t>
      </w:r>
      <w:r w:rsidR="001A677C">
        <w:rPr>
          <w:rFonts w:ascii="Verdana" w:eastAsia="Calibri" w:hAnsi="Verdana"/>
          <w:szCs w:val="22"/>
        </w:rPr>
        <w:t>het</w:t>
      </w:r>
      <w:r w:rsidRPr="005104E5">
        <w:rPr>
          <w:rFonts w:ascii="Verdana" w:eastAsia="Calibri" w:hAnsi="Verdana"/>
          <w:szCs w:val="22"/>
        </w:rPr>
        <w:t xml:space="preserve"> dat </w:t>
      </w:r>
      <w:r w:rsidR="001A677C">
        <w:rPr>
          <w:rFonts w:ascii="Verdana" w:eastAsia="Calibri" w:hAnsi="Verdana"/>
          <w:szCs w:val="22"/>
        </w:rPr>
        <w:t>hij</w:t>
      </w:r>
      <w:r w:rsidRPr="005104E5">
        <w:rPr>
          <w:rFonts w:ascii="Verdana" w:eastAsia="Calibri" w:hAnsi="Verdana"/>
          <w:szCs w:val="22"/>
        </w:rPr>
        <w:t xml:space="preserve"> bij de eerste 30 dagen ziekte minder geld krijgt dan werknemers zonder </w:t>
      </w:r>
      <w:proofErr w:type="spellStart"/>
      <w:r w:rsidRPr="005104E5">
        <w:rPr>
          <w:rFonts w:ascii="Verdana" w:eastAsia="Calibri" w:hAnsi="Verdana"/>
          <w:szCs w:val="22"/>
        </w:rPr>
        <w:t>reïntegratietraject</w:t>
      </w:r>
      <w:proofErr w:type="spellEnd"/>
      <w:r w:rsidRPr="005104E5">
        <w:rPr>
          <w:rFonts w:ascii="Verdana" w:eastAsia="Calibri" w:hAnsi="Verdana"/>
          <w:szCs w:val="22"/>
        </w:rPr>
        <w:t xml:space="preserve">. </w:t>
      </w:r>
    </w:p>
    <w:p w14:paraId="10357562" w14:textId="207246D4" w:rsidR="003E669B" w:rsidRPr="005104E5" w:rsidRDefault="003E669B" w:rsidP="00D24238">
      <w:pPr>
        <w:pStyle w:val="Normaalweb"/>
        <w:spacing w:line="276" w:lineRule="auto"/>
        <w:rPr>
          <w:rFonts w:ascii="Verdana" w:eastAsia="Calibri" w:hAnsi="Verdana"/>
          <w:szCs w:val="22"/>
        </w:rPr>
      </w:pPr>
      <w:r w:rsidRPr="005104E5">
        <w:rPr>
          <w:rFonts w:ascii="Verdana" w:eastAsia="Calibri" w:hAnsi="Verdana"/>
          <w:szCs w:val="22"/>
        </w:rPr>
        <w:t>Andere werknemers hebben de eerste 30 dagen nog recht op een (deels) gewaarborgd loon en krijgen pas na die 30 dagen een volledige arbeidsongeschiktheidsuitkering (</w:t>
      </w:r>
      <w:proofErr w:type="spellStart"/>
      <w:r w:rsidRPr="005104E5">
        <w:rPr>
          <w:rFonts w:ascii="Verdana" w:eastAsia="Calibri" w:hAnsi="Verdana"/>
          <w:szCs w:val="22"/>
        </w:rPr>
        <w:t>Jobat</w:t>
      </w:r>
      <w:proofErr w:type="spellEnd"/>
      <w:r w:rsidRPr="005104E5">
        <w:rPr>
          <w:rFonts w:ascii="Verdana" w:eastAsia="Calibri" w:hAnsi="Verdana"/>
          <w:szCs w:val="22"/>
        </w:rPr>
        <w:t>, 2020). Di</w:t>
      </w:r>
      <w:r w:rsidR="00C74454" w:rsidRPr="005104E5">
        <w:rPr>
          <w:rFonts w:ascii="Verdana" w:eastAsia="Calibri" w:hAnsi="Verdana"/>
          <w:szCs w:val="22"/>
        </w:rPr>
        <w:t xml:space="preserve">e </w:t>
      </w:r>
      <w:r w:rsidRPr="005104E5">
        <w:rPr>
          <w:rFonts w:ascii="Verdana" w:eastAsia="Calibri" w:hAnsi="Verdana"/>
          <w:szCs w:val="22"/>
        </w:rPr>
        <w:t xml:space="preserve">is 60% van het bruto dagloon. </w:t>
      </w:r>
    </w:p>
    <w:p w14:paraId="6DE4E2BA" w14:textId="16D0BA05" w:rsidR="003E669B" w:rsidRPr="005104E5" w:rsidRDefault="004E2E82" w:rsidP="008A0090">
      <w:pPr>
        <w:pStyle w:val="Kop1"/>
        <w:rPr>
          <w:lang w:val="nl-NL"/>
        </w:rPr>
      </w:pPr>
      <w:bookmarkStart w:id="20" w:name="_Toc100751316"/>
      <w:r w:rsidRPr="005104E5">
        <w:rPr>
          <w:lang w:val="nl-NL"/>
        </w:rPr>
        <w:t>Wat bij d</w:t>
      </w:r>
      <w:proofErr w:type="spellStart"/>
      <w:r w:rsidR="003E669B" w:rsidRPr="005104E5">
        <w:t>iscriminatie</w:t>
      </w:r>
      <w:proofErr w:type="spellEnd"/>
      <w:r w:rsidRPr="005104E5">
        <w:rPr>
          <w:lang w:val="nl-NL"/>
        </w:rPr>
        <w:t>?</w:t>
      </w:r>
      <w:bookmarkEnd w:id="20"/>
    </w:p>
    <w:p w14:paraId="00DAE745" w14:textId="7AB67FA5" w:rsidR="003E669B" w:rsidRPr="005104E5" w:rsidRDefault="003E669B" w:rsidP="00026EE2">
      <w:pPr>
        <w:pStyle w:val="Normaalweb"/>
        <w:spacing w:line="276" w:lineRule="auto"/>
        <w:rPr>
          <w:rFonts w:ascii="Verdana" w:eastAsia="Calibri" w:hAnsi="Verdana"/>
          <w:szCs w:val="22"/>
        </w:rPr>
      </w:pPr>
      <w:r w:rsidRPr="005104E5">
        <w:rPr>
          <w:rFonts w:ascii="Verdana" w:eastAsia="Calibri" w:hAnsi="Verdana"/>
          <w:szCs w:val="22"/>
        </w:rPr>
        <w:t xml:space="preserve">Mensen met een handicap ervaren vaak discriminatie, </w:t>
      </w:r>
      <w:r w:rsidR="00C74454" w:rsidRPr="005104E5">
        <w:rPr>
          <w:rFonts w:ascii="Verdana" w:eastAsia="Calibri" w:hAnsi="Verdana"/>
          <w:szCs w:val="22"/>
        </w:rPr>
        <w:t>met andere woorden</w:t>
      </w:r>
      <w:r w:rsidR="00F1643E" w:rsidRPr="005104E5">
        <w:rPr>
          <w:rFonts w:ascii="Verdana" w:eastAsia="Calibri" w:hAnsi="Verdana"/>
          <w:szCs w:val="22"/>
        </w:rPr>
        <w:t xml:space="preserve">: </w:t>
      </w:r>
      <w:r w:rsidRPr="005104E5">
        <w:rPr>
          <w:rFonts w:ascii="Verdana" w:eastAsia="Calibri" w:hAnsi="Verdana"/>
          <w:szCs w:val="22"/>
        </w:rPr>
        <w:t xml:space="preserve">ze </w:t>
      </w:r>
      <w:r w:rsidR="00F1643E" w:rsidRPr="005104E5">
        <w:rPr>
          <w:rFonts w:ascii="Verdana" w:eastAsia="Calibri" w:hAnsi="Verdana"/>
          <w:szCs w:val="22"/>
        </w:rPr>
        <w:t xml:space="preserve">krijgen </w:t>
      </w:r>
      <w:r w:rsidRPr="005104E5">
        <w:rPr>
          <w:rFonts w:ascii="Verdana" w:eastAsia="Calibri" w:hAnsi="Verdana"/>
          <w:szCs w:val="22"/>
        </w:rPr>
        <w:t>een oneerlijke behandeling. D</w:t>
      </w:r>
      <w:r w:rsidR="00F1643E" w:rsidRPr="005104E5">
        <w:rPr>
          <w:rFonts w:ascii="Verdana" w:eastAsia="Calibri" w:hAnsi="Verdana"/>
          <w:szCs w:val="22"/>
        </w:rPr>
        <w:t xml:space="preserve">at kan </w:t>
      </w:r>
      <w:r w:rsidRPr="005104E5">
        <w:rPr>
          <w:rFonts w:ascii="Verdana" w:eastAsia="Calibri" w:hAnsi="Verdana"/>
          <w:szCs w:val="22"/>
        </w:rPr>
        <w:t xml:space="preserve">tijdens het zoeken naar werk, maar ook op de werkplaats zelf. Bijvoorbeeld als de werkgever geen </w:t>
      </w:r>
      <w:r w:rsidR="004E2E82" w:rsidRPr="005104E5">
        <w:rPr>
          <w:rFonts w:ascii="Verdana" w:eastAsia="Calibri" w:hAnsi="Verdana"/>
          <w:szCs w:val="22"/>
        </w:rPr>
        <w:t xml:space="preserve">redelijke </w:t>
      </w:r>
      <w:r w:rsidRPr="005104E5">
        <w:rPr>
          <w:rFonts w:ascii="Verdana" w:eastAsia="Calibri" w:hAnsi="Verdana"/>
          <w:szCs w:val="22"/>
        </w:rPr>
        <w:t>aanpassingen wilt maken. Als je dit meemaakt</w:t>
      </w:r>
      <w:r w:rsidR="00AA6563" w:rsidRPr="005104E5">
        <w:rPr>
          <w:rFonts w:ascii="Verdana" w:eastAsia="Calibri" w:hAnsi="Verdana"/>
          <w:szCs w:val="22"/>
        </w:rPr>
        <w:t>, kan</w:t>
      </w:r>
      <w:r w:rsidRPr="005104E5">
        <w:rPr>
          <w:rFonts w:ascii="Verdana" w:eastAsia="Calibri" w:hAnsi="Verdana"/>
          <w:szCs w:val="22"/>
        </w:rPr>
        <w:t xml:space="preserve"> je </w:t>
      </w:r>
      <w:r w:rsidR="00AA6563" w:rsidRPr="005104E5">
        <w:rPr>
          <w:rFonts w:ascii="Verdana" w:eastAsia="Calibri" w:hAnsi="Verdana"/>
          <w:szCs w:val="22"/>
        </w:rPr>
        <w:t>bij Unia terecht</w:t>
      </w:r>
      <w:r w:rsidR="00EE7A7B" w:rsidRPr="005104E5">
        <w:rPr>
          <w:rFonts w:ascii="Verdana" w:eastAsia="Calibri" w:hAnsi="Verdana"/>
          <w:szCs w:val="22"/>
        </w:rPr>
        <w:t xml:space="preserve">. </w:t>
      </w:r>
      <w:r w:rsidRPr="005104E5">
        <w:rPr>
          <w:rFonts w:ascii="Verdana" w:eastAsia="Calibri" w:hAnsi="Verdana"/>
          <w:szCs w:val="22"/>
        </w:rPr>
        <w:t>Unia komt op voor mensen die gediscrimineerd worden. Je kunt een melding doen via</w:t>
      </w:r>
      <w:r w:rsidR="00EE7A7B" w:rsidRPr="005104E5">
        <w:rPr>
          <w:rFonts w:ascii="Verdana" w:eastAsia="Calibri" w:hAnsi="Verdana"/>
          <w:szCs w:val="22"/>
        </w:rPr>
        <w:t>:</w:t>
      </w:r>
      <w:r w:rsidRPr="005104E5">
        <w:rPr>
          <w:rFonts w:ascii="Verdana" w:eastAsia="Calibri" w:hAnsi="Verdana"/>
          <w:szCs w:val="22"/>
        </w:rPr>
        <w:t xml:space="preserve"> </w:t>
      </w:r>
      <w:hyperlink r:id="rId20" w:history="1">
        <w:r w:rsidR="00AA6563" w:rsidRPr="005104E5">
          <w:rPr>
            <w:rFonts w:ascii="Verdana" w:eastAsia="Calibri" w:hAnsi="Verdana"/>
            <w:color w:val="1F4E79" w:themeColor="accent1" w:themeShade="80"/>
            <w:szCs w:val="22"/>
            <w:u w:val="single"/>
          </w:rPr>
          <w:t>https://www.melding.unia.be/nl/meld-het</w:t>
        </w:r>
      </w:hyperlink>
      <w:r w:rsidR="00EE7A7B" w:rsidRPr="005104E5">
        <w:rPr>
          <w:rFonts w:ascii="Verdana" w:eastAsia="Calibri" w:hAnsi="Verdana"/>
          <w:szCs w:val="22"/>
        </w:rPr>
        <w:t>.</w:t>
      </w:r>
    </w:p>
    <w:p w14:paraId="6BB58981" w14:textId="48C430F9" w:rsidR="00EE7A7B" w:rsidRPr="005104E5" w:rsidRDefault="003E669B" w:rsidP="00B10D2E">
      <w:pPr>
        <w:pStyle w:val="Kop1"/>
      </w:pPr>
      <w:bookmarkStart w:id="21" w:name="_Toc100751317"/>
      <w:r w:rsidRPr="005104E5">
        <w:lastRenderedPageBreak/>
        <w:t xml:space="preserve">Betalen om te </w:t>
      </w:r>
      <w:r w:rsidR="006F5242" w:rsidRPr="005104E5">
        <w:rPr>
          <w:lang w:val="nl-NL"/>
        </w:rPr>
        <w:t xml:space="preserve">mogen </w:t>
      </w:r>
      <w:r w:rsidRPr="005104E5">
        <w:t>werken?</w:t>
      </w:r>
      <w:bookmarkEnd w:id="21"/>
    </w:p>
    <w:p w14:paraId="6FD6FFD0" w14:textId="54B625F7" w:rsidR="00467B74" w:rsidRPr="005104E5" w:rsidRDefault="003E669B" w:rsidP="00B10D2E">
      <w:pPr>
        <w:pStyle w:val="Normaalweb"/>
        <w:spacing w:line="276" w:lineRule="auto"/>
        <w:rPr>
          <w:rFonts w:ascii="Verdana" w:eastAsia="Calibri" w:hAnsi="Verdana"/>
          <w:szCs w:val="22"/>
        </w:rPr>
      </w:pPr>
      <w:r w:rsidRPr="005104E5">
        <w:rPr>
          <w:rFonts w:ascii="Verdana" w:eastAsia="Calibri" w:hAnsi="Verdana"/>
          <w:szCs w:val="22"/>
        </w:rPr>
        <w:t>Op dit moment zijn er Vlaanderen heel wat mensen met een handicap die niet werken, maar aan</w:t>
      </w:r>
      <w:r w:rsidR="00EE7A7B" w:rsidRPr="005104E5">
        <w:rPr>
          <w:rFonts w:ascii="Verdana" w:eastAsia="Calibri" w:hAnsi="Verdana"/>
          <w:szCs w:val="22"/>
        </w:rPr>
        <w:t xml:space="preserve"> </w:t>
      </w:r>
      <w:r w:rsidRPr="005104E5">
        <w:rPr>
          <w:rFonts w:ascii="Verdana" w:eastAsia="Calibri" w:hAnsi="Verdana"/>
          <w:szCs w:val="22"/>
        </w:rPr>
        <w:t>dagbesteding doen. Het zijn meestal grote organisaties die hierin voorzien</w:t>
      </w:r>
      <w:r w:rsidR="00811C38">
        <w:rPr>
          <w:rFonts w:ascii="Verdana" w:eastAsia="Calibri" w:hAnsi="Verdana"/>
          <w:szCs w:val="22"/>
        </w:rPr>
        <w:t>. D</w:t>
      </w:r>
      <w:r w:rsidRPr="005104E5">
        <w:rPr>
          <w:rFonts w:ascii="Verdana" w:eastAsia="Calibri" w:hAnsi="Verdana"/>
          <w:szCs w:val="22"/>
        </w:rPr>
        <w:t xml:space="preserve">e mensen die </w:t>
      </w:r>
      <w:r w:rsidR="00A34A62" w:rsidRPr="005104E5">
        <w:rPr>
          <w:rFonts w:ascii="Verdana" w:eastAsia="Calibri" w:hAnsi="Verdana"/>
          <w:szCs w:val="22"/>
        </w:rPr>
        <w:t>er</w:t>
      </w:r>
      <w:r w:rsidRPr="005104E5">
        <w:rPr>
          <w:rFonts w:ascii="Verdana" w:eastAsia="Calibri" w:hAnsi="Verdana"/>
          <w:szCs w:val="22"/>
        </w:rPr>
        <w:t xml:space="preserve"> gebruik van maken betalen een dagprijs. Di</w:t>
      </w:r>
      <w:r w:rsidR="00467B74" w:rsidRPr="005104E5">
        <w:rPr>
          <w:rFonts w:ascii="Verdana" w:eastAsia="Calibri" w:hAnsi="Verdana"/>
          <w:szCs w:val="22"/>
        </w:rPr>
        <w:t>e</w:t>
      </w:r>
      <w:r w:rsidRPr="005104E5">
        <w:rPr>
          <w:rFonts w:ascii="Verdana" w:eastAsia="Calibri" w:hAnsi="Verdana"/>
          <w:szCs w:val="22"/>
        </w:rPr>
        <w:t xml:space="preserve"> is voor 21plussers 5,36 euro per dagdeel</w:t>
      </w:r>
      <w:r w:rsidR="007F356A" w:rsidRPr="005104E5">
        <w:rPr>
          <w:rFonts w:ascii="Verdana" w:eastAsia="Calibri" w:hAnsi="Verdana"/>
          <w:szCs w:val="22"/>
        </w:rPr>
        <w:t xml:space="preserve"> (prijs 2022)</w:t>
      </w:r>
      <w:r w:rsidRPr="005104E5">
        <w:rPr>
          <w:rFonts w:ascii="Verdana" w:eastAsia="Calibri" w:hAnsi="Verdana"/>
          <w:szCs w:val="22"/>
        </w:rPr>
        <w:t xml:space="preserve">. </w:t>
      </w:r>
    </w:p>
    <w:p w14:paraId="652775D9" w14:textId="04C0D761" w:rsidR="003E669B" w:rsidRPr="005104E5" w:rsidRDefault="003E669B" w:rsidP="005352C9">
      <w:pPr>
        <w:pStyle w:val="Normaalweb"/>
        <w:spacing w:line="276" w:lineRule="auto"/>
        <w:rPr>
          <w:rFonts w:ascii="Verdana" w:eastAsia="Calibri" w:hAnsi="Verdana"/>
          <w:szCs w:val="22"/>
        </w:rPr>
      </w:pPr>
      <w:r w:rsidRPr="005104E5">
        <w:rPr>
          <w:rFonts w:ascii="Verdana" w:eastAsia="Calibri" w:hAnsi="Verdana"/>
          <w:szCs w:val="22"/>
        </w:rPr>
        <w:t xml:space="preserve">Sommige mensen worden als vorm van dagbesteding ingezet in winkels en </w:t>
      </w:r>
      <w:r w:rsidR="00467B74" w:rsidRPr="005104E5">
        <w:rPr>
          <w:rFonts w:ascii="Verdana" w:eastAsia="Calibri" w:hAnsi="Verdana"/>
          <w:szCs w:val="22"/>
        </w:rPr>
        <w:t xml:space="preserve">de </w:t>
      </w:r>
      <w:r w:rsidRPr="005104E5">
        <w:rPr>
          <w:rFonts w:ascii="Verdana" w:eastAsia="Calibri" w:hAnsi="Verdana"/>
          <w:szCs w:val="22"/>
        </w:rPr>
        <w:t>horeca</w:t>
      </w:r>
      <w:r w:rsidR="00467B74" w:rsidRPr="005104E5">
        <w:rPr>
          <w:rFonts w:ascii="Verdana" w:eastAsia="Calibri" w:hAnsi="Verdana"/>
          <w:szCs w:val="22"/>
        </w:rPr>
        <w:t>, b</w:t>
      </w:r>
      <w:r w:rsidRPr="005104E5">
        <w:rPr>
          <w:rFonts w:ascii="Verdana" w:eastAsia="Calibri" w:hAnsi="Verdana"/>
          <w:szCs w:val="22"/>
        </w:rPr>
        <w:t xml:space="preserve">ijvoorbeeld in restaurants, bakkerijen en kledingwinkels. Om </w:t>
      </w:r>
      <w:r w:rsidR="004A32EC" w:rsidRPr="005104E5">
        <w:rPr>
          <w:rFonts w:ascii="Verdana" w:eastAsia="Calibri" w:hAnsi="Verdana"/>
          <w:szCs w:val="22"/>
        </w:rPr>
        <w:t xml:space="preserve">er te </w:t>
      </w:r>
      <w:r w:rsidRPr="005104E5">
        <w:rPr>
          <w:rFonts w:ascii="Verdana" w:eastAsia="Calibri" w:hAnsi="Verdana"/>
          <w:szCs w:val="22"/>
        </w:rPr>
        <w:t>werken</w:t>
      </w:r>
      <w:r w:rsidR="004A32EC" w:rsidRPr="005104E5">
        <w:rPr>
          <w:rFonts w:ascii="Verdana" w:eastAsia="Calibri" w:hAnsi="Verdana"/>
          <w:szCs w:val="22"/>
        </w:rPr>
        <w:t>,</w:t>
      </w:r>
      <w:r w:rsidRPr="005104E5">
        <w:rPr>
          <w:rFonts w:ascii="Verdana" w:eastAsia="Calibri" w:hAnsi="Verdana"/>
          <w:szCs w:val="22"/>
        </w:rPr>
        <w:t xml:space="preserve"> betalen ze dezelfde prijs als mensen in andere vormen van dagbesteding. Deze mensen met een handicap moeten dus betalen om te werken.</w:t>
      </w:r>
    </w:p>
    <w:p w14:paraId="0B1A4432" w14:textId="7C4EBFFE" w:rsidR="001F4CDF" w:rsidRPr="005104E5" w:rsidRDefault="00A26A32" w:rsidP="00A26A32">
      <w:pPr>
        <w:pStyle w:val="Kop1"/>
        <w:rPr>
          <w:rFonts w:eastAsia="Calibri"/>
        </w:rPr>
      </w:pPr>
      <w:bookmarkStart w:id="22" w:name="_Toc100751318"/>
      <w:r w:rsidRPr="005104E5">
        <w:rPr>
          <w:rFonts w:eastAsia="Calibri"/>
        </w:rPr>
        <w:t>Meer info?</w:t>
      </w:r>
      <w:bookmarkEnd w:id="22"/>
    </w:p>
    <w:p w14:paraId="6C09498F" w14:textId="101925EA" w:rsidR="001F4CDF" w:rsidRPr="005104E5" w:rsidRDefault="004C5CF2" w:rsidP="00DF481D">
      <w:pPr>
        <w:pStyle w:val="Normaalweb"/>
        <w:spacing w:line="276" w:lineRule="auto"/>
        <w:rPr>
          <w:rFonts w:ascii="Verdana" w:eastAsia="Calibri" w:hAnsi="Verdana"/>
          <w:szCs w:val="22"/>
        </w:rPr>
      </w:pPr>
      <w:r w:rsidRPr="005104E5">
        <w:rPr>
          <w:rFonts w:ascii="Verdana" w:eastAsia="Calibri" w:hAnsi="Verdana"/>
          <w:szCs w:val="22"/>
        </w:rPr>
        <w:t xml:space="preserve">Wens je </w:t>
      </w:r>
      <w:r w:rsidR="003B735F" w:rsidRPr="005104E5">
        <w:rPr>
          <w:rFonts w:ascii="Verdana" w:eastAsia="Calibri" w:hAnsi="Verdana"/>
          <w:szCs w:val="22"/>
        </w:rPr>
        <w:t>meer info? Lees dan zeker ook:</w:t>
      </w:r>
    </w:p>
    <w:p w14:paraId="61A0A7B8" w14:textId="09210E26" w:rsidR="003B735F" w:rsidRPr="005104E5" w:rsidRDefault="00F105A1" w:rsidP="003B735F">
      <w:pPr>
        <w:pStyle w:val="Lijstalinea"/>
        <w:numPr>
          <w:ilvl w:val="0"/>
          <w:numId w:val="40"/>
        </w:numPr>
        <w:spacing w:line="276" w:lineRule="auto"/>
        <w:rPr>
          <w:rFonts w:ascii="Verdana" w:eastAsia="Calibri" w:hAnsi="Verdana"/>
          <w:color w:val="1F4E79" w:themeColor="accent1" w:themeShade="80"/>
          <w:u w:val="single"/>
          <w:lang w:val="nl-BE"/>
        </w:rPr>
      </w:pPr>
      <w:hyperlink r:id="rId21" w:history="1">
        <w:r w:rsidR="003B735F" w:rsidRPr="005104E5">
          <w:rPr>
            <w:rStyle w:val="Hyperlink"/>
            <w:rFonts w:ascii="Verdana" w:eastAsia="Calibri" w:hAnsi="Verdana"/>
            <w:color w:val="1F4E79" w:themeColor="accent1" w:themeShade="80"/>
            <w:sz w:val="24"/>
            <w:u w:val="single"/>
            <w:lang w:val="nl-BE"/>
          </w:rPr>
          <w:t>#inclusie#inkomen</w:t>
        </w:r>
      </w:hyperlink>
    </w:p>
    <w:p w14:paraId="75842444" w14:textId="61D0148A" w:rsidR="003B735F" w:rsidRPr="005104E5" w:rsidRDefault="00F105A1" w:rsidP="003B735F">
      <w:pPr>
        <w:pStyle w:val="Lijstalinea"/>
        <w:numPr>
          <w:ilvl w:val="0"/>
          <w:numId w:val="40"/>
        </w:numPr>
        <w:spacing w:line="276" w:lineRule="auto"/>
        <w:rPr>
          <w:rFonts w:ascii="Verdana" w:eastAsia="Calibri" w:hAnsi="Verdana"/>
          <w:color w:val="1F4E79" w:themeColor="accent1" w:themeShade="80"/>
          <w:u w:val="single"/>
          <w:lang w:val="nl-BE"/>
        </w:rPr>
      </w:pPr>
      <w:hyperlink r:id="rId22" w:history="1">
        <w:r w:rsidR="003B735F" w:rsidRPr="005104E5">
          <w:rPr>
            <w:rStyle w:val="Hyperlink"/>
            <w:rFonts w:ascii="Verdana" w:eastAsia="Calibri" w:hAnsi="Verdana"/>
            <w:color w:val="1F4E79" w:themeColor="accent1" w:themeShade="80"/>
            <w:sz w:val="24"/>
            <w:u w:val="single"/>
            <w:lang w:val="nl-BE"/>
          </w:rPr>
          <w:t>#inclusie#werk</w:t>
        </w:r>
      </w:hyperlink>
    </w:p>
    <w:p w14:paraId="79416D71" w14:textId="37DC08CF" w:rsidR="0090582F" w:rsidRPr="005104E5" w:rsidRDefault="0090582F" w:rsidP="00DF481D">
      <w:pPr>
        <w:pStyle w:val="Normaalweb"/>
        <w:spacing w:line="276" w:lineRule="auto"/>
        <w:rPr>
          <w:rFonts w:ascii="Verdana" w:eastAsia="Calibri" w:hAnsi="Verdana"/>
          <w:szCs w:val="22"/>
        </w:rPr>
      </w:pPr>
      <w:r w:rsidRPr="005104E5">
        <w:rPr>
          <w:rFonts w:ascii="Verdana" w:eastAsia="Calibri" w:hAnsi="Verdana"/>
          <w:szCs w:val="22"/>
        </w:rPr>
        <w:t>Heb je nog vragen? Neem dan contact op met</w:t>
      </w:r>
      <w:r w:rsidR="00DF481D" w:rsidRPr="005104E5">
        <w:rPr>
          <w:rFonts w:ascii="Verdana" w:eastAsia="Calibri" w:hAnsi="Verdana"/>
          <w:szCs w:val="22"/>
        </w:rPr>
        <w:t xml:space="preserve"> Seline Somers: seline@gripvzw.be</w:t>
      </w:r>
    </w:p>
    <w:p w14:paraId="0C805952" w14:textId="77777777" w:rsidR="00417F33" w:rsidRPr="005104E5" w:rsidRDefault="00417F33">
      <w:pPr>
        <w:rPr>
          <w:rFonts w:ascii="Verdana" w:hAnsi="Verdana"/>
          <w:b/>
          <w:bCs/>
          <w:color w:val="C00000"/>
          <w:kern w:val="32"/>
          <w:sz w:val="32"/>
          <w:szCs w:val="32"/>
          <w:lang w:val="x-none"/>
        </w:rPr>
      </w:pPr>
      <w:r w:rsidRPr="00C944D6">
        <w:rPr>
          <w:rFonts w:ascii="Verdana" w:hAnsi="Verdana"/>
          <w:lang w:val="nl-BE"/>
        </w:rPr>
        <w:br w:type="page"/>
      </w:r>
    </w:p>
    <w:p w14:paraId="6291D792" w14:textId="1796BA93" w:rsidR="00CB1FF6" w:rsidRPr="005104E5" w:rsidRDefault="003E669B" w:rsidP="005352C9">
      <w:pPr>
        <w:pStyle w:val="Kop1"/>
      </w:pPr>
      <w:bookmarkStart w:id="23" w:name="_Toc100751319"/>
      <w:r w:rsidRPr="005104E5">
        <w:lastRenderedPageBreak/>
        <w:t>Bronnen</w:t>
      </w:r>
      <w:bookmarkEnd w:id="23"/>
    </w:p>
    <w:p w14:paraId="2BC02BA6" w14:textId="2858A3D0" w:rsidR="00CB1FF6" w:rsidRPr="005104E5" w:rsidRDefault="003E669B" w:rsidP="005352C9">
      <w:pPr>
        <w:spacing w:before="100" w:beforeAutospacing="1" w:line="276" w:lineRule="auto"/>
        <w:rPr>
          <w:rFonts w:ascii="Verdana" w:hAnsi="Verdana"/>
          <w:lang w:val="nl-BE"/>
        </w:rPr>
      </w:pPr>
      <w:r w:rsidRPr="005104E5">
        <w:rPr>
          <w:rFonts w:ascii="Verdana" w:hAnsi="Verdana"/>
          <w:b/>
          <w:bCs/>
          <w:lang w:val="nl-BE"/>
        </w:rPr>
        <w:t>Federale Overheidsdienst Sociale Zekerheid</w:t>
      </w:r>
      <w:r w:rsidRPr="005104E5">
        <w:rPr>
          <w:rFonts w:ascii="Verdana" w:hAnsi="Verdana"/>
          <w:lang w:val="nl-BE"/>
        </w:rPr>
        <w:t xml:space="preserve">. (2021). </w:t>
      </w:r>
      <w:r w:rsidRPr="005104E5">
        <w:rPr>
          <w:rFonts w:ascii="Verdana" w:hAnsi="Verdana"/>
          <w:i/>
          <w:lang w:val="nl-BE"/>
        </w:rPr>
        <w:t xml:space="preserve">Verdrag van de Verenigde Naties inzake Rechten van Personen met een Handicap. </w:t>
      </w:r>
      <w:r w:rsidRPr="005104E5">
        <w:rPr>
          <w:rFonts w:ascii="Verdana" w:hAnsi="Verdana"/>
          <w:lang w:val="nl-BE"/>
        </w:rPr>
        <w:t xml:space="preserve">Federale Overheidsdienst - Sociale Zekerheid. </w:t>
      </w:r>
    </w:p>
    <w:p w14:paraId="3BEFA24D" w14:textId="6415706D" w:rsidR="00A33494" w:rsidRPr="005104E5" w:rsidRDefault="003E669B" w:rsidP="005352C9">
      <w:pPr>
        <w:spacing w:after="100" w:afterAutospacing="1" w:line="276" w:lineRule="auto"/>
        <w:rPr>
          <w:rFonts w:ascii="Verdana" w:hAnsi="Verdana"/>
          <w:lang w:val="nl-BE"/>
        </w:rPr>
      </w:pPr>
      <w:r w:rsidRPr="005104E5">
        <w:rPr>
          <w:rFonts w:ascii="Verdana" w:hAnsi="Verdana"/>
          <w:color w:val="1F4E79" w:themeColor="accent1" w:themeShade="80"/>
          <w:u w:val="single"/>
          <w:lang w:val="nl-BE"/>
        </w:rPr>
        <w:t>https://socialsecurity.belgium.be/nl/verdrag-van-de-verenigde-naties-inzake-rechten-van-personen-met-een-handicap</w:t>
      </w:r>
      <w:r w:rsidRPr="005104E5">
        <w:rPr>
          <w:rFonts w:ascii="Verdana" w:hAnsi="Verdana"/>
          <w:lang w:val="nl-BE"/>
        </w:rPr>
        <w:t xml:space="preserve">. </w:t>
      </w:r>
    </w:p>
    <w:p w14:paraId="60F6468D" w14:textId="3B15A7BF" w:rsidR="00A33494" w:rsidRPr="005104E5" w:rsidRDefault="003E669B" w:rsidP="00361FC5">
      <w:pPr>
        <w:spacing w:before="100" w:beforeAutospacing="1" w:after="100" w:afterAutospacing="1" w:line="276" w:lineRule="auto"/>
        <w:ind w:left="709" w:hanging="709"/>
        <w:contextualSpacing/>
        <w:rPr>
          <w:rFonts w:ascii="Verdana" w:hAnsi="Verdana"/>
          <w:lang w:val="nl-BE"/>
        </w:rPr>
      </w:pPr>
      <w:r w:rsidRPr="005104E5">
        <w:rPr>
          <w:rFonts w:ascii="Verdana" w:hAnsi="Verdana"/>
          <w:b/>
          <w:bCs/>
          <w:lang w:val="nl-BE"/>
        </w:rPr>
        <w:t>GRIP</w:t>
      </w:r>
      <w:r w:rsidR="00A33494" w:rsidRPr="005104E5">
        <w:rPr>
          <w:rFonts w:ascii="Verdana" w:hAnsi="Verdana"/>
          <w:b/>
          <w:bCs/>
          <w:lang w:val="nl-BE"/>
        </w:rPr>
        <w:t xml:space="preserve"> vzw</w:t>
      </w:r>
      <w:r w:rsidRPr="005104E5">
        <w:rPr>
          <w:rFonts w:ascii="Verdana" w:hAnsi="Verdana"/>
          <w:lang w:val="nl-BE"/>
        </w:rPr>
        <w:t xml:space="preserve">. (2018). </w:t>
      </w:r>
      <w:r w:rsidRPr="005104E5">
        <w:rPr>
          <w:rFonts w:ascii="Verdana" w:hAnsi="Verdana"/>
          <w:i/>
          <w:lang w:val="nl-BE"/>
        </w:rPr>
        <w:t xml:space="preserve">Op weg naar echt werk. </w:t>
      </w:r>
      <w:r w:rsidR="001B03A1" w:rsidRPr="0008567D">
        <w:rPr>
          <w:rFonts w:ascii="Verdana" w:hAnsi="Verdana"/>
          <w:iCs/>
          <w:lang w:val="nl-BE"/>
        </w:rPr>
        <w:t xml:space="preserve">GRIP </w:t>
      </w:r>
      <w:r w:rsidRPr="005104E5">
        <w:rPr>
          <w:rFonts w:ascii="Verdana" w:hAnsi="Verdana"/>
          <w:lang w:val="nl-BE"/>
        </w:rPr>
        <w:t xml:space="preserve">vzw. </w:t>
      </w:r>
    </w:p>
    <w:p w14:paraId="325849C3" w14:textId="45C90F14" w:rsidR="00A33494" w:rsidRPr="005104E5" w:rsidRDefault="003E669B" w:rsidP="00ED378C">
      <w:pPr>
        <w:spacing w:before="100" w:beforeAutospacing="1" w:after="100" w:afterAutospacing="1" w:line="276" w:lineRule="auto"/>
        <w:ind w:left="709" w:hanging="709"/>
        <w:rPr>
          <w:rFonts w:ascii="Verdana" w:hAnsi="Verdana"/>
          <w:lang w:val="nl-BE"/>
        </w:rPr>
      </w:pPr>
      <w:r w:rsidRPr="005104E5">
        <w:rPr>
          <w:rFonts w:ascii="Verdana" w:hAnsi="Verdana"/>
          <w:color w:val="1F4E79" w:themeColor="accent1" w:themeShade="80"/>
          <w:u w:val="single"/>
          <w:lang w:val="nl-BE"/>
        </w:rPr>
        <w:t>https://gripvzw.com</w:t>
      </w:r>
      <w:r w:rsidRPr="005104E5">
        <w:rPr>
          <w:rFonts w:ascii="Verdana" w:hAnsi="Verdana"/>
          <w:lang w:val="nl-BE"/>
        </w:rPr>
        <w:t xml:space="preserve">. </w:t>
      </w:r>
    </w:p>
    <w:p w14:paraId="32D94C2B" w14:textId="77777777" w:rsidR="00A33494" w:rsidRPr="005104E5" w:rsidRDefault="003E669B" w:rsidP="00CC1C3A">
      <w:pPr>
        <w:spacing w:before="100" w:beforeAutospacing="1" w:after="100" w:afterAutospacing="1" w:line="276" w:lineRule="auto"/>
        <w:ind w:left="709" w:hanging="709"/>
        <w:contextualSpacing/>
        <w:rPr>
          <w:rFonts w:ascii="Verdana" w:hAnsi="Verdana"/>
          <w:lang w:val="nl-BE"/>
        </w:rPr>
      </w:pPr>
      <w:proofErr w:type="spellStart"/>
      <w:r w:rsidRPr="005104E5">
        <w:rPr>
          <w:rFonts w:ascii="Verdana" w:hAnsi="Verdana"/>
          <w:b/>
          <w:bCs/>
          <w:lang w:val="nl-BE"/>
        </w:rPr>
        <w:t>Jobat</w:t>
      </w:r>
      <w:proofErr w:type="spellEnd"/>
      <w:r w:rsidRPr="005104E5">
        <w:rPr>
          <w:rFonts w:ascii="Verdana" w:hAnsi="Verdana"/>
          <w:lang w:val="nl-BE"/>
        </w:rPr>
        <w:t xml:space="preserve">. (2020, 29 juli). </w:t>
      </w:r>
      <w:r w:rsidRPr="005104E5">
        <w:rPr>
          <w:rFonts w:ascii="Verdana" w:hAnsi="Verdana"/>
          <w:i/>
          <w:lang w:val="nl-BE"/>
        </w:rPr>
        <w:t>Gewaarborgd loon: hoe, wat en waarom?</w:t>
      </w:r>
      <w:r w:rsidRPr="005104E5">
        <w:rPr>
          <w:rFonts w:ascii="Verdana" w:hAnsi="Verdana"/>
          <w:iCs/>
          <w:lang w:val="nl-BE"/>
        </w:rPr>
        <w:t xml:space="preserve">. </w:t>
      </w:r>
      <w:proofErr w:type="spellStart"/>
      <w:r w:rsidRPr="005104E5">
        <w:rPr>
          <w:rFonts w:ascii="Verdana" w:hAnsi="Verdana"/>
          <w:iCs/>
          <w:lang w:val="nl-BE"/>
        </w:rPr>
        <w:t>Jobat</w:t>
      </w:r>
      <w:proofErr w:type="spellEnd"/>
      <w:r w:rsidRPr="005104E5">
        <w:rPr>
          <w:rFonts w:ascii="Verdana" w:hAnsi="Verdana"/>
          <w:iCs/>
          <w:lang w:val="nl-BE"/>
        </w:rPr>
        <w:t>.</w:t>
      </w:r>
      <w:r w:rsidRPr="005104E5">
        <w:rPr>
          <w:rFonts w:ascii="Verdana" w:hAnsi="Verdana"/>
          <w:lang w:val="nl-BE"/>
        </w:rPr>
        <w:t xml:space="preserve"> </w:t>
      </w:r>
    </w:p>
    <w:p w14:paraId="662376F1" w14:textId="0D23005C" w:rsidR="00A33494" w:rsidRPr="005104E5" w:rsidRDefault="00F105A1" w:rsidP="00ED378C">
      <w:pPr>
        <w:spacing w:before="100" w:beforeAutospacing="1" w:after="100" w:afterAutospacing="1" w:line="276" w:lineRule="auto"/>
        <w:ind w:left="709" w:hanging="709"/>
        <w:rPr>
          <w:rFonts w:ascii="Verdana" w:hAnsi="Verdana"/>
          <w:iCs/>
          <w:lang w:val="nl-BE"/>
        </w:rPr>
      </w:pPr>
      <w:hyperlink r:id="rId23" w:history="1">
        <w:r w:rsidR="00A33494" w:rsidRPr="005104E5">
          <w:rPr>
            <w:rStyle w:val="Hyperlink"/>
            <w:rFonts w:ascii="Verdana" w:eastAsia="Calibri" w:hAnsi="Verdana"/>
            <w:color w:val="1F4E79" w:themeColor="accent1" w:themeShade="80"/>
            <w:sz w:val="24"/>
            <w:u w:val="single"/>
            <w:lang w:val="nl-BE"/>
          </w:rPr>
          <w:t>https://www.jobat.be/nl/art/gewaarborgd-loon-hoe-wat-en-waarom</w:t>
        </w:r>
      </w:hyperlink>
      <w:r w:rsidR="003E669B" w:rsidRPr="005104E5">
        <w:rPr>
          <w:rFonts w:ascii="Verdana" w:eastAsia="Calibri" w:hAnsi="Verdana"/>
          <w:lang w:val="nl-BE"/>
        </w:rPr>
        <w:t>.</w:t>
      </w:r>
      <w:r w:rsidR="003E669B" w:rsidRPr="005104E5">
        <w:rPr>
          <w:rFonts w:ascii="Verdana" w:hAnsi="Verdana"/>
          <w:iCs/>
          <w:lang w:val="nl-BE"/>
        </w:rPr>
        <w:t xml:space="preserve"> </w:t>
      </w:r>
    </w:p>
    <w:p w14:paraId="2E118622" w14:textId="77777777" w:rsidR="00A33494" w:rsidRPr="005104E5" w:rsidRDefault="003E669B" w:rsidP="00CC1C3A">
      <w:pPr>
        <w:spacing w:before="100" w:beforeAutospacing="1" w:after="100" w:afterAutospacing="1" w:line="276" w:lineRule="auto"/>
        <w:contextualSpacing/>
        <w:rPr>
          <w:rFonts w:ascii="Verdana" w:hAnsi="Verdana"/>
          <w:lang w:val="fr-BE"/>
        </w:rPr>
      </w:pPr>
      <w:r w:rsidRPr="005104E5">
        <w:rPr>
          <w:rFonts w:ascii="Verdana" w:hAnsi="Verdana"/>
          <w:b/>
          <w:bCs/>
          <w:lang w:val="nl-BE"/>
        </w:rPr>
        <w:t>Lalieux, K</w:t>
      </w:r>
      <w:r w:rsidRPr="005104E5">
        <w:rPr>
          <w:rFonts w:ascii="Verdana" w:hAnsi="Verdana"/>
          <w:lang w:val="nl-BE"/>
        </w:rPr>
        <w:t xml:space="preserve">. (2021, 27 oktober). Vermindering van de prijs van de arbeid voor personen met een handicap. </w:t>
      </w:r>
      <w:proofErr w:type="spellStart"/>
      <w:r w:rsidRPr="005104E5">
        <w:rPr>
          <w:rFonts w:ascii="Verdana" w:hAnsi="Verdana"/>
          <w:lang w:val="fr-BE"/>
        </w:rPr>
        <w:t>Lalieux</w:t>
      </w:r>
      <w:proofErr w:type="spellEnd"/>
      <w:r w:rsidRPr="005104E5">
        <w:rPr>
          <w:rFonts w:ascii="Verdana" w:hAnsi="Verdana"/>
          <w:lang w:val="fr-BE"/>
        </w:rPr>
        <w:t xml:space="preserve"> </w:t>
      </w:r>
      <w:proofErr w:type="spellStart"/>
      <w:r w:rsidRPr="005104E5">
        <w:rPr>
          <w:rFonts w:ascii="Verdana" w:hAnsi="Verdana"/>
          <w:lang w:val="fr-BE"/>
        </w:rPr>
        <w:t>Belgium</w:t>
      </w:r>
      <w:proofErr w:type="spellEnd"/>
      <w:r w:rsidRPr="005104E5">
        <w:rPr>
          <w:rFonts w:ascii="Verdana" w:hAnsi="Verdana"/>
          <w:lang w:val="fr-BE"/>
        </w:rPr>
        <w:t xml:space="preserve">. </w:t>
      </w:r>
    </w:p>
    <w:p w14:paraId="4A6B2626" w14:textId="76CE167A" w:rsidR="00A33494" w:rsidRPr="005104E5" w:rsidRDefault="00F105A1" w:rsidP="00ED378C">
      <w:pPr>
        <w:spacing w:before="100" w:beforeAutospacing="1" w:after="100" w:afterAutospacing="1" w:line="276" w:lineRule="auto"/>
        <w:rPr>
          <w:rFonts w:ascii="Verdana" w:hAnsi="Verdana"/>
          <w:lang w:val="fr-BE"/>
        </w:rPr>
      </w:pPr>
      <w:hyperlink r:id="rId24" w:history="1">
        <w:r w:rsidR="00A33494" w:rsidRPr="005104E5">
          <w:rPr>
            <w:rStyle w:val="Hyperlink"/>
            <w:rFonts w:ascii="Verdana" w:hAnsi="Verdana"/>
            <w:color w:val="1F4E79" w:themeColor="accent1" w:themeShade="80"/>
            <w:sz w:val="24"/>
            <w:u w:val="single"/>
            <w:lang w:val="fr-BE"/>
          </w:rPr>
          <w:t>https://lalieux.belgium.be/nl/vermindering-van-de-prijs-van-de-arbeid-voor-personen-met-een-handicap</w:t>
        </w:r>
      </w:hyperlink>
      <w:r w:rsidR="003E669B" w:rsidRPr="005104E5">
        <w:rPr>
          <w:rFonts w:ascii="Verdana" w:hAnsi="Verdana"/>
          <w:lang w:val="fr-BE"/>
        </w:rPr>
        <w:t xml:space="preserve">. </w:t>
      </w:r>
    </w:p>
    <w:p w14:paraId="5DB98FBE" w14:textId="77777777" w:rsidR="00A33494" w:rsidRPr="005104E5" w:rsidRDefault="003E669B" w:rsidP="00CC1C3A">
      <w:pPr>
        <w:spacing w:before="100" w:beforeAutospacing="1" w:after="100" w:afterAutospacing="1" w:line="276" w:lineRule="auto"/>
        <w:contextualSpacing/>
        <w:rPr>
          <w:rFonts w:ascii="Verdana" w:hAnsi="Verdana"/>
          <w:lang w:val="fr-BE"/>
        </w:rPr>
      </w:pPr>
      <w:proofErr w:type="spellStart"/>
      <w:r w:rsidRPr="005104E5">
        <w:rPr>
          <w:rFonts w:ascii="Verdana" w:hAnsi="Verdana"/>
          <w:b/>
          <w:bCs/>
          <w:lang w:val="nl-BE"/>
        </w:rPr>
        <w:t>Liantis</w:t>
      </w:r>
      <w:proofErr w:type="spellEnd"/>
      <w:r w:rsidRPr="005104E5">
        <w:rPr>
          <w:rFonts w:ascii="Verdana" w:hAnsi="Verdana"/>
          <w:b/>
          <w:bCs/>
          <w:lang w:val="nl-BE"/>
        </w:rPr>
        <w:t>.</w:t>
      </w:r>
      <w:r w:rsidRPr="005104E5">
        <w:rPr>
          <w:rFonts w:ascii="Verdana" w:hAnsi="Verdana"/>
          <w:lang w:val="nl-BE"/>
        </w:rPr>
        <w:t xml:space="preserve"> (2017, 6 maart). Geen gewaarborgd loon tijdens periode van toegelaten arbeid. </w:t>
      </w:r>
      <w:proofErr w:type="spellStart"/>
      <w:r w:rsidRPr="005104E5">
        <w:rPr>
          <w:rFonts w:ascii="Verdana" w:hAnsi="Verdana"/>
          <w:lang w:val="fr-BE"/>
        </w:rPr>
        <w:t>Liantis</w:t>
      </w:r>
      <w:proofErr w:type="spellEnd"/>
      <w:r w:rsidRPr="005104E5">
        <w:rPr>
          <w:rFonts w:ascii="Verdana" w:hAnsi="Verdana"/>
          <w:lang w:val="fr-BE"/>
        </w:rPr>
        <w:t xml:space="preserve">. </w:t>
      </w:r>
    </w:p>
    <w:p w14:paraId="4C8FC1C6" w14:textId="2A162BFD" w:rsidR="00A33494" w:rsidRPr="005104E5" w:rsidRDefault="00F105A1" w:rsidP="00ED378C">
      <w:pPr>
        <w:spacing w:before="100" w:beforeAutospacing="1" w:after="100" w:afterAutospacing="1" w:line="276" w:lineRule="auto"/>
        <w:rPr>
          <w:rFonts w:ascii="Verdana" w:hAnsi="Verdana"/>
          <w:lang w:val="fr-BE"/>
        </w:rPr>
      </w:pPr>
      <w:hyperlink r:id="rId25" w:history="1">
        <w:r w:rsidR="00A33494" w:rsidRPr="005104E5">
          <w:rPr>
            <w:rStyle w:val="Hyperlink"/>
            <w:rFonts w:ascii="Verdana" w:hAnsi="Verdana"/>
            <w:color w:val="1F4E79" w:themeColor="accent1" w:themeShade="80"/>
            <w:sz w:val="24"/>
            <w:u w:val="single"/>
            <w:lang w:val="fr-BE"/>
          </w:rPr>
          <w:t>https://www.liantis.be/nl/nieuws/geen-gewaarborgd-loon-tijdens-periode-van-toegelaten-arbeid</w:t>
        </w:r>
      </w:hyperlink>
      <w:r w:rsidR="003E669B" w:rsidRPr="005104E5">
        <w:rPr>
          <w:rFonts w:ascii="Verdana" w:hAnsi="Verdana"/>
          <w:lang w:val="fr-BE"/>
        </w:rPr>
        <w:t>.</w:t>
      </w:r>
    </w:p>
    <w:p w14:paraId="076F2093" w14:textId="77777777" w:rsidR="00A33494" w:rsidRPr="005104E5" w:rsidRDefault="003E669B" w:rsidP="00CC1C3A">
      <w:pPr>
        <w:spacing w:before="100" w:beforeAutospacing="1" w:after="100" w:afterAutospacing="1" w:line="276" w:lineRule="auto"/>
        <w:ind w:left="709" w:hanging="709"/>
        <w:contextualSpacing/>
        <w:rPr>
          <w:rFonts w:ascii="Verdana" w:hAnsi="Verdana"/>
          <w:lang w:val="nl-BE"/>
        </w:rPr>
      </w:pPr>
      <w:proofErr w:type="spellStart"/>
      <w:r w:rsidRPr="005104E5">
        <w:rPr>
          <w:rFonts w:ascii="Verdana" w:hAnsi="Verdana"/>
          <w:b/>
          <w:bCs/>
          <w:lang w:val="nl-BE"/>
        </w:rPr>
        <w:t>Talenticap</w:t>
      </w:r>
      <w:proofErr w:type="spellEnd"/>
      <w:r w:rsidRPr="005104E5">
        <w:rPr>
          <w:rFonts w:ascii="Verdana" w:hAnsi="Verdana"/>
          <w:lang w:val="nl-BE"/>
        </w:rPr>
        <w:t xml:space="preserve">. (2021). Regelgeving PMH. </w:t>
      </w:r>
      <w:proofErr w:type="spellStart"/>
      <w:r w:rsidRPr="005104E5">
        <w:rPr>
          <w:rFonts w:ascii="Verdana" w:hAnsi="Verdana"/>
          <w:lang w:val="nl-BE"/>
        </w:rPr>
        <w:t>Talenticap</w:t>
      </w:r>
      <w:proofErr w:type="spellEnd"/>
      <w:r w:rsidRPr="005104E5">
        <w:rPr>
          <w:rFonts w:ascii="Verdana" w:hAnsi="Verdana"/>
          <w:lang w:val="nl-BE"/>
        </w:rPr>
        <w:t xml:space="preserve">. </w:t>
      </w:r>
    </w:p>
    <w:p w14:paraId="2AB2B5B8" w14:textId="5B7A32BE" w:rsidR="00A33494" w:rsidRPr="005104E5" w:rsidRDefault="00F105A1" w:rsidP="00ED378C">
      <w:pPr>
        <w:spacing w:before="100" w:beforeAutospacing="1" w:after="100" w:afterAutospacing="1" w:line="276" w:lineRule="auto"/>
        <w:ind w:left="709" w:hanging="709"/>
        <w:rPr>
          <w:rFonts w:ascii="Verdana" w:hAnsi="Verdana"/>
          <w:lang w:val="nl-BE"/>
        </w:rPr>
      </w:pPr>
      <w:hyperlink r:id="rId26" w:history="1">
        <w:r w:rsidR="00A33494" w:rsidRPr="005104E5">
          <w:rPr>
            <w:rStyle w:val="Hyperlink"/>
            <w:rFonts w:ascii="Verdana" w:hAnsi="Verdana"/>
            <w:color w:val="1F4E79" w:themeColor="accent1" w:themeShade="80"/>
            <w:sz w:val="24"/>
            <w:u w:val="single"/>
            <w:lang w:val="nl-BE"/>
          </w:rPr>
          <w:t>http://talenticap.be/informatie/</w:t>
        </w:r>
      </w:hyperlink>
      <w:r w:rsidR="003E669B" w:rsidRPr="005104E5">
        <w:rPr>
          <w:rFonts w:ascii="Verdana" w:hAnsi="Verdana"/>
          <w:lang w:val="nl-BE"/>
        </w:rPr>
        <w:t xml:space="preserve">. </w:t>
      </w:r>
    </w:p>
    <w:p w14:paraId="594BFF69" w14:textId="77777777" w:rsidR="00A33494" w:rsidRPr="005104E5" w:rsidRDefault="003E669B" w:rsidP="00CC1C3A">
      <w:pPr>
        <w:spacing w:before="100" w:beforeAutospacing="1" w:after="100" w:afterAutospacing="1" w:line="276" w:lineRule="auto"/>
        <w:ind w:left="709" w:hanging="709"/>
        <w:contextualSpacing/>
        <w:rPr>
          <w:rFonts w:ascii="Verdana" w:hAnsi="Verdana"/>
          <w:lang w:val="fr-BE"/>
        </w:rPr>
      </w:pPr>
      <w:r w:rsidRPr="005104E5">
        <w:rPr>
          <w:rFonts w:ascii="Verdana" w:hAnsi="Verdana"/>
          <w:b/>
          <w:bCs/>
          <w:lang w:val="nl-BE"/>
        </w:rPr>
        <w:t>U</w:t>
      </w:r>
      <w:r w:rsidR="00A33494" w:rsidRPr="005104E5">
        <w:rPr>
          <w:rFonts w:ascii="Verdana" w:hAnsi="Verdana"/>
          <w:b/>
          <w:bCs/>
          <w:lang w:val="nl-BE"/>
        </w:rPr>
        <w:t>nia</w:t>
      </w:r>
      <w:r w:rsidRPr="005104E5">
        <w:rPr>
          <w:rFonts w:ascii="Verdana" w:hAnsi="Verdana"/>
          <w:lang w:val="nl-BE"/>
        </w:rPr>
        <w:t xml:space="preserve">. (2017). </w:t>
      </w:r>
      <w:r w:rsidRPr="005104E5">
        <w:rPr>
          <w:rFonts w:ascii="Verdana" w:hAnsi="Verdana"/>
          <w:i/>
          <w:lang w:val="nl-BE"/>
        </w:rPr>
        <w:t>Brochure redelijke aanpassingen werk</w:t>
      </w:r>
      <w:r w:rsidRPr="005104E5">
        <w:rPr>
          <w:rFonts w:ascii="Verdana" w:hAnsi="Verdana"/>
          <w:lang w:val="nl-BE"/>
        </w:rPr>
        <w:t xml:space="preserve">. </w:t>
      </w:r>
      <w:proofErr w:type="spellStart"/>
      <w:r w:rsidR="00A33494" w:rsidRPr="005104E5">
        <w:rPr>
          <w:rFonts w:ascii="Verdana" w:hAnsi="Verdana"/>
          <w:lang w:val="fr-BE"/>
        </w:rPr>
        <w:t>Unia</w:t>
      </w:r>
      <w:proofErr w:type="spellEnd"/>
      <w:r w:rsidRPr="005104E5">
        <w:rPr>
          <w:rFonts w:ascii="Verdana" w:hAnsi="Verdana"/>
          <w:lang w:val="fr-BE"/>
        </w:rPr>
        <w:t xml:space="preserve">. </w:t>
      </w:r>
    </w:p>
    <w:p w14:paraId="22BD60B4" w14:textId="61084416" w:rsidR="003E669B" w:rsidRPr="005104E5" w:rsidRDefault="00F105A1" w:rsidP="00ED378C">
      <w:pPr>
        <w:spacing w:before="100" w:beforeAutospacing="1" w:after="100" w:afterAutospacing="1" w:line="276" w:lineRule="auto"/>
        <w:rPr>
          <w:rFonts w:ascii="Verdana" w:hAnsi="Verdana"/>
          <w:lang w:val="fr-BE"/>
        </w:rPr>
      </w:pPr>
      <w:hyperlink r:id="rId27" w:history="1">
        <w:r w:rsidR="00A33494" w:rsidRPr="005104E5">
          <w:rPr>
            <w:rStyle w:val="Hyperlink"/>
            <w:rFonts w:ascii="Verdana" w:hAnsi="Verdana"/>
            <w:color w:val="1F4E79" w:themeColor="accent1" w:themeShade="80"/>
            <w:sz w:val="24"/>
            <w:u w:val="single"/>
            <w:lang w:val="fr-BE"/>
          </w:rPr>
          <w:t>https://www.unia.be/files/Documenten/Brochures/Brochure_redelijke_aanpassingen_werk_NL_2017_word_DEF.doc</w:t>
        </w:r>
      </w:hyperlink>
      <w:r w:rsidR="003E669B" w:rsidRPr="005104E5">
        <w:rPr>
          <w:rFonts w:ascii="Verdana" w:hAnsi="Verdana"/>
          <w:lang w:val="fr-BE"/>
        </w:rPr>
        <w:t xml:space="preserve">. </w:t>
      </w:r>
    </w:p>
    <w:p w14:paraId="0FA8C629" w14:textId="77777777" w:rsidR="00A33494" w:rsidRPr="005104E5" w:rsidRDefault="003E669B" w:rsidP="00CC1C3A">
      <w:pPr>
        <w:spacing w:before="100" w:beforeAutospacing="1" w:after="100" w:afterAutospacing="1" w:line="276" w:lineRule="auto"/>
        <w:contextualSpacing/>
        <w:rPr>
          <w:rFonts w:ascii="Verdana" w:eastAsia="Calibri" w:hAnsi="Verdana"/>
          <w:lang w:val="nl-BE"/>
        </w:rPr>
      </w:pPr>
      <w:r w:rsidRPr="005104E5">
        <w:rPr>
          <w:rFonts w:ascii="Verdana" w:eastAsia="Calibri" w:hAnsi="Verdana"/>
          <w:b/>
          <w:bCs/>
          <w:lang w:val="fr-BE"/>
        </w:rPr>
        <w:t>VAPH</w:t>
      </w:r>
      <w:r w:rsidRPr="005104E5">
        <w:rPr>
          <w:rFonts w:ascii="Verdana" w:eastAsia="Calibri" w:hAnsi="Verdana"/>
          <w:lang w:val="fr-BE"/>
        </w:rPr>
        <w:t xml:space="preserve">. </w:t>
      </w:r>
      <w:r w:rsidRPr="005104E5">
        <w:rPr>
          <w:rFonts w:ascii="Verdana" w:eastAsia="Calibri" w:hAnsi="Verdana"/>
          <w:lang w:val="nl-BE"/>
        </w:rPr>
        <w:t xml:space="preserve">(2004). </w:t>
      </w:r>
      <w:r w:rsidRPr="005104E5">
        <w:rPr>
          <w:rFonts w:ascii="Verdana" w:eastAsia="Calibri" w:hAnsi="Verdana"/>
          <w:i/>
          <w:lang w:val="nl-BE"/>
        </w:rPr>
        <w:t xml:space="preserve">Definitie handicap. </w:t>
      </w:r>
      <w:r w:rsidRPr="005104E5">
        <w:rPr>
          <w:rFonts w:ascii="Verdana" w:eastAsia="Calibri" w:hAnsi="Verdana"/>
          <w:lang w:val="nl-BE"/>
        </w:rPr>
        <w:t xml:space="preserve">Vlaams Agentschap voor Personen met een Handicap. </w:t>
      </w:r>
    </w:p>
    <w:p w14:paraId="5633AFC8" w14:textId="3CC25BCE" w:rsidR="003E669B" w:rsidRPr="005104E5" w:rsidRDefault="00057170" w:rsidP="00ED378C">
      <w:pPr>
        <w:spacing w:before="100" w:beforeAutospacing="1" w:after="100" w:afterAutospacing="1" w:line="276" w:lineRule="auto"/>
        <w:ind w:left="709" w:hanging="709"/>
        <w:rPr>
          <w:rFonts w:ascii="Verdana" w:hAnsi="Verdana"/>
          <w:lang w:val="nl-BE"/>
        </w:rPr>
      </w:pPr>
      <w:r w:rsidRPr="005104E5">
        <w:rPr>
          <w:rFonts w:ascii="Verdana" w:hAnsi="Verdana"/>
          <w:color w:val="1F4E79" w:themeColor="accent1" w:themeShade="80"/>
          <w:u w:val="single"/>
          <w:lang w:val="nl-BE"/>
        </w:rPr>
        <w:t>h</w:t>
      </w:r>
      <w:r w:rsidR="003E669B" w:rsidRPr="005104E5">
        <w:rPr>
          <w:rFonts w:ascii="Verdana" w:hAnsi="Verdana"/>
          <w:color w:val="1F4E79" w:themeColor="accent1" w:themeShade="80"/>
          <w:u w:val="single"/>
          <w:lang w:val="nl-BE"/>
        </w:rPr>
        <w:t>ttps://www.vaph.be/voorwaarden/handicap</w:t>
      </w:r>
      <w:r w:rsidR="003E669B" w:rsidRPr="005104E5">
        <w:rPr>
          <w:rFonts w:ascii="Verdana" w:hAnsi="Verdana"/>
          <w:lang w:val="nl-BE"/>
        </w:rPr>
        <w:t xml:space="preserve">. </w:t>
      </w:r>
    </w:p>
    <w:p w14:paraId="11C0A285" w14:textId="77777777" w:rsidR="00CC1C3A" w:rsidRPr="005104E5" w:rsidRDefault="003E669B" w:rsidP="00CC1C3A">
      <w:pPr>
        <w:spacing w:before="100" w:beforeAutospacing="1" w:after="100" w:afterAutospacing="1" w:line="276" w:lineRule="auto"/>
        <w:contextualSpacing/>
        <w:rPr>
          <w:rFonts w:ascii="Verdana" w:hAnsi="Verdana"/>
          <w:lang w:val="nl-BE"/>
        </w:rPr>
      </w:pPr>
      <w:r w:rsidRPr="005104E5">
        <w:rPr>
          <w:rFonts w:ascii="Verdana" w:hAnsi="Verdana"/>
          <w:b/>
          <w:bCs/>
          <w:lang w:val="nl-BE"/>
        </w:rPr>
        <w:t>VAPH</w:t>
      </w:r>
      <w:r w:rsidRPr="005104E5">
        <w:rPr>
          <w:rFonts w:ascii="Verdana" w:hAnsi="Verdana"/>
          <w:lang w:val="nl-BE"/>
        </w:rPr>
        <w:t xml:space="preserve">. (2021). </w:t>
      </w:r>
      <w:r w:rsidRPr="005104E5">
        <w:rPr>
          <w:rFonts w:ascii="Verdana" w:hAnsi="Verdana"/>
          <w:i/>
          <w:iCs/>
          <w:lang w:val="nl-BE"/>
        </w:rPr>
        <w:t>Zorg en ondersteuning op maat inkopen</w:t>
      </w:r>
      <w:r w:rsidRPr="005104E5">
        <w:rPr>
          <w:rFonts w:ascii="Verdana" w:hAnsi="Verdana"/>
          <w:lang w:val="nl-BE"/>
        </w:rPr>
        <w:t xml:space="preserve">. Vlaams Agentschap voor Personen met een Handicap. </w:t>
      </w:r>
    </w:p>
    <w:p w14:paraId="17EB760F" w14:textId="1C193403" w:rsidR="003E669B" w:rsidRPr="005104E5" w:rsidRDefault="00F105A1" w:rsidP="00CC1C3A">
      <w:pPr>
        <w:spacing w:before="100" w:beforeAutospacing="1" w:after="100" w:afterAutospacing="1" w:line="276" w:lineRule="auto"/>
        <w:rPr>
          <w:rFonts w:ascii="Verdana" w:hAnsi="Verdana"/>
          <w:lang w:val="nl-BE"/>
        </w:rPr>
      </w:pPr>
      <w:hyperlink r:id="rId28" w:history="1">
        <w:r w:rsidR="00CC1C3A" w:rsidRPr="005104E5">
          <w:rPr>
            <w:rStyle w:val="Hyperlink"/>
            <w:rFonts w:ascii="Verdana" w:hAnsi="Verdana"/>
            <w:color w:val="1F4E79" w:themeColor="accent1" w:themeShade="80"/>
            <w:sz w:val="24"/>
            <w:u w:val="single"/>
            <w:lang w:val="nl-BE"/>
          </w:rPr>
          <w:t>https://www.vaph.be/persoonlijke-budgetten/pvb/algemeen</w:t>
        </w:r>
      </w:hyperlink>
      <w:r w:rsidR="003E669B" w:rsidRPr="005104E5">
        <w:rPr>
          <w:rFonts w:ascii="Verdana" w:hAnsi="Verdana"/>
          <w:lang w:val="nl-BE"/>
        </w:rPr>
        <w:t xml:space="preserve">.  </w:t>
      </w:r>
    </w:p>
    <w:p w14:paraId="634970A2" w14:textId="77777777" w:rsidR="00CC1C3A" w:rsidRPr="005104E5" w:rsidRDefault="003E669B" w:rsidP="00CC1C3A">
      <w:pPr>
        <w:spacing w:before="100" w:beforeAutospacing="1" w:after="100" w:afterAutospacing="1" w:line="276" w:lineRule="auto"/>
        <w:contextualSpacing/>
        <w:rPr>
          <w:rFonts w:ascii="Verdana" w:hAnsi="Verdana"/>
          <w:lang w:val="nl-BE"/>
        </w:rPr>
      </w:pPr>
      <w:r w:rsidRPr="005104E5">
        <w:rPr>
          <w:rFonts w:ascii="Verdana" w:hAnsi="Verdana"/>
          <w:b/>
          <w:bCs/>
          <w:lang w:val="nl-BE"/>
        </w:rPr>
        <w:t>VDAB. (2021)</w:t>
      </w:r>
      <w:r w:rsidRPr="005104E5">
        <w:rPr>
          <w:rFonts w:ascii="Verdana" w:hAnsi="Verdana"/>
          <w:lang w:val="nl-BE"/>
        </w:rPr>
        <w:t xml:space="preserve">. </w:t>
      </w:r>
      <w:r w:rsidRPr="005104E5">
        <w:rPr>
          <w:rFonts w:ascii="Verdana" w:hAnsi="Verdana"/>
          <w:i/>
          <w:iCs/>
          <w:lang w:val="nl-BE"/>
        </w:rPr>
        <w:t>Medewerkers met een gezondheidsprobleem tewerkstellen</w:t>
      </w:r>
      <w:r w:rsidRPr="005104E5">
        <w:rPr>
          <w:rFonts w:ascii="Verdana" w:hAnsi="Verdana"/>
          <w:lang w:val="nl-BE"/>
        </w:rPr>
        <w:t xml:space="preserve">. VDAB. </w:t>
      </w:r>
    </w:p>
    <w:p w14:paraId="3F1CCE3A" w14:textId="17C45DA6" w:rsidR="003E669B" w:rsidRPr="005104E5" w:rsidRDefault="003E669B" w:rsidP="00CC1C3A">
      <w:pPr>
        <w:spacing w:before="100" w:beforeAutospacing="1" w:after="100" w:afterAutospacing="1" w:line="276" w:lineRule="auto"/>
        <w:rPr>
          <w:rFonts w:ascii="Verdana" w:hAnsi="Verdana"/>
          <w:lang w:val="nl-BE"/>
        </w:rPr>
      </w:pPr>
      <w:r w:rsidRPr="005104E5">
        <w:rPr>
          <w:rFonts w:ascii="Verdana" w:hAnsi="Verdana"/>
          <w:color w:val="1F4E79" w:themeColor="accent1" w:themeShade="80"/>
          <w:u w:val="single"/>
          <w:lang w:val="nl-BE"/>
        </w:rPr>
        <w:t>https://werkgevers.vdab.be/werkgevers/gezondheidsprobleem</w:t>
      </w:r>
      <w:r w:rsidRPr="005104E5">
        <w:rPr>
          <w:rFonts w:ascii="Verdana" w:hAnsi="Verdana"/>
          <w:lang w:val="nl-BE"/>
        </w:rPr>
        <w:t xml:space="preserve">. </w:t>
      </w:r>
    </w:p>
    <w:p w14:paraId="4F206A6D" w14:textId="506C998D" w:rsidR="003E669B" w:rsidRPr="005104E5" w:rsidRDefault="003E669B" w:rsidP="00CC1C3A">
      <w:pPr>
        <w:spacing w:before="100" w:beforeAutospacing="1" w:after="100" w:afterAutospacing="1" w:line="276" w:lineRule="auto"/>
        <w:rPr>
          <w:rFonts w:ascii="Verdana" w:hAnsi="Verdana"/>
          <w:lang w:val="nl-BE"/>
        </w:rPr>
      </w:pPr>
      <w:r w:rsidRPr="005104E5">
        <w:rPr>
          <w:rFonts w:ascii="Verdana" w:hAnsi="Verdana"/>
          <w:b/>
          <w:bCs/>
          <w:lang w:val="nl-BE"/>
        </w:rPr>
        <w:lastRenderedPageBreak/>
        <w:t xml:space="preserve">Verenigde </w:t>
      </w:r>
      <w:r w:rsidR="00057170" w:rsidRPr="005104E5">
        <w:rPr>
          <w:rFonts w:ascii="Verdana" w:hAnsi="Verdana"/>
          <w:b/>
          <w:bCs/>
          <w:lang w:val="nl-BE"/>
        </w:rPr>
        <w:t>N</w:t>
      </w:r>
      <w:r w:rsidRPr="005104E5">
        <w:rPr>
          <w:rFonts w:ascii="Verdana" w:hAnsi="Verdana"/>
          <w:b/>
          <w:bCs/>
          <w:lang w:val="nl-BE"/>
        </w:rPr>
        <w:t>aties</w:t>
      </w:r>
      <w:r w:rsidRPr="005104E5">
        <w:rPr>
          <w:rFonts w:ascii="Verdana" w:hAnsi="Verdana"/>
          <w:lang w:val="nl-BE"/>
        </w:rPr>
        <w:t xml:space="preserve">. (2006, 13 december). </w:t>
      </w:r>
      <w:r w:rsidRPr="005104E5">
        <w:rPr>
          <w:rFonts w:ascii="Verdana" w:hAnsi="Verdana"/>
          <w:i/>
          <w:iCs/>
          <w:lang w:val="nl-BE"/>
        </w:rPr>
        <w:t xml:space="preserve">Verdrag inzake de </w:t>
      </w:r>
      <w:r w:rsidR="007C1A3F">
        <w:rPr>
          <w:rFonts w:ascii="Verdana" w:hAnsi="Verdana"/>
          <w:i/>
          <w:iCs/>
          <w:lang w:val="nl-BE"/>
        </w:rPr>
        <w:t>R</w:t>
      </w:r>
      <w:r w:rsidRPr="005104E5">
        <w:rPr>
          <w:rFonts w:ascii="Verdana" w:hAnsi="Verdana"/>
          <w:i/>
          <w:iCs/>
          <w:lang w:val="nl-BE"/>
        </w:rPr>
        <w:t xml:space="preserve">echten van </w:t>
      </w:r>
      <w:r w:rsidR="007C1A3F">
        <w:rPr>
          <w:rFonts w:ascii="Verdana" w:hAnsi="Verdana"/>
          <w:i/>
          <w:iCs/>
          <w:lang w:val="nl-BE"/>
        </w:rPr>
        <w:t>P</w:t>
      </w:r>
      <w:r w:rsidRPr="005104E5">
        <w:rPr>
          <w:rFonts w:ascii="Verdana" w:hAnsi="Verdana"/>
          <w:i/>
          <w:iCs/>
          <w:lang w:val="nl-BE"/>
        </w:rPr>
        <w:t xml:space="preserve">ersonen met een </w:t>
      </w:r>
      <w:r w:rsidR="007C1A3F">
        <w:rPr>
          <w:rFonts w:ascii="Verdana" w:hAnsi="Verdana"/>
          <w:i/>
          <w:iCs/>
          <w:lang w:val="nl-BE"/>
        </w:rPr>
        <w:t>H</w:t>
      </w:r>
      <w:r w:rsidRPr="005104E5">
        <w:rPr>
          <w:rFonts w:ascii="Verdana" w:hAnsi="Verdana"/>
          <w:i/>
          <w:iCs/>
          <w:lang w:val="nl-BE"/>
        </w:rPr>
        <w:t>andicap</w:t>
      </w:r>
      <w:r w:rsidRPr="005104E5">
        <w:rPr>
          <w:rFonts w:ascii="Verdana" w:hAnsi="Verdana"/>
          <w:lang w:val="nl-BE"/>
        </w:rPr>
        <w:t>. Verenigde Naties. New York.</w:t>
      </w:r>
    </w:p>
    <w:p w14:paraId="3C09AAEE" w14:textId="77777777" w:rsidR="00CC1C3A" w:rsidRPr="005104E5" w:rsidRDefault="003E669B" w:rsidP="00CC1C3A">
      <w:pPr>
        <w:spacing w:before="100" w:beforeAutospacing="1" w:after="100" w:afterAutospacing="1" w:line="276" w:lineRule="auto"/>
        <w:contextualSpacing/>
        <w:rPr>
          <w:rFonts w:ascii="Verdana" w:hAnsi="Verdana"/>
          <w:lang w:val="nl-BE"/>
        </w:rPr>
      </w:pPr>
      <w:r w:rsidRPr="005104E5">
        <w:rPr>
          <w:rFonts w:ascii="Verdana" w:hAnsi="Verdana"/>
          <w:b/>
          <w:bCs/>
          <w:lang w:val="nl-BE"/>
        </w:rPr>
        <w:t>Vlaanderen</w:t>
      </w:r>
      <w:r w:rsidRPr="005104E5">
        <w:rPr>
          <w:rFonts w:ascii="Verdana" w:hAnsi="Verdana"/>
          <w:lang w:val="nl-BE"/>
        </w:rPr>
        <w:t xml:space="preserve">. (2021). </w:t>
      </w:r>
      <w:r w:rsidRPr="005104E5">
        <w:rPr>
          <w:rFonts w:ascii="Verdana" w:hAnsi="Verdana"/>
          <w:i/>
          <w:iCs/>
          <w:lang w:val="nl-BE"/>
        </w:rPr>
        <w:t>Financiële en fiscale tegemoetkomingen voor personen met een handicap</w:t>
      </w:r>
      <w:r w:rsidRPr="005104E5">
        <w:rPr>
          <w:rFonts w:ascii="Verdana" w:hAnsi="Verdana"/>
          <w:lang w:val="nl-BE"/>
        </w:rPr>
        <w:t xml:space="preserve">. Vlaanderen.  </w:t>
      </w:r>
    </w:p>
    <w:p w14:paraId="299FABE5" w14:textId="1372F40F" w:rsidR="003E669B" w:rsidRPr="005104E5" w:rsidRDefault="003E669B" w:rsidP="00CC1C3A">
      <w:pPr>
        <w:spacing w:before="100" w:beforeAutospacing="1" w:after="100" w:afterAutospacing="1" w:line="276" w:lineRule="auto"/>
        <w:rPr>
          <w:rFonts w:ascii="Verdana" w:hAnsi="Verdana"/>
          <w:lang w:val="nl-BE"/>
        </w:rPr>
      </w:pPr>
      <w:r w:rsidRPr="005104E5">
        <w:rPr>
          <w:rFonts w:ascii="Verdana" w:hAnsi="Verdana"/>
          <w:color w:val="1F4E79" w:themeColor="accent1" w:themeShade="80"/>
          <w:u w:val="single"/>
          <w:lang w:val="nl-BE"/>
        </w:rPr>
        <w:t>https://www.vlaanderen.be/financiele-en-fiscale-tegemoetkomingen-voor-personen-met-een-handicap</w:t>
      </w:r>
      <w:r w:rsidRPr="005104E5">
        <w:rPr>
          <w:rFonts w:ascii="Verdana" w:hAnsi="Verdana"/>
          <w:lang w:val="nl-BE"/>
        </w:rPr>
        <w:t>.</w:t>
      </w:r>
    </w:p>
    <w:p w14:paraId="4D0C76C3" w14:textId="77777777" w:rsidR="00CC1C3A" w:rsidRPr="005104E5" w:rsidRDefault="003E669B" w:rsidP="00CC1C3A">
      <w:pPr>
        <w:spacing w:before="100" w:beforeAutospacing="1" w:after="100" w:afterAutospacing="1" w:line="276" w:lineRule="auto"/>
        <w:contextualSpacing/>
        <w:rPr>
          <w:rFonts w:ascii="Verdana" w:hAnsi="Verdana"/>
          <w:lang w:val="nl-BE"/>
        </w:rPr>
      </w:pPr>
      <w:r w:rsidRPr="005104E5">
        <w:rPr>
          <w:rFonts w:ascii="Verdana" w:hAnsi="Verdana"/>
          <w:b/>
          <w:bCs/>
          <w:lang w:val="nl-BE"/>
        </w:rPr>
        <w:t>Vlaanderen</w:t>
      </w:r>
      <w:r w:rsidRPr="005104E5">
        <w:rPr>
          <w:rFonts w:ascii="Verdana" w:hAnsi="Verdana"/>
          <w:lang w:val="nl-BE"/>
        </w:rPr>
        <w:t xml:space="preserve">. (2021). </w:t>
      </w:r>
      <w:r w:rsidRPr="005104E5">
        <w:rPr>
          <w:rFonts w:ascii="Verdana" w:hAnsi="Verdana"/>
          <w:i/>
          <w:iCs/>
          <w:lang w:val="nl-BE"/>
        </w:rPr>
        <w:t>Sociale economie</w:t>
      </w:r>
      <w:r w:rsidRPr="005104E5">
        <w:rPr>
          <w:rFonts w:ascii="Verdana" w:hAnsi="Verdana"/>
          <w:lang w:val="nl-BE"/>
        </w:rPr>
        <w:t xml:space="preserve">. Vlaanderen. </w:t>
      </w:r>
    </w:p>
    <w:p w14:paraId="6D9230ED" w14:textId="59EF513D" w:rsidR="003E669B" w:rsidRPr="005104E5" w:rsidRDefault="003E669B" w:rsidP="00CC1C3A">
      <w:pPr>
        <w:spacing w:before="100" w:beforeAutospacing="1" w:after="100" w:afterAutospacing="1" w:line="276" w:lineRule="auto"/>
        <w:rPr>
          <w:rFonts w:ascii="Verdana" w:hAnsi="Verdana"/>
          <w:lang w:val="nl-BE"/>
        </w:rPr>
      </w:pPr>
      <w:r w:rsidRPr="005104E5">
        <w:rPr>
          <w:rFonts w:ascii="Verdana" w:hAnsi="Verdana"/>
          <w:color w:val="1F4E79" w:themeColor="accent1" w:themeShade="80"/>
          <w:u w:val="single"/>
          <w:lang w:val="nl-BE"/>
        </w:rPr>
        <w:t>https://www.vlaanderen.be/sociale-economie</w:t>
      </w:r>
      <w:r w:rsidRPr="005104E5">
        <w:rPr>
          <w:rFonts w:ascii="Verdana" w:hAnsi="Verdana"/>
          <w:lang w:val="nl-BE"/>
        </w:rPr>
        <w:t xml:space="preserve">. </w:t>
      </w:r>
    </w:p>
    <w:sectPr w:rsidR="003E669B" w:rsidRPr="005104E5" w:rsidSect="00ED4503">
      <w:headerReference w:type="even" r:id="rId29"/>
      <w:footerReference w:type="default" r:id="rId30"/>
      <w:headerReference w:type="first" r:id="rId31"/>
      <w:footerReference w:type="first" r:id="rId32"/>
      <w:pgSz w:w="11906" w:h="16838"/>
      <w:pgMar w:top="1701" w:right="99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D98D" w14:textId="77777777" w:rsidR="00F105A1" w:rsidRDefault="00F105A1" w:rsidP="001A4506">
      <w:r>
        <w:separator/>
      </w:r>
    </w:p>
  </w:endnote>
  <w:endnote w:type="continuationSeparator" w:id="0">
    <w:p w14:paraId="33206E65" w14:textId="77777777" w:rsidR="00F105A1" w:rsidRDefault="00F105A1" w:rsidP="001A4506">
      <w:r>
        <w:continuationSeparator/>
      </w:r>
    </w:p>
  </w:endnote>
  <w:endnote w:type="continuationNotice" w:id="1">
    <w:p w14:paraId="443A9340" w14:textId="77777777" w:rsidR="00F105A1" w:rsidRDefault="00F1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eSans-Plain">
    <w:altName w:val="Courier New"/>
    <w:panose1 w:val="00000000000000000000"/>
    <w:charset w:val="00"/>
    <w:family w:val="swiss"/>
    <w:notTrueType/>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TheSansBold">
    <w:altName w:val="Courier New"/>
    <w:charset w:val="00"/>
    <w:family w:val="auto"/>
    <w:pitch w:val="variable"/>
    <w:sig w:usb0="00000001" w:usb1="00000000" w:usb2="00000000" w:usb3="00000000" w:csb0="00000009" w:csb1="00000000"/>
  </w:font>
  <w:font w:name="TheSans">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9403"/>
      <w:docPartObj>
        <w:docPartGallery w:val="Page Numbers (Bottom of Page)"/>
        <w:docPartUnique/>
      </w:docPartObj>
    </w:sdtPr>
    <w:sdtEndPr/>
    <w:sdtContent>
      <w:p w14:paraId="7B26D275" w14:textId="7E2F188C" w:rsidR="00D5357E" w:rsidRDefault="0045494E" w:rsidP="008C4D12">
        <w:pPr>
          <w:pStyle w:val="Voettekst"/>
          <w:jc w:val="right"/>
        </w:pPr>
        <w:r w:rsidRPr="008C4D12">
          <w:rPr>
            <w:rFonts w:ascii="Verdana" w:hAnsi="Verdana"/>
          </w:rPr>
          <w:fldChar w:fldCharType="begin"/>
        </w:r>
        <w:r w:rsidRPr="008C4D12">
          <w:rPr>
            <w:rFonts w:ascii="Verdana" w:hAnsi="Verdana"/>
          </w:rPr>
          <w:instrText>PAGE   \* MERGEFORMAT</w:instrText>
        </w:r>
        <w:r w:rsidRPr="008C4D12">
          <w:rPr>
            <w:rFonts w:ascii="Verdana" w:hAnsi="Verdana"/>
          </w:rPr>
          <w:fldChar w:fldCharType="separate"/>
        </w:r>
        <w:r w:rsidRPr="008C4D12">
          <w:rPr>
            <w:rFonts w:ascii="Verdana" w:hAnsi="Verdana"/>
            <w:lang w:val="nl-NL"/>
          </w:rPr>
          <w:t>2</w:t>
        </w:r>
        <w:r w:rsidRPr="008C4D12">
          <w:rPr>
            <w:rFonts w:ascii="Verdana" w:hAnsi="Verdan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B6D0" w14:textId="3269782B" w:rsidR="00416B97" w:rsidRPr="00CF6264" w:rsidRDefault="00416B97" w:rsidP="00CF6264">
    <w:pPr>
      <w:pStyle w:val="Voettekst"/>
      <w:tabs>
        <w:tab w:val="clear" w:pos="9072"/>
        <w:tab w:val="right" w:pos="9639"/>
      </w:tabs>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2A93" w14:textId="77777777" w:rsidR="00F105A1" w:rsidRDefault="00F105A1" w:rsidP="001A4506">
      <w:r>
        <w:separator/>
      </w:r>
    </w:p>
  </w:footnote>
  <w:footnote w:type="continuationSeparator" w:id="0">
    <w:p w14:paraId="4CBD8253" w14:textId="77777777" w:rsidR="00F105A1" w:rsidRDefault="00F105A1" w:rsidP="001A4506">
      <w:r>
        <w:continuationSeparator/>
      </w:r>
    </w:p>
  </w:footnote>
  <w:footnote w:type="continuationNotice" w:id="1">
    <w:p w14:paraId="5F3393F5" w14:textId="77777777" w:rsidR="00F105A1" w:rsidRDefault="00F105A1"/>
  </w:footnote>
  <w:footnote w:id="2">
    <w:p w14:paraId="05C1337D" w14:textId="77777777" w:rsidR="00E85B9B" w:rsidRPr="00135DC3" w:rsidRDefault="00E85B9B">
      <w:pPr>
        <w:pStyle w:val="Voetnoottekst"/>
        <w:rPr>
          <w:rFonts w:ascii="Arial" w:eastAsia="Calibri" w:hAnsi="Arial" w:cs="Arial"/>
          <w:sz w:val="24"/>
          <w:szCs w:val="22"/>
          <w:lang w:val="x-none"/>
        </w:rPr>
      </w:pPr>
      <w:r>
        <w:rPr>
          <w:rStyle w:val="Voetnootmarkering"/>
        </w:rPr>
        <w:footnoteRef/>
      </w:r>
      <w:r w:rsidRPr="00E85B9B">
        <w:rPr>
          <w:lang w:val="nl-BE"/>
        </w:rPr>
        <w:t xml:space="preserve"> </w:t>
      </w:r>
      <w:r w:rsidRPr="00135DC3">
        <w:rPr>
          <w:rFonts w:ascii="Arial" w:eastAsia="Calibri" w:hAnsi="Arial" w:cs="Arial"/>
          <w:sz w:val="24"/>
          <w:szCs w:val="22"/>
          <w:lang w:val="x-none"/>
        </w:rPr>
        <w:t>Het verhoogde grensbedrag betreft volgende categorieën van vrijwilligers:</w:t>
      </w:r>
    </w:p>
    <w:p w14:paraId="03287997" w14:textId="77777777" w:rsidR="00E85B9B" w:rsidRPr="00135DC3" w:rsidRDefault="00E85B9B" w:rsidP="00E85B9B">
      <w:pPr>
        <w:pStyle w:val="Voetnoottekst"/>
        <w:numPr>
          <w:ilvl w:val="0"/>
          <w:numId w:val="38"/>
        </w:numPr>
        <w:rPr>
          <w:rFonts w:ascii="Arial" w:eastAsia="Calibri" w:hAnsi="Arial" w:cs="Arial"/>
          <w:sz w:val="24"/>
          <w:szCs w:val="22"/>
          <w:lang w:val="x-none"/>
        </w:rPr>
      </w:pPr>
      <w:r w:rsidRPr="00135DC3">
        <w:rPr>
          <w:rFonts w:ascii="Arial" w:eastAsia="Calibri" w:hAnsi="Arial" w:cs="Arial"/>
          <w:sz w:val="24"/>
          <w:szCs w:val="22"/>
          <w:lang w:val="x-none"/>
        </w:rPr>
        <w:t>Sporttrainer, sportlesgever, sportcoach, jeugdsportcoördinator, sportscheidsrechter, jurylid, steward, terreinverzorger-materiaalmeester, seingever bij sportwedstrijden.</w:t>
      </w:r>
    </w:p>
    <w:p w14:paraId="52294471" w14:textId="77777777" w:rsidR="00E85B9B" w:rsidRPr="00135DC3" w:rsidRDefault="00E85B9B" w:rsidP="00E85B9B">
      <w:pPr>
        <w:pStyle w:val="Voetnoottekst"/>
        <w:numPr>
          <w:ilvl w:val="0"/>
          <w:numId w:val="38"/>
        </w:numPr>
        <w:rPr>
          <w:rFonts w:ascii="Arial" w:eastAsia="Calibri" w:hAnsi="Arial" w:cs="Arial"/>
          <w:sz w:val="24"/>
          <w:szCs w:val="22"/>
          <w:lang w:val="x-none"/>
        </w:rPr>
      </w:pPr>
      <w:r w:rsidRPr="00135DC3">
        <w:rPr>
          <w:rFonts w:ascii="Arial" w:eastAsia="Calibri" w:hAnsi="Arial" w:cs="Arial"/>
          <w:sz w:val="24"/>
          <w:szCs w:val="22"/>
          <w:lang w:val="x-none"/>
        </w:rPr>
        <w:t>De nachtoppas, te weten het inslapen, evenals de dag-oppas bij hulpbehoevende personen volgens de voorwaarden en kwaliteitscriteria die iedere gemeenschap bepaalt.</w:t>
      </w:r>
    </w:p>
    <w:p w14:paraId="3693E6C1" w14:textId="04A6AD8A" w:rsidR="00E85B9B" w:rsidRPr="00135DC3" w:rsidRDefault="00E85B9B" w:rsidP="00E85B9B">
      <w:pPr>
        <w:pStyle w:val="Voetnoottekst"/>
        <w:numPr>
          <w:ilvl w:val="0"/>
          <w:numId w:val="38"/>
        </w:numPr>
        <w:rPr>
          <w:rFonts w:ascii="Arial" w:eastAsia="Calibri" w:hAnsi="Arial" w:cs="Arial"/>
          <w:sz w:val="24"/>
          <w:szCs w:val="22"/>
          <w:lang w:val="x-none"/>
        </w:rPr>
      </w:pPr>
      <w:r w:rsidRPr="00135DC3">
        <w:rPr>
          <w:rFonts w:ascii="Arial" w:eastAsia="Calibri" w:hAnsi="Arial" w:cs="Arial"/>
          <w:sz w:val="24"/>
          <w:szCs w:val="22"/>
          <w:lang w:val="x-none"/>
        </w:rPr>
        <w:t>Het niet-dringend liggend ziekenvervoer.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DD5" w14:textId="77777777" w:rsidR="00343145" w:rsidRDefault="00F105A1">
    <w:pPr>
      <w:pStyle w:val="Koptekst"/>
    </w:pPr>
    <w:r>
      <w:rPr>
        <w:noProof/>
        <w:lang w:val="nl-NL" w:eastAsia="nl-NL"/>
      </w:rPr>
      <w:pict w14:anchorId="1484F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1" o:title="watermerkadminrechtsgrij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220E" w14:textId="2FC1E302" w:rsidR="001A7AB1" w:rsidRPr="00DD1F13" w:rsidRDefault="00F105A1" w:rsidP="00CA5272">
    <w:pPr>
      <w:rPr>
        <w:rFonts w:ascii="Verdana" w:hAnsi="Verdana"/>
        <w:b/>
        <w:color w:val="000000" w:themeColor="text1"/>
        <w:sz w:val="22"/>
        <w:lang w:val="nl-BE"/>
      </w:rPr>
    </w:pPr>
    <w:r>
      <w:rPr>
        <w:rFonts w:ascii="Verdana" w:hAnsi="Verdana"/>
        <w:b/>
        <w:noProof/>
        <w:color w:val="A22332"/>
        <w:sz w:val="22"/>
        <w:lang w:eastAsia="nl-BE"/>
      </w:rPr>
      <w:pict w14:anchorId="4A6A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312.8pt;margin-top:-99.8pt;width:604.5pt;height:855pt;z-index:-251658239;mso-wrap-edited:f;mso-position-horizontal-relative:margin;mso-position-vertical-relative:margin" wrapcoords="-32 0 -32 21577 21600 21577 21600 0 -32 0">
          <v:imagedata r:id="rId1" o:title="watermerkadmin"/>
          <w10:wrap anchorx="margin" anchory="margin"/>
        </v:shape>
      </w:pict>
    </w:r>
    <w:r w:rsidR="006817CC" w:rsidRPr="00DD1F13">
      <w:rPr>
        <w:rFonts w:ascii="Verdana" w:hAnsi="Verdana"/>
        <w:b/>
        <w:color w:val="A22332"/>
        <w:sz w:val="22"/>
        <w:lang w:val="nl-BE"/>
      </w:rPr>
      <w:t xml:space="preserve">Gelijke Rechten voor Iedere Persoon met een handicap </w:t>
    </w:r>
  </w:p>
  <w:p w14:paraId="44D93C24" w14:textId="77777777" w:rsidR="00416B97" w:rsidRDefault="00416B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345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D0EC6"/>
    <w:multiLevelType w:val="hybridMultilevel"/>
    <w:tmpl w:val="D5801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421069"/>
    <w:multiLevelType w:val="hybridMultilevel"/>
    <w:tmpl w:val="694E64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55E1209"/>
    <w:multiLevelType w:val="hybridMultilevel"/>
    <w:tmpl w:val="FE42B8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7404FFA"/>
    <w:multiLevelType w:val="hybridMultilevel"/>
    <w:tmpl w:val="E14803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814D95"/>
    <w:multiLevelType w:val="hybridMultilevel"/>
    <w:tmpl w:val="3704FB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FC1830"/>
    <w:multiLevelType w:val="hybridMultilevel"/>
    <w:tmpl w:val="55FE53E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0B544C73"/>
    <w:multiLevelType w:val="hybridMultilevel"/>
    <w:tmpl w:val="2FF06FBC"/>
    <w:lvl w:ilvl="0" w:tplc="1E10981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4548C1"/>
    <w:multiLevelType w:val="hybridMultilevel"/>
    <w:tmpl w:val="A6E63D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BD1717"/>
    <w:multiLevelType w:val="hybridMultilevel"/>
    <w:tmpl w:val="0A40AB4E"/>
    <w:lvl w:ilvl="0" w:tplc="55CE392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186D3801"/>
    <w:multiLevelType w:val="hybridMultilevel"/>
    <w:tmpl w:val="7F485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01606"/>
    <w:multiLevelType w:val="hybridMultilevel"/>
    <w:tmpl w:val="367C9C72"/>
    <w:lvl w:ilvl="0" w:tplc="0D1C62D0">
      <w:start w:val="1"/>
      <w:numFmt w:val="bullet"/>
      <w:lvlText w:val=""/>
      <w:lvlJc w:val="left"/>
      <w:pPr>
        <w:tabs>
          <w:tab w:val="num" w:pos="720"/>
        </w:tabs>
        <w:ind w:left="720" w:hanging="360"/>
      </w:pPr>
      <w:rPr>
        <w:rFonts w:ascii="Wingdings" w:hAnsi="Wingdings" w:hint="default"/>
        <w:sz w:val="20"/>
      </w:rPr>
    </w:lvl>
    <w:lvl w:ilvl="1" w:tplc="396C5B74">
      <w:start w:val="1"/>
      <w:numFmt w:val="bullet"/>
      <w:lvlText w:val="o"/>
      <w:lvlJc w:val="left"/>
      <w:pPr>
        <w:tabs>
          <w:tab w:val="num" w:pos="1440"/>
        </w:tabs>
        <w:ind w:left="1440" w:hanging="360"/>
      </w:pPr>
      <w:rPr>
        <w:rFonts w:ascii="Courier New" w:hAnsi="Courier New" w:hint="default"/>
        <w:sz w:val="20"/>
      </w:rPr>
    </w:lvl>
    <w:lvl w:ilvl="2" w:tplc="E312ED40" w:tentative="1">
      <w:start w:val="1"/>
      <w:numFmt w:val="bullet"/>
      <w:lvlText w:val=""/>
      <w:lvlJc w:val="left"/>
      <w:pPr>
        <w:tabs>
          <w:tab w:val="num" w:pos="2160"/>
        </w:tabs>
        <w:ind w:left="2160" w:hanging="360"/>
      </w:pPr>
      <w:rPr>
        <w:rFonts w:ascii="Wingdings" w:hAnsi="Wingdings" w:hint="default"/>
        <w:sz w:val="20"/>
      </w:rPr>
    </w:lvl>
    <w:lvl w:ilvl="3" w:tplc="3D0C66AA" w:tentative="1">
      <w:start w:val="1"/>
      <w:numFmt w:val="bullet"/>
      <w:lvlText w:val=""/>
      <w:lvlJc w:val="left"/>
      <w:pPr>
        <w:tabs>
          <w:tab w:val="num" w:pos="2880"/>
        </w:tabs>
        <w:ind w:left="2880" w:hanging="360"/>
      </w:pPr>
      <w:rPr>
        <w:rFonts w:ascii="Wingdings" w:hAnsi="Wingdings" w:hint="default"/>
        <w:sz w:val="20"/>
      </w:rPr>
    </w:lvl>
    <w:lvl w:ilvl="4" w:tplc="03C4F500" w:tentative="1">
      <w:start w:val="1"/>
      <w:numFmt w:val="bullet"/>
      <w:lvlText w:val=""/>
      <w:lvlJc w:val="left"/>
      <w:pPr>
        <w:tabs>
          <w:tab w:val="num" w:pos="3600"/>
        </w:tabs>
        <w:ind w:left="3600" w:hanging="360"/>
      </w:pPr>
      <w:rPr>
        <w:rFonts w:ascii="Wingdings" w:hAnsi="Wingdings" w:hint="default"/>
        <w:sz w:val="20"/>
      </w:rPr>
    </w:lvl>
    <w:lvl w:ilvl="5" w:tplc="C8946838" w:tentative="1">
      <w:start w:val="1"/>
      <w:numFmt w:val="bullet"/>
      <w:lvlText w:val=""/>
      <w:lvlJc w:val="left"/>
      <w:pPr>
        <w:tabs>
          <w:tab w:val="num" w:pos="4320"/>
        </w:tabs>
        <w:ind w:left="4320" w:hanging="360"/>
      </w:pPr>
      <w:rPr>
        <w:rFonts w:ascii="Wingdings" w:hAnsi="Wingdings" w:hint="default"/>
        <w:sz w:val="20"/>
      </w:rPr>
    </w:lvl>
    <w:lvl w:ilvl="6" w:tplc="9B58F5AC" w:tentative="1">
      <w:start w:val="1"/>
      <w:numFmt w:val="bullet"/>
      <w:lvlText w:val=""/>
      <w:lvlJc w:val="left"/>
      <w:pPr>
        <w:tabs>
          <w:tab w:val="num" w:pos="5040"/>
        </w:tabs>
        <w:ind w:left="5040" w:hanging="360"/>
      </w:pPr>
      <w:rPr>
        <w:rFonts w:ascii="Wingdings" w:hAnsi="Wingdings" w:hint="default"/>
        <w:sz w:val="20"/>
      </w:rPr>
    </w:lvl>
    <w:lvl w:ilvl="7" w:tplc="8C52C708" w:tentative="1">
      <w:start w:val="1"/>
      <w:numFmt w:val="bullet"/>
      <w:lvlText w:val=""/>
      <w:lvlJc w:val="left"/>
      <w:pPr>
        <w:tabs>
          <w:tab w:val="num" w:pos="5760"/>
        </w:tabs>
        <w:ind w:left="5760" w:hanging="360"/>
      </w:pPr>
      <w:rPr>
        <w:rFonts w:ascii="Wingdings" w:hAnsi="Wingdings" w:hint="default"/>
        <w:sz w:val="20"/>
      </w:rPr>
    </w:lvl>
    <w:lvl w:ilvl="8" w:tplc="0BB6955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9248E"/>
    <w:multiLevelType w:val="hybridMultilevel"/>
    <w:tmpl w:val="444A1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57698"/>
    <w:multiLevelType w:val="hybridMultilevel"/>
    <w:tmpl w:val="E708AA8A"/>
    <w:lvl w:ilvl="0" w:tplc="2802349E">
      <w:start w:val="1"/>
      <w:numFmt w:val="bullet"/>
      <w:lvlText w:val=""/>
      <w:lvlJc w:val="left"/>
      <w:pPr>
        <w:tabs>
          <w:tab w:val="num" w:pos="720"/>
        </w:tabs>
        <w:ind w:left="720" w:hanging="360"/>
      </w:pPr>
      <w:rPr>
        <w:rFonts w:ascii="Wingdings" w:hAnsi="Wingdings" w:hint="default"/>
        <w:sz w:val="20"/>
      </w:rPr>
    </w:lvl>
    <w:lvl w:ilvl="1" w:tplc="ED7400A6">
      <w:start w:val="1"/>
      <w:numFmt w:val="bullet"/>
      <w:lvlText w:val="o"/>
      <w:lvlJc w:val="left"/>
      <w:pPr>
        <w:tabs>
          <w:tab w:val="num" w:pos="1440"/>
        </w:tabs>
        <w:ind w:left="1440" w:hanging="360"/>
      </w:pPr>
      <w:rPr>
        <w:rFonts w:ascii="Courier New" w:hAnsi="Courier New" w:hint="default"/>
        <w:sz w:val="20"/>
      </w:rPr>
    </w:lvl>
    <w:lvl w:ilvl="2" w:tplc="4B707982" w:tentative="1">
      <w:start w:val="1"/>
      <w:numFmt w:val="bullet"/>
      <w:lvlText w:val=""/>
      <w:lvlJc w:val="left"/>
      <w:pPr>
        <w:tabs>
          <w:tab w:val="num" w:pos="2160"/>
        </w:tabs>
        <w:ind w:left="2160" w:hanging="360"/>
      </w:pPr>
      <w:rPr>
        <w:rFonts w:ascii="Wingdings" w:hAnsi="Wingdings" w:hint="default"/>
        <w:sz w:val="20"/>
      </w:rPr>
    </w:lvl>
    <w:lvl w:ilvl="3" w:tplc="DD0A4FAC" w:tentative="1">
      <w:start w:val="1"/>
      <w:numFmt w:val="bullet"/>
      <w:lvlText w:val=""/>
      <w:lvlJc w:val="left"/>
      <w:pPr>
        <w:tabs>
          <w:tab w:val="num" w:pos="2880"/>
        </w:tabs>
        <w:ind w:left="2880" w:hanging="360"/>
      </w:pPr>
      <w:rPr>
        <w:rFonts w:ascii="Wingdings" w:hAnsi="Wingdings" w:hint="default"/>
        <w:sz w:val="20"/>
      </w:rPr>
    </w:lvl>
    <w:lvl w:ilvl="4" w:tplc="F46206A6" w:tentative="1">
      <w:start w:val="1"/>
      <w:numFmt w:val="bullet"/>
      <w:lvlText w:val=""/>
      <w:lvlJc w:val="left"/>
      <w:pPr>
        <w:tabs>
          <w:tab w:val="num" w:pos="3600"/>
        </w:tabs>
        <w:ind w:left="3600" w:hanging="360"/>
      </w:pPr>
      <w:rPr>
        <w:rFonts w:ascii="Wingdings" w:hAnsi="Wingdings" w:hint="default"/>
        <w:sz w:val="20"/>
      </w:rPr>
    </w:lvl>
    <w:lvl w:ilvl="5" w:tplc="7922A036" w:tentative="1">
      <w:start w:val="1"/>
      <w:numFmt w:val="bullet"/>
      <w:lvlText w:val=""/>
      <w:lvlJc w:val="left"/>
      <w:pPr>
        <w:tabs>
          <w:tab w:val="num" w:pos="4320"/>
        </w:tabs>
        <w:ind w:left="4320" w:hanging="360"/>
      </w:pPr>
      <w:rPr>
        <w:rFonts w:ascii="Wingdings" w:hAnsi="Wingdings" w:hint="default"/>
        <w:sz w:val="20"/>
      </w:rPr>
    </w:lvl>
    <w:lvl w:ilvl="6" w:tplc="D034D3B8" w:tentative="1">
      <w:start w:val="1"/>
      <w:numFmt w:val="bullet"/>
      <w:lvlText w:val=""/>
      <w:lvlJc w:val="left"/>
      <w:pPr>
        <w:tabs>
          <w:tab w:val="num" w:pos="5040"/>
        </w:tabs>
        <w:ind w:left="5040" w:hanging="360"/>
      </w:pPr>
      <w:rPr>
        <w:rFonts w:ascii="Wingdings" w:hAnsi="Wingdings" w:hint="default"/>
        <w:sz w:val="20"/>
      </w:rPr>
    </w:lvl>
    <w:lvl w:ilvl="7" w:tplc="C38C5526" w:tentative="1">
      <w:start w:val="1"/>
      <w:numFmt w:val="bullet"/>
      <w:lvlText w:val=""/>
      <w:lvlJc w:val="left"/>
      <w:pPr>
        <w:tabs>
          <w:tab w:val="num" w:pos="5760"/>
        </w:tabs>
        <w:ind w:left="5760" w:hanging="360"/>
      </w:pPr>
      <w:rPr>
        <w:rFonts w:ascii="Wingdings" w:hAnsi="Wingdings" w:hint="default"/>
        <w:sz w:val="20"/>
      </w:rPr>
    </w:lvl>
    <w:lvl w:ilvl="8" w:tplc="F8E4E8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C1FC3"/>
    <w:multiLevelType w:val="hybridMultilevel"/>
    <w:tmpl w:val="EA78B4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2C32FF"/>
    <w:multiLevelType w:val="hybridMultilevel"/>
    <w:tmpl w:val="2F180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360FC3"/>
    <w:multiLevelType w:val="hybridMultilevel"/>
    <w:tmpl w:val="1A28EFCC"/>
    <w:lvl w:ilvl="0" w:tplc="70AC09D8">
      <w:start w:val="6"/>
      <w:numFmt w:val="bullet"/>
      <w:lvlText w:val=""/>
      <w:lvlJc w:val="left"/>
      <w:pPr>
        <w:ind w:left="720" w:hanging="360"/>
      </w:pPr>
      <w:rPr>
        <w:rFonts w:ascii="Symbol" w:eastAsia="Times New Roman" w:hAnsi="Symbol"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6A0948"/>
    <w:multiLevelType w:val="hybridMultilevel"/>
    <w:tmpl w:val="8340BE24"/>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9826A7"/>
    <w:multiLevelType w:val="hybridMultilevel"/>
    <w:tmpl w:val="D69CA874"/>
    <w:lvl w:ilvl="0" w:tplc="1E10981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C743DB"/>
    <w:multiLevelType w:val="hybridMultilevel"/>
    <w:tmpl w:val="E13C5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5B90139"/>
    <w:multiLevelType w:val="hybridMultilevel"/>
    <w:tmpl w:val="165AC0CC"/>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53644B"/>
    <w:multiLevelType w:val="hybridMultilevel"/>
    <w:tmpl w:val="E83E425A"/>
    <w:lvl w:ilvl="0" w:tplc="765E805C">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C40997"/>
    <w:multiLevelType w:val="hybridMultilevel"/>
    <w:tmpl w:val="30B87E72"/>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175B79"/>
    <w:multiLevelType w:val="hybridMultilevel"/>
    <w:tmpl w:val="D2EC4F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4417E07"/>
    <w:multiLevelType w:val="hybridMultilevel"/>
    <w:tmpl w:val="D86AE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F038DF"/>
    <w:multiLevelType w:val="hybridMultilevel"/>
    <w:tmpl w:val="2AB26D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ABB0A09"/>
    <w:multiLevelType w:val="hybridMultilevel"/>
    <w:tmpl w:val="0630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CF72721"/>
    <w:multiLevelType w:val="hybridMultilevel"/>
    <w:tmpl w:val="B170BC84"/>
    <w:lvl w:ilvl="0" w:tplc="0EB0C810">
      <w:start w:val="2"/>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60527061"/>
    <w:multiLevelType w:val="hybridMultilevel"/>
    <w:tmpl w:val="F6CA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1F0D62"/>
    <w:multiLevelType w:val="hybridMultilevel"/>
    <w:tmpl w:val="2A487522"/>
    <w:lvl w:ilvl="0" w:tplc="A582FAB0">
      <w:start w:val="1"/>
      <w:numFmt w:val="bullet"/>
      <w:lvlText w:val=""/>
      <w:lvlJc w:val="left"/>
      <w:pPr>
        <w:tabs>
          <w:tab w:val="num" w:pos="720"/>
        </w:tabs>
        <w:ind w:left="720" w:hanging="360"/>
      </w:pPr>
      <w:rPr>
        <w:rFonts w:ascii="Wingdings" w:hAnsi="Wingdings" w:hint="default"/>
        <w:sz w:val="20"/>
      </w:rPr>
    </w:lvl>
    <w:lvl w:ilvl="1" w:tplc="CA18890A" w:tentative="1">
      <w:start w:val="1"/>
      <w:numFmt w:val="bullet"/>
      <w:lvlText w:val=""/>
      <w:lvlJc w:val="left"/>
      <w:pPr>
        <w:tabs>
          <w:tab w:val="num" w:pos="1440"/>
        </w:tabs>
        <w:ind w:left="1440" w:hanging="360"/>
      </w:pPr>
      <w:rPr>
        <w:rFonts w:ascii="Wingdings" w:hAnsi="Wingdings" w:hint="default"/>
        <w:sz w:val="20"/>
      </w:rPr>
    </w:lvl>
    <w:lvl w:ilvl="2" w:tplc="CA361A08" w:tentative="1">
      <w:start w:val="1"/>
      <w:numFmt w:val="bullet"/>
      <w:lvlText w:val=""/>
      <w:lvlJc w:val="left"/>
      <w:pPr>
        <w:tabs>
          <w:tab w:val="num" w:pos="2160"/>
        </w:tabs>
        <w:ind w:left="2160" w:hanging="360"/>
      </w:pPr>
      <w:rPr>
        <w:rFonts w:ascii="Wingdings" w:hAnsi="Wingdings" w:hint="default"/>
        <w:sz w:val="20"/>
      </w:rPr>
    </w:lvl>
    <w:lvl w:ilvl="3" w:tplc="1812ABC2" w:tentative="1">
      <w:start w:val="1"/>
      <w:numFmt w:val="bullet"/>
      <w:lvlText w:val=""/>
      <w:lvlJc w:val="left"/>
      <w:pPr>
        <w:tabs>
          <w:tab w:val="num" w:pos="2880"/>
        </w:tabs>
        <w:ind w:left="2880" w:hanging="360"/>
      </w:pPr>
      <w:rPr>
        <w:rFonts w:ascii="Wingdings" w:hAnsi="Wingdings" w:hint="default"/>
        <w:sz w:val="20"/>
      </w:rPr>
    </w:lvl>
    <w:lvl w:ilvl="4" w:tplc="A96C1A24" w:tentative="1">
      <w:start w:val="1"/>
      <w:numFmt w:val="bullet"/>
      <w:lvlText w:val=""/>
      <w:lvlJc w:val="left"/>
      <w:pPr>
        <w:tabs>
          <w:tab w:val="num" w:pos="3600"/>
        </w:tabs>
        <w:ind w:left="3600" w:hanging="360"/>
      </w:pPr>
      <w:rPr>
        <w:rFonts w:ascii="Wingdings" w:hAnsi="Wingdings" w:hint="default"/>
        <w:sz w:val="20"/>
      </w:rPr>
    </w:lvl>
    <w:lvl w:ilvl="5" w:tplc="4706357C" w:tentative="1">
      <w:start w:val="1"/>
      <w:numFmt w:val="bullet"/>
      <w:lvlText w:val=""/>
      <w:lvlJc w:val="left"/>
      <w:pPr>
        <w:tabs>
          <w:tab w:val="num" w:pos="4320"/>
        </w:tabs>
        <w:ind w:left="4320" w:hanging="360"/>
      </w:pPr>
      <w:rPr>
        <w:rFonts w:ascii="Wingdings" w:hAnsi="Wingdings" w:hint="default"/>
        <w:sz w:val="20"/>
      </w:rPr>
    </w:lvl>
    <w:lvl w:ilvl="6" w:tplc="55BCA2DA" w:tentative="1">
      <w:start w:val="1"/>
      <w:numFmt w:val="bullet"/>
      <w:lvlText w:val=""/>
      <w:lvlJc w:val="left"/>
      <w:pPr>
        <w:tabs>
          <w:tab w:val="num" w:pos="5040"/>
        </w:tabs>
        <w:ind w:left="5040" w:hanging="360"/>
      </w:pPr>
      <w:rPr>
        <w:rFonts w:ascii="Wingdings" w:hAnsi="Wingdings" w:hint="default"/>
        <w:sz w:val="20"/>
      </w:rPr>
    </w:lvl>
    <w:lvl w:ilvl="7" w:tplc="29D2A01A" w:tentative="1">
      <w:start w:val="1"/>
      <w:numFmt w:val="bullet"/>
      <w:lvlText w:val=""/>
      <w:lvlJc w:val="left"/>
      <w:pPr>
        <w:tabs>
          <w:tab w:val="num" w:pos="5760"/>
        </w:tabs>
        <w:ind w:left="5760" w:hanging="360"/>
      </w:pPr>
      <w:rPr>
        <w:rFonts w:ascii="Wingdings" w:hAnsi="Wingdings" w:hint="default"/>
        <w:sz w:val="20"/>
      </w:rPr>
    </w:lvl>
    <w:lvl w:ilvl="8" w:tplc="B228183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8588D"/>
    <w:multiLevelType w:val="hybridMultilevel"/>
    <w:tmpl w:val="4378DA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4991DE9"/>
    <w:multiLevelType w:val="hybridMultilevel"/>
    <w:tmpl w:val="D8F27A8E"/>
    <w:lvl w:ilvl="0" w:tplc="67209F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503427"/>
    <w:multiLevelType w:val="hybridMultilevel"/>
    <w:tmpl w:val="888A9CB2"/>
    <w:lvl w:ilvl="0" w:tplc="0EB0C810">
      <w:start w:val="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257D31"/>
    <w:multiLevelType w:val="hybridMultilevel"/>
    <w:tmpl w:val="24E0F93C"/>
    <w:lvl w:ilvl="0" w:tplc="BBF66482">
      <w:start w:val="20"/>
      <w:numFmt w:val="bullet"/>
      <w:lvlText w:val=""/>
      <w:lvlJc w:val="left"/>
      <w:pPr>
        <w:ind w:left="750" w:hanging="39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FE2657"/>
    <w:multiLevelType w:val="hybridMultilevel"/>
    <w:tmpl w:val="AE98A8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9865D49"/>
    <w:multiLevelType w:val="hybridMultilevel"/>
    <w:tmpl w:val="861C73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BCA46A0"/>
    <w:multiLevelType w:val="hybridMultilevel"/>
    <w:tmpl w:val="687E0B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E317354"/>
    <w:multiLevelType w:val="hybridMultilevel"/>
    <w:tmpl w:val="BEB2340C"/>
    <w:lvl w:ilvl="0" w:tplc="57DAB268">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ECF23FB"/>
    <w:multiLevelType w:val="hybridMultilevel"/>
    <w:tmpl w:val="59FC816C"/>
    <w:lvl w:ilvl="0" w:tplc="545E016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F006B81"/>
    <w:multiLevelType w:val="hybridMultilevel"/>
    <w:tmpl w:val="1E028A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7"/>
  </w:num>
  <w:num w:numId="3">
    <w:abstractNumId w:val="39"/>
  </w:num>
  <w:num w:numId="4">
    <w:abstractNumId w:val="32"/>
  </w:num>
  <w:num w:numId="5">
    <w:abstractNumId w:val="27"/>
  </w:num>
  <w:num w:numId="6">
    <w:abstractNumId w:val="26"/>
  </w:num>
  <w:num w:numId="7">
    <w:abstractNumId w:val="24"/>
  </w:num>
  <w:num w:numId="8">
    <w:abstractNumId w:val="1"/>
  </w:num>
  <w:num w:numId="9">
    <w:abstractNumId w:val="19"/>
  </w:num>
  <w:num w:numId="10">
    <w:abstractNumId w:val="12"/>
  </w:num>
  <w:num w:numId="11">
    <w:abstractNumId w:val="38"/>
  </w:num>
  <w:num w:numId="12">
    <w:abstractNumId w:val="22"/>
  </w:num>
  <w:num w:numId="13">
    <w:abstractNumId w:val="28"/>
  </w:num>
  <w:num w:numId="14">
    <w:abstractNumId w:val="29"/>
  </w:num>
  <w:num w:numId="15">
    <w:abstractNumId w:val="11"/>
  </w:num>
  <w:num w:numId="16">
    <w:abstractNumId w:val="13"/>
  </w:num>
  <w:num w:numId="17">
    <w:abstractNumId w:val="16"/>
  </w:num>
  <w:num w:numId="18">
    <w:abstractNumId w:val="36"/>
  </w:num>
  <w:num w:numId="19">
    <w:abstractNumId w:val="8"/>
  </w:num>
  <w:num w:numId="20">
    <w:abstractNumId w:val="25"/>
  </w:num>
  <w:num w:numId="21">
    <w:abstractNumId w:val="2"/>
  </w:num>
  <w:num w:numId="22">
    <w:abstractNumId w:val="4"/>
  </w:num>
  <w:num w:numId="23">
    <w:abstractNumId w:val="21"/>
  </w:num>
  <w:num w:numId="24">
    <w:abstractNumId w:val="0"/>
  </w:num>
  <w:num w:numId="25">
    <w:abstractNumId w:val="6"/>
  </w:num>
  <w:num w:numId="26">
    <w:abstractNumId w:val="20"/>
  </w:num>
  <w:num w:numId="27">
    <w:abstractNumId w:val="10"/>
  </w:num>
  <w:num w:numId="28">
    <w:abstractNumId w:val="33"/>
  </w:num>
  <w:num w:numId="29">
    <w:abstractNumId w:val="14"/>
  </w:num>
  <w:num w:numId="30">
    <w:abstractNumId w:val="9"/>
  </w:num>
  <w:num w:numId="31">
    <w:abstractNumId w:val="31"/>
  </w:num>
  <w:num w:numId="32">
    <w:abstractNumId w:val="30"/>
  </w:num>
  <w:num w:numId="33">
    <w:abstractNumId w:val="3"/>
  </w:num>
  <w:num w:numId="34">
    <w:abstractNumId w:val="17"/>
  </w:num>
  <w:num w:numId="35">
    <w:abstractNumId w:val="35"/>
  </w:num>
  <w:num w:numId="36">
    <w:abstractNumId w:val="15"/>
  </w:num>
  <w:num w:numId="37">
    <w:abstractNumId w:val="23"/>
  </w:num>
  <w:num w:numId="38">
    <w:abstractNumId w:val="34"/>
  </w:num>
  <w:num w:numId="39">
    <w:abstractNumId w:val="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08"/>
    <w:rsid w:val="00003F3E"/>
    <w:rsid w:val="00012C70"/>
    <w:rsid w:val="00015E23"/>
    <w:rsid w:val="00026EE2"/>
    <w:rsid w:val="00031E7D"/>
    <w:rsid w:val="00032487"/>
    <w:rsid w:val="000335D0"/>
    <w:rsid w:val="000435D2"/>
    <w:rsid w:val="00057170"/>
    <w:rsid w:val="00072D9E"/>
    <w:rsid w:val="000777A0"/>
    <w:rsid w:val="0008567D"/>
    <w:rsid w:val="00087FB1"/>
    <w:rsid w:val="000924D3"/>
    <w:rsid w:val="000934A0"/>
    <w:rsid w:val="000A4A67"/>
    <w:rsid w:val="000B060F"/>
    <w:rsid w:val="000E293A"/>
    <w:rsid w:val="000E3D7C"/>
    <w:rsid w:val="000E476A"/>
    <w:rsid w:val="001176CA"/>
    <w:rsid w:val="00135DC3"/>
    <w:rsid w:val="0014091F"/>
    <w:rsid w:val="00144061"/>
    <w:rsid w:val="00155844"/>
    <w:rsid w:val="00162419"/>
    <w:rsid w:val="00170DA9"/>
    <w:rsid w:val="00176A71"/>
    <w:rsid w:val="001A140C"/>
    <w:rsid w:val="001A3662"/>
    <w:rsid w:val="001A4506"/>
    <w:rsid w:val="001A6554"/>
    <w:rsid w:val="001A677C"/>
    <w:rsid w:val="001A7AB1"/>
    <w:rsid w:val="001B03A1"/>
    <w:rsid w:val="001B6010"/>
    <w:rsid w:val="001C23AE"/>
    <w:rsid w:val="001F282A"/>
    <w:rsid w:val="001F4CDF"/>
    <w:rsid w:val="002007FF"/>
    <w:rsid w:val="002058E8"/>
    <w:rsid w:val="0020610E"/>
    <w:rsid w:val="002069C5"/>
    <w:rsid w:val="00212371"/>
    <w:rsid w:val="002212A3"/>
    <w:rsid w:val="00223BC8"/>
    <w:rsid w:val="00224AE3"/>
    <w:rsid w:val="00245E53"/>
    <w:rsid w:val="00247932"/>
    <w:rsid w:val="002502B1"/>
    <w:rsid w:val="00260158"/>
    <w:rsid w:val="002632EC"/>
    <w:rsid w:val="002670E6"/>
    <w:rsid w:val="0026797A"/>
    <w:rsid w:val="002768CC"/>
    <w:rsid w:val="002845B8"/>
    <w:rsid w:val="0028616C"/>
    <w:rsid w:val="00293D55"/>
    <w:rsid w:val="00294FCC"/>
    <w:rsid w:val="002B30AB"/>
    <w:rsid w:val="002B499A"/>
    <w:rsid w:val="002B73D3"/>
    <w:rsid w:val="002C2997"/>
    <w:rsid w:val="002D069E"/>
    <w:rsid w:val="002D656C"/>
    <w:rsid w:val="003119E5"/>
    <w:rsid w:val="0031751F"/>
    <w:rsid w:val="0032065E"/>
    <w:rsid w:val="003313AD"/>
    <w:rsid w:val="00334345"/>
    <w:rsid w:val="00335EDF"/>
    <w:rsid w:val="00335FBD"/>
    <w:rsid w:val="00343145"/>
    <w:rsid w:val="003479AE"/>
    <w:rsid w:val="003517B4"/>
    <w:rsid w:val="00351F49"/>
    <w:rsid w:val="003535BD"/>
    <w:rsid w:val="00361FC5"/>
    <w:rsid w:val="00363F6D"/>
    <w:rsid w:val="00370D2E"/>
    <w:rsid w:val="00381E6B"/>
    <w:rsid w:val="003915D8"/>
    <w:rsid w:val="00394B28"/>
    <w:rsid w:val="003A38BA"/>
    <w:rsid w:val="003B6C32"/>
    <w:rsid w:val="003B735F"/>
    <w:rsid w:val="003C0A75"/>
    <w:rsid w:val="003C6F7A"/>
    <w:rsid w:val="003D2438"/>
    <w:rsid w:val="003E669B"/>
    <w:rsid w:val="003F5B2F"/>
    <w:rsid w:val="00406687"/>
    <w:rsid w:val="00412CE7"/>
    <w:rsid w:val="00416B97"/>
    <w:rsid w:val="00417F33"/>
    <w:rsid w:val="004367B8"/>
    <w:rsid w:val="0043684F"/>
    <w:rsid w:val="00444781"/>
    <w:rsid w:val="00453B3B"/>
    <w:rsid w:val="0045494E"/>
    <w:rsid w:val="0045513F"/>
    <w:rsid w:val="00457FBE"/>
    <w:rsid w:val="004668FF"/>
    <w:rsid w:val="00467B74"/>
    <w:rsid w:val="00477D20"/>
    <w:rsid w:val="004844F3"/>
    <w:rsid w:val="004871C2"/>
    <w:rsid w:val="004A32EC"/>
    <w:rsid w:val="004A7F1D"/>
    <w:rsid w:val="004B5809"/>
    <w:rsid w:val="004C4B4F"/>
    <w:rsid w:val="004C5CF2"/>
    <w:rsid w:val="004C6FE1"/>
    <w:rsid w:val="004D43F6"/>
    <w:rsid w:val="004E2E82"/>
    <w:rsid w:val="004F09EB"/>
    <w:rsid w:val="004F2F92"/>
    <w:rsid w:val="005051CC"/>
    <w:rsid w:val="005104E5"/>
    <w:rsid w:val="00510A74"/>
    <w:rsid w:val="005166A7"/>
    <w:rsid w:val="0053185A"/>
    <w:rsid w:val="005352C9"/>
    <w:rsid w:val="0053728E"/>
    <w:rsid w:val="005616B3"/>
    <w:rsid w:val="00565936"/>
    <w:rsid w:val="005733B9"/>
    <w:rsid w:val="00574427"/>
    <w:rsid w:val="0058577F"/>
    <w:rsid w:val="00586763"/>
    <w:rsid w:val="00591F9E"/>
    <w:rsid w:val="0059679D"/>
    <w:rsid w:val="005A0B29"/>
    <w:rsid w:val="005A127B"/>
    <w:rsid w:val="005A5C79"/>
    <w:rsid w:val="005A6174"/>
    <w:rsid w:val="005B74FF"/>
    <w:rsid w:val="005C2B50"/>
    <w:rsid w:val="005C535C"/>
    <w:rsid w:val="005D1BFA"/>
    <w:rsid w:val="0060059D"/>
    <w:rsid w:val="00613DFB"/>
    <w:rsid w:val="00613E0E"/>
    <w:rsid w:val="00614A41"/>
    <w:rsid w:val="00622694"/>
    <w:rsid w:val="0062706F"/>
    <w:rsid w:val="0063603B"/>
    <w:rsid w:val="0064418F"/>
    <w:rsid w:val="00661D0F"/>
    <w:rsid w:val="006817CC"/>
    <w:rsid w:val="006866DD"/>
    <w:rsid w:val="00687861"/>
    <w:rsid w:val="006B5291"/>
    <w:rsid w:val="006E0C2C"/>
    <w:rsid w:val="006E0F99"/>
    <w:rsid w:val="006E3122"/>
    <w:rsid w:val="006F5242"/>
    <w:rsid w:val="00716B73"/>
    <w:rsid w:val="007203B4"/>
    <w:rsid w:val="00721896"/>
    <w:rsid w:val="00760D2A"/>
    <w:rsid w:val="00762177"/>
    <w:rsid w:val="007657BA"/>
    <w:rsid w:val="00765D1D"/>
    <w:rsid w:val="00767E90"/>
    <w:rsid w:val="007730EE"/>
    <w:rsid w:val="00786DBB"/>
    <w:rsid w:val="00792F04"/>
    <w:rsid w:val="0079520C"/>
    <w:rsid w:val="007A499C"/>
    <w:rsid w:val="007B1130"/>
    <w:rsid w:val="007C1A3F"/>
    <w:rsid w:val="007C1D86"/>
    <w:rsid w:val="007C57CB"/>
    <w:rsid w:val="007E11B3"/>
    <w:rsid w:val="007F356A"/>
    <w:rsid w:val="007F4ED1"/>
    <w:rsid w:val="00804A11"/>
    <w:rsid w:val="00811C38"/>
    <w:rsid w:val="0081250A"/>
    <w:rsid w:val="00813C99"/>
    <w:rsid w:val="00821283"/>
    <w:rsid w:val="00822AAA"/>
    <w:rsid w:val="008259D7"/>
    <w:rsid w:val="00830B60"/>
    <w:rsid w:val="00844793"/>
    <w:rsid w:val="00845034"/>
    <w:rsid w:val="0085686D"/>
    <w:rsid w:val="00893861"/>
    <w:rsid w:val="008A0090"/>
    <w:rsid w:val="008A4C9E"/>
    <w:rsid w:val="008B78FE"/>
    <w:rsid w:val="008C228F"/>
    <w:rsid w:val="008C4D12"/>
    <w:rsid w:val="008D5332"/>
    <w:rsid w:val="008E41E1"/>
    <w:rsid w:val="009010D4"/>
    <w:rsid w:val="0090582F"/>
    <w:rsid w:val="00906A9C"/>
    <w:rsid w:val="00931056"/>
    <w:rsid w:val="00932364"/>
    <w:rsid w:val="009368DB"/>
    <w:rsid w:val="00940C9E"/>
    <w:rsid w:val="009526B6"/>
    <w:rsid w:val="009622A1"/>
    <w:rsid w:val="00977530"/>
    <w:rsid w:val="0098353E"/>
    <w:rsid w:val="0099120D"/>
    <w:rsid w:val="009B12F0"/>
    <w:rsid w:val="009C46FD"/>
    <w:rsid w:val="009C7AAE"/>
    <w:rsid w:val="009E3B79"/>
    <w:rsid w:val="009E7A2B"/>
    <w:rsid w:val="009F0DFB"/>
    <w:rsid w:val="00A010A1"/>
    <w:rsid w:val="00A025A2"/>
    <w:rsid w:val="00A03377"/>
    <w:rsid w:val="00A04D1A"/>
    <w:rsid w:val="00A06445"/>
    <w:rsid w:val="00A15341"/>
    <w:rsid w:val="00A26A32"/>
    <w:rsid w:val="00A2786F"/>
    <w:rsid w:val="00A3319C"/>
    <w:rsid w:val="00A33494"/>
    <w:rsid w:val="00A34A62"/>
    <w:rsid w:val="00A45354"/>
    <w:rsid w:val="00A53DBC"/>
    <w:rsid w:val="00A57F99"/>
    <w:rsid w:val="00A67AE9"/>
    <w:rsid w:val="00A809AF"/>
    <w:rsid w:val="00A863E8"/>
    <w:rsid w:val="00A947B7"/>
    <w:rsid w:val="00AA6563"/>
    <w:rsid w:val="00AB7A26"/>
    <w:rsid w:val="00AC6455"/>
    <w:rsid w:val="00AD14FF"/>
    <w:rsid w:val="00AE428D"/>
    <w:rsid w:val="00AF08FC"/>
    <w:rsid w:val="00AF71D3"/>
    <w:rsid w:val="00B04CD8"/>
    <w:rsid w:val="00B06A6F"/>
    <w:rsid w:val="00B10D2E"/>
    <w:rsid w:val="00B16E1B"/>
    <w:rsid w:val="00B35B08"/>
    <w:rsid w:val="00B36398"/>
    <w:rsid w:val="00B44A3D"/>
    <w:rsid w:val="00B542BF"/>
    <w:rsid w:val="00B55D65"/>
    <w:rsid w:val="00B70CA3"/>
    <w:rsid w:val="00B73EDA"/>
    <w:rsid w:val="00B74FEA"/>
    <w:rsid w:val="00B76DDB"/>
    <w:rsid w:val="00B922B1"/>
    <w:rsid w:val="00B95E82"/>
    <w:rsid w:val="00B97CFF"/>
    <w:rsid w:val="00BD632F"/>
    <w:rsid w:val="00BE14DB"/>
    <w:rsid w:val="00BE1B8B"/>
    <w:rsid w:val="00BE4CDA"/>
    <w:rsid w:val="00BE69A3"/>
    <w:rsid w:val="00C062A4"/>
    <w:rsid w:val="00C213CC"/>
    <w:rsid w:val="00C417B8"/>
    <w:rsid w:val="00C446EF"/>
    <w:rsid w:val="00C44D03"/>
    <w:rsid w:val="00C473CC"/>
    <w:rsid w:val="00C62D55"/>
    <w:rsid w:val="00C74454"/>
    <w:rsid w:val="00C834A3"/>
    <w:rsid w:val="00C944D6"/>
    <w:rsid w:val="00CA5272"/>
    <w:rsid w:val="00CB1FF6"/>
    <w:rsid w:val="00CB6D56"/>
    <w:rsid w:val="00CC1095"/>
    <w:rsid w:val="00CC1BE3"/>
    <w:rsid w:val="00CC1C3A"/>
    <w:rsid w:val="00CD2993"/>
    <w:rsid w:val="00CE1B56"/>
    <w:rsid w:val="00CE6468"/>
    <w:rsid w:val="00CF6264"/>
    <w:rsid w:val="00CF7F91"/>
    <w:rsid w:val="00D01ACD"/>
    <w:rsid w:val="00D16873"/>
    <w:rsid w:val="00D21988"/>
    <w:rsid w:val="00D24238"/>
    <w:rsid w:val="00D44C7C"/>
    <w:rsid w:val="00D471C1"/>
    <w:rsid w:val="00D5357E"/>
    <w:rsid w:val="00D5481C"/>
    <w:rsid w:val="00D62E28"/>
    <w:rsid w:val="00D63DB3"/>
    <w:rsid w:val="00D66E00"/>
    <w:rsid w:val="00D72108"/>
    <w:rsid w:val="00D77067"/>
    <w:rsid w:val="00D77EEC"/>
    <w:rsid w:val="00D80139"/>
    <w:rsid w:val="00D94423"/>
    <w:rsid w:val="00DC1E55"/>
    <w:rsid w:val="00DC3AA7"/>
    <w:rsid w:val="00DD1F13"/>
    <w:rsid w:val="00DD4486"/>
    <w:rsid w:val="00DF065D"/>
    <w:rsid w:val="00DF481D"/>
    <w:rsid w:val="00E12026"/>
    <w:rsid w:val="00E2164B"/>
    <w:rsid w:val="00E2242F"/>
    <w:rsid w:val="00E22BAC"/>
    <w:rsid w:val="00E309FE"/>
    <w:rsid w:val="00E37301"/>
    <w:rsid w:val="00E37F86"/>
    <w:rsid w:val="00E537B6"/>
    <w:rsid w:val="00E56318"/>
    <w:rsid w:val="00E63D65"/>
    <w:rsid w:val="00E67E22"/>
    <w:rsid w:val="00E70161"/>
    <w:rsid w:val="00E723CD"/>
    <w:rsid w:val="00E7411A"/>
    <w:rsid w:val="00E819BD"/>
    <w:rsid w:val="00E81BC5"/>
    <w:rsid w:val="00E847F1"/>
    <w:rsid w:val="00E85B9B"/>
    <w:rsid w:val="00E96F7E"/>
    <w:rsid w:val="00EA32DF"/>
    <w:rsid w:val="00EB00CD"/>
    <w:rsid w:val="00EC25D4"/>
    <w:rsid w:val="00EC4F5A"/>
    <w:rsid w:val="00EC6960"/>
    <w:rsid w:val="00ED378C"/>
    <w:rsid w:val="00ED4503"/>
    <w:rsid w:val="00ED4F12"/>
    <w:rsid w:val="00EE1D38"/>
    <w:rsid w:val="00EE7A7B"/>
    <w:rsid w:val="00EF0EF7"/>
    <w:rsid w:val="00EF4880"/>
    <w:rsid w:val="00F01427"/>
    <w:rsid w:val="00F04D35"/>
    <w:rsid w:val="00F105A1"/>
    <w:rsid w:val="00F1643E"/>
    <w:rsid w:val="00F17B46"/>
    <w:rsid w:val="00F21313"/>
    <w:rsid w:val="00F2305F"/>
    <w:rsid w:val="00F252FE"/>
    <w:rsid w:val="00F25C3A"/>
    <w:rsid w:val="00F61EFA"/>
    <w:rsid w:val="00F657BD"/>
    <w:rsid w:val="00F778DC"/>
    <w:rsid w:val="00F8286F"/>
    <w:rsid w:val="00F86FEE"/>
    <w:rsid w:val="00F96338"/>
    <w:rsid w:val="00F96CCF"/>
    <w:rsid w:val="00FA7D3A"/>
    <w:rsid w:val="00FB259E"/>
    <w:rsid w:val="00FC6447"/>
    <w:rsid w:val="00FD048C"/>
    <w:rsid w:val="00FD2AE2"/>
    <w:rsid w:val="00FE4126"/>
    <w:rsid w:val="00FE6B7E"/>
    <w:rsid w:val="00FF1485"/>
    <w:rsid w:val="00FF32B4"/>
    <w:rsid w:val="00FF3C6C"/>
    <w:rsid w:val="12239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A66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5FBD"/>
    <w:rPr>
      <w:rFonts w:ascii="Times New Roman" w:eastAsia="Times New Roman" w:hAnsi="Times New Roman"/>
      <w:sz w:val="24"/>
      <w:szCs w:val="24"/>
      <w:lang w:val="en-GB" w:eastAsia="en-US"/>
    </w:rPr>
  </w:style>
  <w:style w:type="paragraph" w:styleId="Kop1">
    <w:name w:val="heading 1"/>
    <w:basedOn w:val="Standaard"/>
    <w:next w:val="Standaard"/>
    <w:link w:val="Kop1Char"/>
    <w:uiPriority w:val="9"/>
    <w:qFormat/>
    <w:rsid w:val="005352C9"/>
    <w:pPr>
      <w:keepNext/>
      <w:spacing w:before="360"/>
      <w:outlineLvl w:val="0"/>
    </w:pPr>
    <w:rPr>
      <w:rFonts w:ascii="Verdana" w:hAnsi="Verdana"/>
      <w:b/>
      <w:bCs/>
      <w:color w:val="C00000"/>
      <w:kern w:val="32"/>
      <w:sz w:val="32"/>
      <w:szCs w:val="32"/>
      <w:lang w:val="x-none"/>
    </w:rPr>
  </w:style>
  <w:style w:type="paragraph" w:styleId="Kop2">
    <w:name w:val="heading 2"/>
    <w:basedOn w:val="Standaard"/>
    <w:next w:val="Standaard"/>
    <w:link w:val="Kop2Char"/>
    <w:uiPriority w:val="9"/>
    <w:unhideWhenUsed/>
    <w:qFormat/>
    <w:rsid w:val="005352C9"/>
    <w:pPr>
      <w:keepNext/>
      <w:keepLines/>
      <w:spacing w:before="240"/>
      <w:outlineLvl w:val="1"/>
    </w:pPr>
    <w:rPr>
      <w:rFonts w:ascii="Verdana" w:hAnsi="Verdana"/>
      <w:b/>
      <w:bCs/>
      <w:sz w:val="26"/>
      <w:szCs w:val="26"/>
      <w:lang w:val="x-none"/>
    </w:rPr>
  </w:style>
  <w:style w:type="paragraph" w:styleId="Kop3">
    <w:name w:val="heading 3"/>
    <w:basedOn w:val="Standaard"/>
    <w:next w:val="Standaard"/>
    <w:link w:val="Kop3Char"/>
    <w:uiPriority w:val="9"/>
    <w:unhideWhenUsed/>
    <w:qFormat/>
    <w:rsid w:val="008D5332"/>
    <w:pPr>
      <w:keepNext/>
      <w:keepLines/>
      <w:spacing w:before="200"/>
      <w:outlineLvl w:val="2"/>
    </w:pPr>
    <w:rPr>
      <w:rFonts w:ascii="Arial" w:hAnsi="Arial"/>
      <w:b/>
      <w:bCs/>
      <w:i/>
      <w:color w:val="C00000"/>
      <w:lang w:val="x-none"/>
    </w:rPr>
  </w:style>
  <w:style w:type="paragraph" w:styleId="Kop4">
    <w:name w:val="heading 4"/>
    <w:basedOn w:val="Standaard"/>
    <w:next w:val="Standaard"/>
    <w:link w:val="Kop4Char"/>
    <w:uiPriority w:val="9"/>
    <w:unhideWhenUsed/>
    <w:qFormat/>
    <w:rsid w:val="008D5332"/>
    <w:pPr>
      <w:keepNext/>
      <w:keepLines/>
      <w:spacing w:before="200"/>
      <w:outlineLvl w:val="3"/>
    </w:pPr>
    <w:rPr>
      <w:rFonts w:ascii="Arial" w:hAnsi="Arial"/>
      <w:b/>
      <w:bCs/>
      <w:i/>
      <w:iCs/>
      <w:sz w:val="22"/>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352C9"/>
    <w:rPr>
      <w:rFonts w:ascii="Verdana" w:eastAsia="Times New Roman" w:hAnsi="Verdana"/>
      <w:b/>
      <w:bCs/>
      <w:color w:val="C00000"/>
      <w:kern w:val="32"/>
      <w:sz w:val="32"/>
      <w:szCs w:val="32"/>
      <w:lang w:val="x-none" w:eastAsia="en-US"/>
    </w:rPr>
  </w:style>
  <w:style w:type="paragraph" w:styleId="Lijstalinea">
    <w:name w:val="List Paragraph"/>
    <w:basedOn w:val="Standaard"/>
    <w:uiPriority w:val="34"/>
    <w:qFormat/>
    <w:rsid w:val="00D44C7C"/>
    <w:pPr>
      <w:ind w:left="720"/>
      <w:contextualSpacing/>
    </w:pPr>
  </w:style>
  <w:style w:type="paragraph" w:styleId="Titel">
    <w:name w:val="Title"/>
    <w:basedOn w:val="Standaard"/>
    <w:next w:val="Standaard"/>
    <w:link w:val="TitelChar"/>
    <w:uiPriority w:val="10"/>
    <w:qFormat/>
    <w:rsid w:val="00294FCC"/>
    <w:pPr>
      <w:pBdr>
        <w:bottom w:val="single" w:sz="18" w:space="4" w:color="C00000"/>
      </w:pBdr>
      <w:spacing w:after="300"/>
      <w:contextualSpacing/>
    </w:pPr>
    <w:rPr>
      <w:rFonts w:ascii="Lucida Sans Unicode" w:hAnsi="Lucida Sans Unicode"/>
      <w:b/>
      <w:spacing w:val="5"/>
      <w:kern w:val="28"/>
      <w:sz w:val="56"/>
      <w:szCs w:val="52"/>
      <w:lang w:val="x-none"/>
    </w:rPr>
  </w:style>
  <w:style w:type="character" w:customStyle="1" w:styleId="TitelChar">
    <w:name w:val="Titel Char"/>
    <w:link w:val="Titel"/>
    <w:uiPriority w:val="10"/>
    <w:rsid w:val="00294FCC"/>
    <w:rPr>
      <w:rFonts w:ascii="Lucida Sans Unicode" w:eastAsia="Times New Roman" w:hAnsi="Lucida Sans Unicode" w:cs="Times New Roman"/>
      <w:b/>
      <w:spacing w:val="5"/>
      <w:kern w:val="28"/>
      <w:sz w:val="56"/>
      <w:szCs w:val="52"/>
      <w:lang w:eastAsia="en-US"/>
    </w:rPr>
  </w:style>
  <w:style w:type="character" w:customStyle="1" w:styleId="Kop2Char">
    <w:name w:val="Kop 2 Char"/>
    <w:link w:val="Kop2"/>
    <w:uiPriority w:val="9"/>
    <w:rsid w:val="005352C9"/>
    <w:rPr>
      <w:rFonts w:ascii="Verdana" w:eastAsia="Times New Roman" w:hAnsi="Verdana"/>
      <w:b/>
      <w:bCs/>
      <w:sz w:val="26"/>
      <w:szCs w:val="26"/>
      <w:lang w:val="x-none" w:eastAsia="en-US"/>
    </w:rPr>
  </w:style>
  <w:style w:type="character" w:customStyle="1" w:styleId="Kop3Char">
    <w:name w:val="Kop 3 Char"/>
    <w:link w:val="Kop3"/>
    <w:uiPriority w:val="9"/>
    <w:rsid w:val="008D5332"/>
    <w:rPr>
      <w:rFonts w:ascii="Arial" w:eastAsia="Times New Roman" w:hAnsi="Arial" w:cs="Times New Roman"/>
      <w:b/>
      <w:bCs/>
      <w:i/>
      <w:color w:val="C00000"/>
      <w:sz w:val="24"/>
      <w:szCs w:val="22"/>
      <w:lang w:eastAsia="en-US"/>
    </w:rPr>
  </w:style>
  <w:style w:type="character" w:customStyle="1" w:styleId="Kop4Char">
    <w:name w:val="Kop 4 Char"/>
    <w:link w:val="Kop4"/>
    <w:uiPriority w:val="9"/>
    <w:rsid w:val="008D5332"/>
    <w:rPr>
      <w:rFonts w:ascii="Arial" w:eastAsia="Times New Roman" w:hAnsi="Arial" w:cs="Times New Roman"/>
      <w:b/>
      <w:bCs/>
      <w:i/>
      <w:iCs/>
      <w:sz w:val="22"/>
      <w:szCs w:val="22"/>
      <w:lang w:eastAsia="en-US"/>
    </w:rPr>
  </w:style>
  <w:style w:type="paragraph" w:styleId="Koptekst">
    <w:name w:val="header"/>
    <w:basedOn w:val="Standaard"/>
    <w:link w:val="KoptekstChar"/>
    <w:unhideWhenUsed/>
    <w:rsid w:val="001A4506"/>
    <w:pPr>
      <w:tabs>
        <w:tab w:val="center" w:pos="4536"/>
        <w:tab w:val="right" w:pos="9072"/>
      </w:tabs>
    </w:pPr>
    <w:rPr>
      <w:lang w:val="x-none"/>
    </w:rPr>
  </w:style>
  <w:style w:type="character" w:customStyle="1" w:styleId="KoptekstChar">
    <w:name w:val="Koptekst Char"/>
    <w:link w:val="Koptekst"/>
    <w:uiPriority w:val="99"/>
    <w:rsid w:val="001A4506"/>
    <w:rPr>
      <w:rFonts w:ascii="Verdana" w:hAnsi="Verdana"/>
      <w:sz w:val="24"/>
      <w:szCs w:val="22"/>
      <w:lang w:eastAsia="en-US"/>
    </w:rPr>
  </w:style>
  <w:style w:type="paragraph" w:styleId="Voettekst">
    <w:name w:val="footer"/>
    <w:basedOn w:val="Standaard"/>
    <w:link w:val="VoettekstChar"/>
    <w:uiPriority w:val="99"/>
    <w:unhideWhenUsed/>
    <w:rsid w:val="001A4506"/>
    <w:pPr>
      <w:tabs>
        <w:tab w:val="center" w:pos="4536"/>
        <w:tab w:val="right" w:pos="9072"/>
      </w:tabs>
    </w:pPr>
    <w:rPr>
      <w:lang w:val="x-none"/>
    </w:rPr>
  </w:style>
  <w:style w:type="character" w:customStyle="1" w:styleId="VoettekstChar">
    <w:name w:val="Voettekst Char"/>
    <w:link w:val="Voettekst"/>
    <w:uiPriority w:val="99"/>
    <w:rsid w:val="001A4506"/>
    <w:rPr>
      <w:rFonts w:ascii="Verdana" w:hAnsi="Verdana"/>
      <w:sz w:val="24"/>
      <w:szCs w:val="22"/>
      <w:lang w:eastAsia="en-US"/>
    </w:rPr>
  </w:style>
  <w:style w:type="paragraph" w:styleId="Ballontekst">
    <w:name w:val="Balloon Text"/>
    <w:basedOn w:val="Standaard"/>
    <w:link w:val="BallontekstChar"/>
    <w:uiPriority w:val="99"/>
    <w:semiHidden/>
    <w:unhideWhenUsed/>
    <w:rsid w:val="0032065E"/>
    <w:rPr>
      <w:rFonts w:ascii="Tahoma" w:hAnsi="Tahoma"/>
      <w:sz w:val="16"/>
      <w:szCs w:val="16"/>
      <w:lang w:val="x-none"/>
    </w:rPr>
  </w:style>
  <w:style w:type="character" w:customStyle="1" w:styleId="BallontekstChar">
    <w:name w:val="Ballontekst Char"/>
    <w:link w:val="Ballontekst"/>
    <w:uiPriority w:val="99"/>
    <w:semiHidden/>
    <w:rsid w:val="0032065E"/>
    <w:rPr>
      <w:rFonts w:ascii="Tahoma" w:hAnsi="Tahoma" w:cs="Tahoma"/>
      <w:sz w:val="16"/>
      <w:szCs w:val="16"/>
      <w:lang w:eastAsia="en-US"/>
    </w:rPr>
  </w:style>
  <w:style w:type="character" w:styleId="Hyperlink">
    <w:name w:val="Hyperlink"/>
    <w:uiPriority w:val="99"/>
    <w:rsid w:val="00BE14DB"/>
    <w:rPr>
      <w:rFonts w:ascii="TheSans-Plain" w:hAnsi="TheSans-Plain"/>
      <w:color w:val="000000"/>
      <w:sz w:val="22"/>
      <w:u w:val="none"/>
    </w:rPr>
  </w:style>
  <w:style w:type="paragraph" w:styleId="Geenafstand">
    <w:name w:val="No Spacing"/>
    <w:link w:val="GeenafstandChar"/>
    <w:uiPriority w:val="1"/>
    <w:qFormat/>
    <w:rsid w:val="00BE14DB"/>
    <w:rPr>
      <w:rFonts w:eastAsia="Times New Roman"/>
      <w:sz w:val="22"/>
      <w:szCs w:val="22"/>
      <w:lang w:eastAsia="en-US"/>
    </w:rPr>
  </w:style>
  <w:style w:type="character" w:customStyle="1" w:styleId="GeenafstandChar">
    <w:name w:val="Geen afstand Char"/>
    <w:link w:val="Geenafstand"/>
    <w:uiPriority w:val="1"/>
    <w:rsid w:val="00BE14DB"/>
    <w:rPr>
      <w:rFonts w:eastAsia="Times New Roman"/>
      <w:sz w:val="22"/>
      <w:szCs w:val="22"/>
      <w:lang w:val="nl-NL" w:eastAsia="en-US" w:bidi="ar-SA"/>
    </w:rPr>
  </w:style>
  <w:style w:type="paragraph" w:styleId="Ondertitel">
    <w:name w:val="Subtitle"/>
    <w:basedOn w:val="Standaard"/>
    <w:next w:val="Standaard"/>
    <w:link w:val="OndertitelChar"/>
    <w:uiPriority w:val="11"/>
    <w:qFormat/>
    <w:rsid w:val="00155844"/>
    <w:pPr>
      <w:numPr>
        <w:ilvl w:val="1"/>
      </w:numPr>
      <w:spacing w:before="120" w:after="240"/>
    </w:pPr>
    <w:rPr>
      <w:rFonts w:ascii="Lucida Sans" w:hAnsi="Lucida Sans"/>
      <w:b/>
      <w:i/>
      <w:iCs/>
      <w:color w:val="0D0D0D"/>
      <w:spacing w:val="15"/>
      <w:lang w:val="x-none"/>
    </w:rPr>
  </w:style>
  <w:style w:type="character" w:customStyle="1" w:styleId="OndertitelChar">
    <w:name w:val="Ondertitel Char"/>
    <w:link w:val="Ondertitel"/>
    <w:uiPriority w:val="11"/>
    <w:rsid w:val="00155844"/>
    <w:rPr>
      <w:rFonts w:ascii="Lucida Sans" w:eastAsia="Times New Roman" w:hAnsi="Lucida Sans" w:cs="Times New Roman"/>
      <w:b/>
      <w:i/>
      <w:iCs/>
      <w:color w:val="0D0D0D"/>
      <w:spacing w:val="15"/>
      <w:sz w:val="24"/>
      <w:szCs w:val="24"/>
      <w:lang w:eastAsia="en-US"/>
    </w:rPr>
  </w:style>
  <w:style w:type="paragraph" w:styleId="Documentstructuur">
    <w:name w:val="Document Map"/>
    <w:basedOn w:val="Standaard"/>
    <w:link w:val="DocumentstructuurChar"/>
    <w:uiPriority w:val="99"/>
    <w:semiHidden/>
    <w:unhideWhenUsed/>
    <w:rsid w:val="00F657BD"/>
    <w:rPr>
      <w:rFonts w:ascii="Tahoma" w:hAnsi="Tahoma"/>
      <w:sz w:val="16"/>
      <w:szCs w:val="16"/>
      <w:lang w:val="x-none"/>
    </w:rPr>
  </w:style>
  <w:style w:type="character" w:customStyle="1" w:styleId="DocumentstructuurChar">
    <w:name w:val="Documentstructuur Char"/>
    <w:link w:val="Documentstructuur"/>
    <w:uiPriority w:val="99"/>
    <w:semiHidden/>
    <w:rsid w:val="00F657BD"/>
    <w:rPr>
      <w:rFonts w:ascii="Tahoma" w:hAnsi="Tahoma" w:cs="Tahoma"/>
      <w:sz w:val="16"/>
      <w:szCs w:val="16"/>
      <w:lang w:eastAsia="en-US"/>
    </w:rPr>
  </w:style>
  <w:style w:type="character" w:customStyle="1" w:styleId="st">
    <w:name w:val="st"/>
    <w:basedOn w:val="Standaardalinea-lettertype"/>
    <w:rsid w:val="00457FBE"/>
  </w:style>
  <w:style w:type="paragraph" w:customStyle="1" w:styleId="Tav1">
    <w:name w:val="Tav 1"/>
    <w:basedOn w:val="Koptekst"/>
    <w:rsid w:val="00335FBD"/>
    <w:pPr>
      <w:tabs>
        <w:tab w:val="clear" w:pos="4536"/>
        <w:tab w:val="clear" w:pos="9072"/>
      </w:tabs>
      <w:spacing w:after="40"/>
      <w:ind w:left="1080"/>
    </w:pPr>
    <w:rPr>
      <w:rFonts w:ascii="TheSansBold" w:hAnsi="TheSansBold"/>
      <w:sz w:val="22"/>
      <w:lang w:val="en-GB"/>
    </w:rPr>
  </w:style>
  <w:style w:type="paragraph" w:customStyle="1" w:styleId="Mvg">
    <w:name w:val="Mvg"/>
    <w:basedOn w:val="Plattetekst"/>
    <w:rsid w:val="00335FBD"/>
    <w:pPr>
      <w:spacing w:after="0" w:line="235" w:lineRule="auto"/>
    </w:pPr>
    <w:rPr>
      <w:rFonts w:ascii="TheSans" w:hAnsi="TheSans"/>
      <w:sz w:val="22"/>
    </w:rPr>
  </w:style>
  <w:style w:type="character" w:styleId="Zwaar">
    <w:name w:val="Strong"/>
    <w:uiPriority w:val="22"/>
    <w:qFormat/>
    <w:rsid w:val="00335FBD"/>
    <w:rPr>
      <w:b/>
      <w:bCs/>
    </w:rPr>
  </w:style>
  <w:style w:type="paragraph" w:styleId="Plattetekst">
    <w:name w:val="Body Text"/>
    <w:basedOn w:val="Standaard"/>
    <w:link w:val="PlattetekstChar"/>
    <w:uiPriority w:val="99"/>
    <w:semiHidden/>
    <w:unhideWhenUsed/>
    <w:rsid w:val="00335FBD"/>
    <w:pPr>
      <w:spacing w:after="120"/>
    </w:pPr>
  </w:style>
  <w:style w:type="character" w:customStyle="1" w:styleId="PlattetekstChar">
    <w:name w:val="Platte tekst Char"/>
    <w:basedOn w:val="Standaardalinea-lettertype"/>
    <w:link w:val="Plattetekst"/>
    <w:uiPriority w:val="99"/>
    <w:semiHidden/>
    <w:rsid w:val="00335FBD"/>
    <w:rPr>
      <w:rFonts w:ascii="Times New Roman" w:eastAsia="Times New Roman" w:hAnsi="Times New Roman"/>
      <w:sz w:val="24"/>
      <w:szCs w:val="24"/>
      <w:lang w:val="en-GB" w:eastAsia="en-US"/>
    </w:rPr>
  </w:style>
  <w:style w:type="paragraph" w:customStyle="1" w:styleId="GRIP-Titelklein">
    <w:name w:val="GRIP - Titel klein"/>
    <w:basedOn w:val="Standaard"/>
    <w:rsid w:val="00D5357E"/>
    <w:pPr>
      <w:spacing w:line="320" w:lineRule="exact"/>
    </w:pPr>
    <w:rPr>
      <w:rFonts w:ascii="Verdana" w:hAnsi="Verdana" w:cs="Arial"/>
      <w:b/>
      <w:szCs w:val="22"/>
      <w:lang w:val="nl-BE" w:eastAsia="nl-BE"/>
    </w:rPr>
  </w:style>
  <w:style w:type="paragraph" w:styleId="Voetnoottekst">
    <w:name w:val="footnote text"/>
    <w:basedOn w:val="Standaard"/>
    <w:link w:val="VoetnoottekstChar"/>
    <w:uiPriority w:val="99"/>
    <w:semiHidden/>
    <w:unhideWhenUsed/>
    <w:rsid w:val="00D5357E"/>
    <w:rPr>
      <w:sz w:val="20"/>
      <w:szCs w:val="20"/>
    </w:rPr>
  </w:style>
  <w:style w:type="character" w:customStyle="1" w:styleId="VoetnoottekstChar">
    <w:name w:val="Voetnoottekst Char"/>
    <w:basedOn w:val="Standaardalinea-lettertype"/>
    <w:link w:val="Voetnoottekst"/>
    <w:uiPriority w:val="99"/>
    <w:semiHidden/>
    <w:rsid w:val="00D5357E"/>
    <w:rPr>
      <w:rFonts w:ascii="Times New Roman" w:eastAsia="Times New Roman" w:hAnsi="Times New Roman"/>
      <w:lang w:val="en-GB" w:eastAsia="en-US"/>
    </w:rPr>
  </w:style>
  <w:style w:type="character" w:styleId="Voetnootmarkering">
    <w:name w:val="footnote reference"/>
    <w:basedOn w:val="Standaardalinea-lettertype"/>
    <w:uiPriority w:val="99"/>
    <w:semiHidden/>
    <w:unhideWhenUsed/>
    <w:rsid w:val="00D5357E"/>
    <w:rPr>
      <w:vertAlign w:val="superscript"/>
    </w:rPr>
  </w:style>
  <w:style w:type="paragraph" w:customStyle="1" w:styleId="intro-text">
    <w:name w:val="intro-text"/>
    <w:basedOn w:val="Standaard"/>
    <w:rsid w:val="005051CC"/>
    <w:pPr>
      <w:spacing w:after="150"/>
    </w:pPr>
    <w:rPr>
      <w:rFonts w:ascii="Calibri" w:eastAsiaTheme="minorHAnsi" w:hAnsi="Calibri" w:cs="Calibri"/>
      <w:sz w:val="22"/>
      <w:szCs w:val="22"/>
      <w:lang w:val="nl-BE" w:eastAsia="nl-BE"/>
    </w:rPr>
  </w:style>
  <w:style w:type="paragraph" w:styleId="Normaalweb">
    <w:name w:val="Normal (Web)"/>
    <w:basedOn w:val="Standaard"/>
    <w:uiPriority w:val="99"/>
    <w:unhideWhenUsed/>
    <w:rsid w:val="003E669B"/>
    <w:pPr>
      <w:spacing w:before="100" w:beforeAutospacing="1" w:after="100" w:afterAutospacing="1"/>
    </w:pPr>
    <w:rPr>
      <w:lang w:val="nl-BE" w:eastAsia="nl-BE"/>
    </w:rPr>
  </w:style>
  <w:style w:type="table" w:styleId="Tabelraster">
    <w:name w:val="Table Grid"/>
    <w:basedOn w:val="Standaardtabel"/>
    <w:uiPriority w:val="39"/>
    <w:rsid w:val="003E669B"/>
    <w:rPr>
      <w:rFonts w:asciiTheme="minorHAnsi" w:eastAsiaTheme="minorHAnsi" w:hAnsiTheme="minorHAnsi"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E669B"/>
    <w:rPr>
      <w:sz w:val="16"/>
      <w:szCs w:val="16"/>
    </w:rPr>
  </w:style>
  <w:style w:type="paragraph" w:styleId="Tekstopmerking">
    <w:name w:val="annotation text"/>
    <w:basedOn w:val="Standaard"/>
    <w:link w:val="TekstopmerkingChar"/>
    <w:uiPriority w:val="99"/>
    <w:unhideWhenUsed/>
    <w:rsid w:val="003E669B"/>
    <w:pPr>
      <w:spacing w:after="160"/>
    </w:pPr>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rsid w:val="003E669B"/>
    <w:rPr>
      <w:rFonts w:asciiTheme="minorHAnsi" w:eastAsiaTheme="minorHAnsi" w:hAnsiTheme="minorHAnsi" w:cstheme="minorBidi"/>
      <w:lang w:val="nl-BE" w:eastAsia="en-US"/>
    </w:rPr>
  </w:style>
  <w:style w:type="paragraph" w:styleId="Onderwerpvanopmerking">
    <w:name w:val="annotation subject"/>
    <w:basedOn w:val="Tekstopmerking"/>
    <w:next w:val="Tekstopmerking"/>
    <w:link w:val="OnderwerpvanopmerkingChar"/>
    <w:uiPriority w:val="99"/>
    <w:semiHidden/>
    <w:unhideWhenUsed/>
    <w:rsid w:val="00B922B1"/>
    <w:pPr>
      <w:spacing w:after="0"/>
    </w:pPr>
    <w:rPr>
      <w:rFonts w:ascii="Times New Roman" w:eastAsia="Times New Roman" w:hAnsi="Times New Roman" w:cs="Times New Roman"/>
      <w:b/>
      <w:bCs/>
      <w:lang w:val="en-GB"/>
    </w:rPr>
  </w:style>
  <w:style w:type="character" w:customStyle="1" w:styleId="OnderwerpvanopmerkingChar">
    <w:name w:val="Onderwerp van opmerking Char"/>
    <w:basedOn w:val="TekstopmerkingChar"/>
    <w:link w:val="Onderwerpvanopmerking"/>
    <w:uiPriority w:val="99"/>
    <w:semiHidden/>
    <w:rsid w:val="00B922B1"/>
    <w:rPr>
      <w:rFonts w:ascii="Times New Roman" w:eastAsia="Times New Roman" w:hAnsi="Times New Roman" w:cstheme="minorBidi"/>
      <w:b/>
      <w:bCs/>
      <w:lang w:val="en-GB" w:eastAsia="en-US"/>
    </w:rPr>
  </w:style>
  <w:style w:type="character" w:styleId="Onopgelostemelding">
    <w:name w:val="Unresolved Mention"/>
    <w:basedOn w:val="Standaardalinea-lettertype"/>
    <w:uiPriority w:val="99"/>
    <w:semiHidden/>
    <w:unhideWhenUsed/>
    <w:rsid w:val="00E70161"/>
    <w:rPr>
      <w:color w:val="605E5C"/>
      <w:shd w:val="clear" w:color="auto" w:fill="E1DFDD"/>
    </w:rPr>
  </w:style>
  <w:style w:type="character" w:styleId="GevolgdeHyperlink">
    <w:name w:val="FollowedHyperlink"/>
    <w:basedOn w:val="Standaardalinea-lettertype"/>
    <w:uiPriority w:val="99"/>
    <w:semiHidden/>
    <w:unhideWhenUsed/>
    <w:rsid w:val="005A6174"/>
    <w:rPr>
      <w:color w:val="954F72" w:themeColor="followedHyperlink"/>
      <w:u w:val="single"/>
    </w:rPr>
  </w:style>
  <w:style w:type="paragraph" w:styleId="Kopvaninhoudsopgave">
    <w:name w:val="TOC Heading"/>
    <w:basedOn w:val="Kop1"/>
    <w:next w:val="Standaard"/>
    <w:uiPriority w:val="39"/>
    <w:unhideWhenUsed/>
    <w:qFormat/>
    <w:rsid w:val="005B74FF"/>
    <w:pPr>
      <w:keepLines/>
      <w:spacing w:before="24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Inhopg1">
    <w:name w:val="toc 1"/>
    <w:basedOn w:val="Standaard"/>
    <w:next w:val="Standaard"/>
    <w:autoRedefine/>
    <w:uiPriority w:val="39"/>
    <w:unhideWhenUsed/>
    <w:rsid w:val="005B74FF"/>
    <w:pPr>
      <w:spacing w:after="100"/>
    </w:pPr>
  </w:style>
  <w:style w:type="paragraph" w:styleId="Inhopg2">
    <w:name w:val="toc 2"/>
    <w:basedOn w:val="Standaard"/>
    <w:next w:val="Standaard"/>
    <w:autoRedefine/>
    <w:uiPriority w:val="39"/>
    <w:unhideWhenUsed/>
    <w:rsid w:val="005B74F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387">
      <w:bodyDiv w:val="1"/>
      <w:marLeft w:val="0"/>
      <w:marRight w:val="0"/>
      <w:marTop w:val="0"/>
      <w:marBottom w:val="0"/>
      <w:divBdr>
        <w:top w:val="none" w:sz="0" w:space="0" w:color="auto"/>
        <w:left w:val="none" w:sz="0" w:space="0" w:color="auto"/>
        <w:bottom w:val="none" w:sz="0" w:space="0" w:color="auto"/>
        <w:right w:val="none" w:sz="0" w:space="0" w:color="auto"/>
      </w:divBdr>
    </w:div>
    <w:div w:id="62288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dab.be/gezondheidsprobleem" TargetMode="External"/><Relationship Id="rId18" Type="http://schemas.openxmlformats.org/officeDocument/2006/relationships/hyperlink" Target="https://www.vdab.be/arbeidshandicap/ondersteunende-maatregelen" TargetMode="External"/><Relationship Id="rId26" Type="http://schemas.openxmlformats.org/officeDocument/2006/relationships/hyperlink" Target="http://talenticap.be/informatie/" TargetMode="External"/><Relationship Id="rId3" Type="http://schemas.openxmlformats.org/officeDocument/2006/relationships/customXml" Target="../customXml/item3.xml"/><Relationship Id="rId21" Type="http://schemas.openxmlformats.org/officeDocument/2006/relationships/hyperlink" Target="https://cdn.digisecure.be/grip/20185251550726_inclusieinkomen.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gripvzw.be" TargetMode="External"/><Relationship Id="rId17" Type="http://schemas.openxmlformats.org/officeDocument/2006/relationships/hyperlink" Target="https://handicap.belgium.be/docs/nl/zitdagen-vlaanderen-brussel.pdf" TargetMode="External"/><Relationship Id="rId25" Type="http://schemas.openxmlformats.org/officeDocument/2006/relationships/hyperlink" Target="https://www.liantis.be/nl/nieuws/geen-gewaarborgd-loon-tijdens-periode-van-toegelaten-arbei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ndicap.belgium.be/docs/nl/zitdagen-vlaanderen-brussel.pdf" TargetMode="External"/><Relationship Id="rId20" Type="http://schemas.openxmlformats.org/officeDocument/2006/relationships/hyperlink" Target="https://www.melding.unia.be/nl/meld-h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alieux.belgium.be/nl/vermindering-van-de-prijs-van-de-arbeid-voor-personen-met-een-handicap"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iziv.fgov.be/nl/themas/arbeidsongeschiktheid/werknemers-werklozen/Paginas/berekening-arbeidsongeschiktheidsuitkering.aspx" TargetMode="External"/><Relationship Id="rId23" Type="http://schemas.openxmlformats.org/officeDocument/2006/relationships/hyperlink" Target="https://www.jobat.be/nl/art/gewaarborgd-loon-hoe-wat-en-waarom" TargetMode="External"/><Relationship Id="rId28" Type="http://schemas.openxmlformats.org/officeDocument/2006/relationships/hyperlink" Target="https://www.vaph.be/persoonlijke-budgetten/pvb/algemeen" TargetMode="External"/><Relationship Id="rId10" Type="http://schemas.openxmlformats.org/officeDocument/2006/relationships/footnotes" Target="footnotes.xml"/><Relationship Id="rId19" Type="http://schemas.openxmlformats.org/officeDocument/2006/relationships/hyperlink" Target="https://www.riziv.fgov.be/nl/themas/arbeidsongeschiktheid/werknemers-werklozen/Paginas/reintegratietraject.asp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ziv.fgov.be/nl/themas/arbeidsongeschiktheid/werknemers-werklozen/Paginas/berekening-arbeidsongeschiktheidsuitkering.aspx" TargetMode="External"/><Relationship Id="rId22" Type="http://schemas.openxmlformats.org/officeDocument/2006/relationships/hyperlink" Target="https://cdn.digisecure.be/grip/202081310858426_inclusiewerk.pdf" TargetMode="External"/><Relationship Id="rId27" Type="http://schemas.openxmlformats.org/officeDocument/2006/relationships/hyperlink" Target="https://www.unia.be/files/Documenten/Brochures/Brochure_redelijke_aanpassingen_werk_NL_2017_word_DEF.doc"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3" ma:contentTypeDescription="Een nieuw document maken." ma:contentTypeScope="" ma:versionID="c2e2a7c4feddac02af6ada156df1099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b9f66e55ee39a352c71838c05bc0091"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9a03dd6-fa85-46f3-9f4f-9dea462e2dd7">
      <UserInfo>
        <DisplayName>Marie [GRIP]</DisplayName>
        <AccountId>15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E62AA-215F-4B46-86E8-1CCA8DBB19E4}">
  <ds:schemaRefs>
    <ds:schemaRef ds:uri="http://schemas.microsoft.com/sharepoint/v3/contenttype/forms"/>
  </ds:schemaRefs>
</ds:datastoreItem>
</file>

<file path=customXml/itemProps3.xml><?xml version="1.0" encoding="utf-8"?>
<ds:datastoreItem xmlns:ds="http://schemas.openxmlformats.org/officeDocument/2006/customXml" ds:itemID="{855D14D3-8160-41E1-B943-D572697D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70EDA-9607-4191-9704-754DAA4AD1D5}">
  <ds:schemaRefs>
    <ds:schemaRef ds:uri="http://schemas.openxmlformats.org/officeDocument/2006/bibliography"/>
  </ds:schemaRefs>
</ds:datastoreItem>
</file>

<file path=customXml/itemProps5.xml><?xml version="1.0" encoding="utf-8"?>
<ds:datastoreItem xmlns:ds="http://schemas.openxmlformats.org/officeDocument/2006/customXml" ds:itemID="{4A34BD9D-F3B1-46B9-8291-EDEDE0910832}">
  <ds:schemaRefs>
    <ds:schemaRef ds:uri="http://schemas.microsoft.com/office/2006/metadata/properties"/>
    <ds:schemaRef ds:uri="http://schemas.microsoft.com/office/infopath/2007/PartnerControls"/>
    <ds:schemaRef ds:uri="19a03dd6-fa85-46f3-9f4f-9dea462e2dd7"/>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3567</Words>
  <Characters>19624</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GRIP VZW</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dc:creator>
  <cp:keywords/>
  <cp:lastModifiedBy>Marie [GRIP]</cp:lastModifiedBy>
  <cp:revision>293</cp:revision>
  <cp:lastPrinted>2016-09-29T12:42:00Z</cp:lastPrinted>
  <dcterms:created xsi:type="dcterms:W3CDTF">2017-02-17T12:41:00Z</dcterms:created>
  <dcterms:modified xsi:type="dcterms:W3CDTF">2022-04-14T07:03:00Z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Order">
    <vt:r8>4239000</vt:r8>
  </property>
</Properties>
</file>